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4605B" w:rsidRPr="00023F6E" w:rsidRDefault="0044605B">
      <w:pPr>
        <w:widowControl w:val="0"/>
        <w:pBdr>
          <w:top w:val="nil"/>
          <w:left w:val="nil"/>
          <w:bottom w:val="nil"/>
          <w:right w:val="nil"/>
          <w:between w:val="nil"/>
        </w:pBdr>
        <w:spacing w:line="276" w:lineRule="auto"/>
        <w:rPr>
          <w:rFonts w:ascii="Calibri" w:hAnsi="Calibri" w:cs="Calibri"/>
        </w:rPr>
      </w:pPr>
    </w:p>
    <w:p w14:paraId="00000002" w14:textId="77777777" w:rsidR="0044605B" w:rsidRPr="00023F6E" w:rsidRDefault="003D5E40">
      <w:pPr>
        <w:tabs>
          <w:tab w:val="left" w:pos="8135"/>
        </w:tabs>
        <w:rPr>
          <w:rFonts w:ascii="Calibri" w:eastAsia="Aptos" w:hAnsi="Calibri" w:cs="Calibri"/>
          <w:b/>
        </w:rPr>
      </w:pPr>
      <w:r w:rsidRPr="00023F6E">
        <w:rPr>
          <w:rFonts w:ascii="Calibri" w:eastAsia="Aptos" w:hAnsi="Calibri" w:cs="Calibri"/>
          <w:b/>
        </w:rPr>
        <w:tab/>
      </w:r>
    </w:p>
    <w:p w14:paraId="00000003" w14:textId="4796064E" w:rsidR="0044605B" w:rsidRPr="00023F6E" w:rsidRDefault="003D5E40">
      <w:pPr>
        <w:tabs>
          <w:tab w:val="left" w:pos="8135"/>
        </w:tabs>
        <w:rPr>
          <w:rFonts w:ascii="Calibri" w:eastAsia="Aptos" w:hAnsi="Calibri" w:cs="Calibri"/>
          <w:b/>
          <w:sz w:val="34"/>
          <w:szCs w:val="34"/>
        </w:rPr>
      </w:pPr>
      <w:r w:rsidRPr="00023F6E">
        <w:rPr>
          <w:rFonts w:ascii="Calibri" w:eastAsia="Aptos" w:hAnsi="Calibri" w:cs="Calibri"/>
          <w:b/>
          <w:sz w:val="34"/>
          <w:szCs w:val="34"/>
        </w:rPr>
        <w:t>Nr sprawy:</w:t>
      </w:r>
      <w:r w:rsidR="00F13176">
        <w:rPr>
          <w:rFonts w:ascii="Calibri" w:eastAsia="Aptos" w:hAnsi="Calibri" w:cs="Calibri"/>
          <w:b/>
          <w:sz w:val="34"/>
          <w:szCs w:val="34"/>
        </w:rPr>
        <w:t xml:space="preserve"> </w:t>
      </w:r>
      <w:r w:rsidR="006D361F">
        <w:rPr>
          <w:rFonts w:ascii="Calibri" w:eastAsia="Aptos" w:hAnsi="Calibri" w:cs="Calibri"/>
          <w:b/>
          <w:sz w:val="34"/>
          <w:szCs w:val="34"/>
        </w:rPr>
        <w:t>RGK.271.1.2026</w:t>
      </w:r>
    </w:p>
    <w:p w14:paraId="0000001A" w14:textId="77777777" w:rsidR="0044605B" w:rsidRDefault="0044605B">
      <w:pPr>
        <w:rPr>
          <w:rFonts w:ascii="Calibri" w:hAnsi="Calibri" w:cs="Calibri"/>
        </w:rPr>
      </w:pPr>
    </w:p>
    <w:p w14:paraId="2694C908" w14:textId="77777777" w:rsidR="00147D32" w:rsidRDefault="00147D32">
      <w:pPr>
        <w:rPr>
          <w:rFonts w:ascii="Calibri" w:hAnsi="Calibri" w:cs="Calibri"/>
        </w:rPr>
      </w:pPr>
    </w:p>
    <w:p w14:paraId="1EF221AF" w14:textId="77777777" w:rsidR="00147D32" w:rsidRDefault="00147D32">
      <w:pPr>
        <w:rPr>
          <w:rFonts w:ascii="Calibri" w:hAnsi="Calibri" w:cs="Calibri"/>
        </w:rPr>
      </w:pPr>
    </w:p>
    <w:p w14:paraId="6CD406A7" w14:textId="77777777" w:rsidR="00147D32" w:rsidRDefault="00147D32">
      <w:pPr>
        <w:rPr>
          <w:rFonts w:ascii="Calibri" w:hAnsi="Calibri" w:cs="Calibri"/>
        </w:rPr>
      </w:pPr>
    </w:p>
    <w:p w14:paraId="0D345587" w14:textId="77777777" w:rsidR="00147D32" w:rsidRDefault="00147D32">
      <w:pPr>
        <w:rPr>
          <w:rFonts w:ascii="Calibri" w:hAnsi="Calibri" w:cs="Calibri"/>
        </w:rPr>
      </w:pPr>
    </w:p>
    <w:p w14:paraId="5E68E0FE" w14:textId="77777777" w:rsidR="00147D32" w:rsidRDefault="00147D32">
      <w:pPr>
        <w:rPr>
          <w:rFonts w:ascii="Calibri" w:hAnsi="Calibri" w:cs="Calibri"/>
        </w:rPr>
      </w:pPr>
    </w:p>
    <w:p w14:paraId="3D2E7C3A" w14:textId="77777777" w:rsidR="00147D32" w:rsidRPr="00023F6E" w:rsidRDefault="00147D32">
      <w:pPr>
        <w:rPr>
          <w:rFonts w:ascii="Calibri" w:hAnsi="Calibri" w:cs="Calibri"/>
        </w:rPr>
      </w:pPr>
    </w:p>
    <w:p w14:paraId="00000032" w14:textId="2FC47C90" w:rsidR="0044605B" w:rsidRPr="00023F6E" w:rsidRDefault="0044605B">
      <w:pPr>
        <w:rPr>
          <w:rFonts w:ascii="Calibri" w:eastAsia="Aptos" w:hAnsi="Calibri" w:cs="Calibri"/>
          <w:b/>
          <w:sz w:val="38"/>
          <w:szCs w:val="38"/>
        </w:rPr>
      </w:pPr>
    </w:p>
    <w:p w14:paraId="00000033" w14:textId="77777777" w:rsidR="0044605B" w:rsidRPr="00023F6E" w:rsidRDefault="003D5E40">
      <w:pPr>
        <w:jc w:val="center"/>
        <w:rPr>
          <w:rFonts w:ascii="Calibri" w:eastAsia="Aptos" w:hAnsi="Calibri" w:cs="Calibri"/>
          <w:b/>
          <w:sz w:val="38"/>
          <w:szCs w:val="38"/>
        </w:rPr>
      </w:pPr>
      <w:r w:rsidRPr="00023F6E">
        <w:rPr>
          <w:rFonts w:ascii="Calibri" w:eastAsia="Aptos" w:hAnsi="Calibri" w:cs="Calibri"/>
          <w:b/>
          <w:sz w:val="38"/>
          <w:szCs w:val="38"/>
        </w:rPr>
        <w:t>Opis Przedmiotu Zamówienia</w:t>
      </w:r>
    </w:p>
    <w:p w14:paraId="00000034" w14:textId="77777777" w:rsidR="0044605B" w:rsidRPr="00023F6E" w:rsidRDefault="0044605B">
      <w:pPr>
        <w:jc w:val="center"/>
        <w:rPr>
          <w:rFonts w:ascii="Calibri" w:eastAsia="Aptos" w:hAnsi="Calibri" w:cs="Calibri"/>
          <w:b/>
          <w:sz w:val="26"/>
          <w:szCs w:val="26"/>
        </w:rPr>
      </w:pPr>
    </w:p>
    <w:p w14:paraId="00000035" w14:textId="77777777" w:rsidR="0044605B" w:rsidRPr="00023F6E" w:rsidRDefault="0044605B">
      <w:pPr>
        <w:jc w:val="center"/>
        <w:rPr>
          <w:rFonts w:ascii="Calibri" w:eastAsia="Aptos" w:hAnsi="Calibri" w:cs="Calibri"/>
          <w:b/>
          <w:sz w:val="26"/>
          <w:szCs w:val="26"/>
        </w:rPr>
      </w:pPr>
      <w:bookmarkStart w:id="0" w:name="_heading=h.t1cz8f1z1m9m" w:colFirst="0" w:colLast="0"/>
      <w:bookmarkEnd w:id="0"/>
    </w:p>
    <w:p w14:paraId="00000036" w14:textId="77777777" w:rsidR="0044605B" w:rsidRPr="00023F6E" w:rsidRDefault="003D5E40">
      <w:pPr>
        <w:jc w:val="center"/>
        <w:rPr>
          <w:rFonts w:ascii="Calibri" w:eastAsia="Aptos" w:hAnsi="Calibri" w:cs="Calibri"/>
          <w:b/>
          <w:sz w:val="26"/>
          <w:szCs w:val="26"/>
        </w:rPr>
      </w:pPr>
      <w:r w:rsidRPr="00023F6E">
        <w:rPr>
          <w:rFonts w:ascii="Calibri" w:eastAsia="Aptos" w:hAnsi="Calibri" w:cs="Calibri"/>
          <w:b/>
          <w:sz w:val="26"/>
          <w:szCs w:val="26"/>
        </w:rPr>
        <w:t xml:space="preserve">Dostawa sprzętu i oprogramowania teleinformatycznego w ramach projektu </w:t>
      </w:r>
    </w:p>
    <w:p w14:paraId="16D49E6F" w14:textId="77777777" w:rsidR="001C7D08" w:rsidRPr="001C7D08" w:rsidRDefault="001C7D08" w:rsidP="001C7D08">
      <w:pPr>
        <w:jc w:val="center"/>
        <w:rPr>
          <w:rFonts w:ascii="Calibri" w:eastAsia="Aptos" w:hAnsi="Calibri" w:cs="Calibri"/>
          <w:b/>
          <w:color w:val="000000" w:themeColor="text1"/>
          <w:sz w:val="26"/>
          <w:szCs w:val="26"/>
        </w:rPr>
      </w:pPr>
      <w:bookmarkStart w:id="1" w:name="_heading=h.9mwgo8cjoae6" w:colFirst="0" w:colLast="0"/>
      <w:bookmarkEnd w:id="1"/>
      <w:r w:rsidRPr="001C7D08">
        <w:rPr>
          <w:rFonts w:ascii="Calibri" w:eastAsia="Aptos" w:hAnsi="Calibri" w:cs="Calibri"/>
          <w:b/>
          <w:color w:val="000000" w:themeColor="text1"/>
          <w:sz w:val="26"/>
          <w:szCs w:val="26"/>
        </w:rPr>
        <w:t>Zwiększenie cyberbezpieczeństwa w gminie Zawidz w ramach projektu</w:t>
      </w:r>
    </w:p>
    <w:p w14:paraId="00000039" w14:textId="18CDA4B7" w:rsidR="0044605B" w:rsidRPr="001C7D08" w:rsidRDefault="001C7D08" w:rsidP="001C7D08">
      <w:pPr>
        <w:jc w:val="center"/>
        <w:rPr>
          <w:rFonts w:ascii="Calibri" w:eastAsia="Aptos" w:hAnsi="Calibri" w:cs="Calibri"/>
          <w:b/>
          <w:color w:val="000000" w:themeColor="text1"/>
          <w:sz w:val="26"/>
          <w:szCs w:val="26"/>
        </w:rPr>
      </w:pPr>
      <w:r w:rsidRPr="001C7D08">
        <w:rPr>
          <w:rFonts w:ascii="Calibri" w:eastAsia="Aptos" w:hAnsi="Calibri" w:cs="Calibri"/>
          <w:b/>
          <w:color w:val="000000" w:themeColor="text1"/>
          <w:sz w:val="26"/>
          <w:szCs w:val="26"/>
        </w:rPr>
        <w:t>„</w:t>
      </w:r>
      <w:proofErr w:type="spellStart"/>
      <w:r w:rsidRPr="001C7D08">
        <w:rPr>
          <w:rFonts w:ascii="Calibri" w:eastAsia="Aptos" w:hAnsi="Calibri" w:cs="Calibri"/>
          <w:b/>
          <w:color w:val="000000" w:themeColor="text1"/>
          <w:sz w:val="26"/>
          <w:szCs w:val="26"/>
        </w:rPr>
        <w:t>Cyberbezpieczny</w:t>
      </w:r>
      <w:proofErr w:type="spellEnd"/>
      <w:r w:rsidRPr="001C7D08">
        <w:rPr>
          <w:rFonts w:ascii="Calibri" w:eastAsia="Aptos" w:hAnsi="Calibri" w:cs="Calibri"/>
          <w:b/>
          <w:color w:val="000000" w:themeColor="text1"/>
          <w:sz w:val="26"/>
          <w:szCs w:val="26"/>
        </w:rPr>
        <w:t xml:space="preserve"> Samorząd”</w:t>
      </w:r>
    </w:p>
    <w:p w14:paraId="0000003A" w14:textId="77777777" w:rsidR="0044605B" w:rsidRPr="00023F6E" w:rsidRDefault="0044605B">
      <w:pPr>
        <w:jc w:val="center"/>
        <w:rPr>
          <w:rFonts w:ascii="Calibri" w:eastAsia="Aptos" w:hAnsi="Calibri" w:cs="Calibri"/>
          <w:b/>
          <w:sz w:val="26"/>
          <w:szCs w:val="26"/>
        </w:rPr>
      </w:pPr>
    </w:p>
    <w:p w14:paraId="0000003B" w14:textId="77777777" w:rsidR="0044605B" w:rsidRPr="00023F6E" w:rsidRDefault="0044605B">
      <w:pPr>
        <w:jc w:val="center"/>
        <w:rPr>
          <w:rFonts w:ascii="Calibri" w:eastAsia="Aptos" w:hAnsi="Calibri" w:cs="Calibri"/>
          <w:b/>
          <w:sz w:val="26"/>
          <w:szCs w:val="26"/>
        </w:rPr>
      </w:pPr>
    </w:p>
    <w:p w14:paraId="0000003C" w14:textId="77777777" w:rsidR="0044605B" w:rsidRPr="00023F6E" w:rsidRDefault="0044605B">
      <w:pPr>
        <w:jc w:val="center"/>
        <w:rPr>
          <w:rFonts w:ascii="Calibri" w:eastAsia="Aptos" w:hAnsi="Calibri" w:cs="Calibri"/>
          <w:b/>
          <w:sz w:val="26"/>
          <w:szCs w:val="26"/>
        </w:rPr>
      </w:pPr>
    </w:p>
    <w:p w14:paraId="0000003E" w14:textId="1A1EAC69" w:rsidR="0044605B" w:rsidRPr="00023F6E" w:rsidRDefault="003D5E40" w:rsidP="001C7D08">
      <w:pPr>
        <w:jc w:val="center"/>
        <w:rPr>
          <w:rFonts w:ascii="Calibri" w:hAnsi="Calibri" w:cs="Calibri"/>
        </w:rPr>
      </w:pPr>
      <w:r w:rsidRPr="00023F6E">
        <w:rPr>
          <w:rFonts w:ascii="Calibri" w:eastAsia="Aptos" w:hAnsi="Calibri" w:cs="Calibri"/>
        </w:rPr>
        <w:t>Umowa o powierzenie grantu o numerze:</w:t>
      </w:r>
      <w:r w:rsidRPr="00023F6E">
        <w:rPr>
          <w:rFonts w:ascii="Calibri" w:eastAsia="Aptos" w:hAnsi="Calibri" w:cs="Calibri"/>
        </w:rPr>
        <w:br/>
      </w:r>
      <w:sdt>
        <w:sdtPr>
          <w:rPr>
            <w:rFonts w:ascii="Calibri" w:hAnsi="Calibri" w:cs="Calibri"/>
          </w:rPr>
          <w:tag w:val="goog_rdk_0"/>
          <w:id w:val="900324043"/>
        </w:sdtPr>
        <w:sdtContent/>
      </w:sdt>
      <w:r w:rsidR="001C7D08" w:rsidRPr="001C7D08">
        <w:rPr>
          <w:rFonts w:ascii="Calibri" w:eastAsia="Aptos" w:hAnsi="Calibri" w:cs="Calibri"/>
        </w:rPr>
        <w:t>FERC.02.02-CS.01-001/23/2570/ FERC.02.02-CS.01-001/23/2024</w:t>
      </w:r>
    </w:p>
    <w:p w14:paraId="0000003F" w14:textId="77777777" w:rsidR="0044605B" w:rsidRPr="00023F6E" w:rsidRDefault="0044605B">
      <w:pPr>
        <w:jc w:val="center"/>
        <w:rPr>
          <w:rFonts w:ascii="Calibri" w:hAnsi="Calibri" w:cs="Calibri"/>
        </w:rPr>
      </w:pPr>
    </w:p>
    <w:p w14:paraId="00000040" w14:textId="77777777" w:rsidR="0044605B" w:rsidRPr="00023F6E" w:rsidRDefault="0044605B">
      <w:pPr>
        <w:jc w:val="center"/>
        <w:rPr>
          <w:rFonts w:ascii="Calibri" w:hAnsi="Calibri" w:cs="Calibri"/>
        </w:rPr>
      </w:pPr>
    </w:p>
    <w:p w14:paraId="00000041" w14:textId="77777777" w:rsidR="0044605B" w:rsidRPr="00023F6E" w:rsidRDefault="0044605B">
      <w:pPr>
        <w:jc w:val="center"/>
        <w:rPr>
          <w:rFonts w:ascii="Calibri" w:hAnsi="Calibri" w:cs="Calibri"/>
        </w:rPr>
      </w:pPr>
    </w:p>
    <w:p w14:paraId="4540131E" w14:textId="77777777" w:rsidR="00147D32" w:rsidRDefault="00147D32">
      <w:pPr>
        <w:jc w:val="center"/>
        <w:rPr>
          <w:rFonts w:ascii="Calibri" w:hAnsi="Calibri" w:cs="Calibri"/>
        </w:rPr>
      </w:pPr>
    </w:p>
    <w:p w14:paraId="76FAD567" w14:textId="77777777" w:rsidR="00ED729F" w:rsidRDefault="00ED729F">
      <w:pPr>
        <w:jc w:val="center"/>
        <w:rPr>
          <w:rFonts w:ascii="Calibri" w:hAnsi="Calibri" w:cs="Calibri"/>
        </w:rPr>
      </w:pPr>
    </w:p>
    <w:p w14:paraId="2ED81B88" w14:textId="77777777" w:rsidR="00ED729F" w:rsidRDefault="00ED729F">
      <w:pPr>
        <w:jc w:val="center"/>
        <w:rPr>
          <w:rFonts w:ascii="Calibri" w:hAnsi="Calibri" w:cs="Calibri"/>
        </w:rPr>
      </w:pPr>
    </w:p>
    <w:p w14:paraId="5C19D4FB" w14:textId="77777777" w:rsidR="00ED729F" w:rsidRDefault="00ED729F">
      <w:pPr>
        <w:jc w:val="center"/>
        <w:rPr>
          <w:rFonts w:ascii="Calibri" w:hAnsi="Calibri" w:cs="Calibri"/>
        </w:rPr>
      </w:pPr>
    </w:p>
    <w:p w14:paraId="1D4120FE" w14:textId="77777777" w:rsidR="00ED729F" w:rsidRDefault="00ED729F" w:rsidP="00147D32">
      <w:pPr>
        <w:rPr>
          <w:rFonts w:ascii="Calibri" w:hAnsi="Calibri" w:cs="Calibri"/>
        </w:rPr>
      </w:pPr>
    </w:p>
    <w:p w14:paraId="772576AE" w14:textId="77777777" w:rsidR="00ED729F" w:rsidRDefault="00ED729F">
      <w:pPr>
        <w:jc w:val="center"/>
        <w:rPr>
          <w:rFonts w:ascii="Calibri" w:hAnsi="Calibri" w:cs="Calibri"/>
        </w:rPr>
      </w:pPr>
    </w:p>
    <w:p w14:paraId="2260C79F" w14:textId="77777777" w:rsidR="00ED729F" w:rsidRDefault="00ED729F">
      <w:pPr>
        <w:jc w:val="center"/>
        <w:rPr>
          <w:rFonts w:ascii="Calibri" w:hAnsi="Calibri" w:cs="Calibri"/>
        </w:rPr>
      </w:pPr>
    </w:p>
    <w:p w14:paraId="4D605EED" w14:textId="77777777" w:rsidR="00ED729F" w:rsidRDefault="00ED729F">
      <w:pPr>
        <w:jc w:val="center"/>
        <w:rPr>
          <w:rFonts w:ascii="Calibri" w:hAnsi="Calibri" w:cs="Calibri"/>
        </w:rPr>
      </w:pPr>
    </w:p>
    <w:p w14:paraId="32FF1015" w14:textId="77777777" w:rsidR="00ED729F" w:rsidRDefault="00ED729F">
      <w:pPr>
        <w:jc w:val="center"/>
        <w:rPr>
          <w:rFonts w:ascii="Calibri" w:hAnsi="Calibri" w:cs="Calibri"/>
        </w:rPr>
      </w:pPr>
    </w:p>
    <w:p w14:paraId="182F8807" w14:textId="77777777" w:rsidR="00ED729F" w:rsidRDefault="00ED729F">
      <w:pPr>
        <w:jc w:val="center"/>
        <w:rPr>
          <w:rFonts w:ascii="Calibri" w:hAnsi="Calibri" w:cs="Calibri"/>
        </w:rPr>
      </w:pPr>
    </w:p>
    <w:p w14:paraId="00000045" w14:textId="4084D79E" w:rsidR="00ED729F" w:rsidRDefault="005369EB">
      <w:pPr>
        <w:jc w:val="center"/>
        <w:rPr>
          <w:rFonts w:ascii="Calibri" w:hAnsi="Calibri" w:cs="Calibri"/>
        </w:rPr>
      </w:pPr>
      <w:r>
        <w:rPr>
          <w:rFonts w:ascii="Calibri" w:hAnsi="Calibri" w:cs="Calibri"/>
        </w:rPr>
        <w:t>Luty</w:t>
      </w:r>
      <w:r w:rsidR="00335B29" w:rsidRPr="00023F6E">
        <w:rPr>
          <w:rFonts w:ascii="Calibri" w:hAnsi="Calibri" w:cs="Calibri"/>
        </w:rPr>
        <w:t xml:space="preserve"> 202</w:t>
      </w:r>
      <w:r w:rsidR="0012442D">
        <w:rPr>
          <w:rFonts w:ascii="Calibri" w:hAnsi="Calibri" w:cs="Calibri"/>
        </w:rPr>
        <w:t>6</w:t>
      </w:r>
    </w:p>
    <w:p w14:paraId="5CE6D8DB" w14:textId="77777777" w:rsidR="00ED729F" w:rsidRDefault="00ED729F">
      <w:pPr>
        <w:rPr>
          <w:rFonts w:ascii="Calibri" w:hAnsi="Calibri" w:cs="Calibri"/>
        </w:rPr>
      </w:pPr>
      <w:r>
        <w:rPr>
          <w:rFonts w:ascii="Calibri" w:hAnsi="Calibri" w:cs="Calibri"/>
        </w:rPr>
        <w:br w:type="page"/>
      </w:r>
    </w:p>
    <w:p w14:paraId="08C9FC86" w14:textId="77777777" w:rsidR="0044605B" w:rsidRPr="00023F6E" w:rsidRDefault="0044605B">
      <w:pPr>
        <w:jc w:val="center"/>
        <w:rPr>
          <w:rFonts w:ascii="Calibri" w:hAnsi="Calibri" w:cs="Calibri"/>
        </w:rPr>
      </w:pPr>
    </w:p>
    <w:sdt>
      <w:sdtPr>
        <w:rPr>
          <w:sz w:val="24"/>
          <w:szCs w:val="24"/>
          <w:lang w:val="pl-PL"/>
        </w:rPr>
        <w:id w:val="-1376853985"/>
        <w:docPartObj>
          <w:docPartGallery w:val="Table of Contents"/>
          <w:docPartUnique/>
        </w:docPartObj>
      </w:sdtPr>
      <w:sdtEndPr>
        <w:rPr>
          <w:b/>
          <w:bCs/>
          <w:lang w:val="pl"/>
        </w:rPr>
      </w:sdtEndPr>
      <w:sdtContent>
        <w:p w14:paraId="1B128879" w14:textId="331C1251" w:rsidR="00D579D6" w:rsidRPr="00C53008" w:rsidRDefault="00D579D6">
          <w:pPr>
            <w:pStyle w:val="Nagwekspisutreci"/>
            <w:rPr>
              <w:rFonts w:ascii="Calibri" w:hAnsi="Calibri" w:cs="Calibri"/>
            </w:rPr>
          </w:pPr>
          <w:r w:rsidRPr="00C53008">
            <w:rPr>
              <w:rFonts w:ascii="Calibri" w:hAnsi="Calibri" w:cs="Calibri"/>
              <w:lang w:val="pl-PL"/>
            </w:rPr>
            <w:t>Spis treści</w:t>
          </w:r>
        </w:p>
        <w:p w14:paraId="44A73205" w14:textId="6F7E68AA" w:rsidR="00033E2E" w:rsidRPr="00033E2E" w:rsidRDefault="00D579D6">
          <w:pPr>
            <w:pStyle w:val="Spistreci2"/>
            <w:tabs>
              <w:tab w:val="left" w:pos="720"/>
              <w:tab w:val="right" w:leader="dot" w:pos="9350"/>
            </w:tabs>
            <w:rPr>
              <w:rFonts w:ascii="Calibri" w:eastAsiaTheme="minorEastAsia" w:hAnsi="Calibri" w:cs="Calibri"/>
              <w:noProof/>
              <w:kern w:val="2"/>
              <w:lang w:val="pl-PL"/>
              <w14:ligatures w14:val="standardContextual"/>
            </w:rPr>
          </w:pPr>
          <w:r w:rsidRPr="00C53008">
            <w:rPr>
              <w:rFonts w:ascii="Calibri" w:hAnsi="Calibri" w:cs="Calibri"/>
            </w:rPr>
            <w:fldChar w:fldCharType="begin"/>
          </w:r>
          <w:r w:rsidRPr="00C53008">
            <w:rPr>
              <w:rFonts w:ascii="Calibri" w:hAnsi="Calibri" w:cs="Calibri"/>
            </w:rPr>
            <w:instrText xml:space="preserve"> TOC \o "1-3" \h \z \u </w:instrText>
          </w:r>
          <w:r w:rsidRPr="00C53008">
            <w:rPr>
              <w:rFonts w:ascii="Calibri" w:hAnsi="Calibri" w:cs="Calibri"/>
            </w:rPr>
            <w:fldChar w:fldCharType="separate"/>
          </w:r>
          <w:hyperlink w:anchor="_Toc209633652" w:history="1">
            <w:r w:rsidR="00033E2E" w:rsidRPr="00033E2E">
              <w:rPr>
                <w:rStyle w:val="Hipercze"/>
                <w:rFonts w:ascii="Calibri" w:eastAsiaTheme="majorEastAsia" w:hAnsi="Calibri" w:cs="Calibri"/>
                <w:noProof/>
              </w:rPr>
              <w:t>1.</w:t>
            </w:r>
            <w:r w:rsidR="00033E2E" w:rsidRPr="00033E2E">
              <w:rPr>
                <w:rFonts w:ascii="Calibri" w:eastAsiaTheme="minorEastAsia" w:hAnsi="Calibri" w:cs="Calibri"/>
                <w:noProof/>
                <w:kern w:val="2"/>
                <w:lang w:val="pl-PL"/>
                <w14:ligatures w14:val="standardContextual"/>
              </w:rPr>
              <w:tab/>
            </w:r>
            <w:r w:rsidR="00033E2E" w:rsidRPr="00033E2E">
              <w:rPr>
                <w:rStyle w:val="Hipercze"/>
                <w:rFonts w:ascii="Calibri" w:eastAsiaTheme="majorEastAsia" w:hAnsi="Calibri" w:cs="Calibri"/>
                <w:noProof/>
              </w:rPr>
              <w:t>Zakres zamówienia</w:t>
            </w:r>
            <w:r w:rsidR="00033E2E" w:rsidRPr="00033E2E">
              <w:rPr>
                <w:rFonts w:ascii="Calibri" w:hAnsi="Calibri" w:cs="Calibri"/>
                <w:noProof/>
                <w:webHidden/>
              </w:rPr>
              <w:tab/>
            </w:r>
            <w:r w:rsidR="00033E2E" w:rsidRPr="00033E2E">
              <w:rPr>
                <w:rFonts w:ascii="Calibri" w:hAnsi="Calibri" w:cs="Calibri"/>
                <w:noProof/>
                <w:webHidden/>
              </w:rPr>
              <w:fldChar w:fldCharType="begin"/>
            </w:r>
            <w:r w:rsidR="00033E2E" w:rsidRPr="00033E2E">
              <w:rPr>
                <w:rFonts w:ascii="Calibri" w:hAnsi="Calibri" w:cs="Calibri"/>
                <w:noProof/>
                <w:webHidden/>
              </w:rPr>
              <w:instrText xml:space="preserve"> PAGEREF _Toc209633652 \h </w:instrText>
            </w:r>
            <w:r w:rsidR="00033E2E" w:rsidRPr="00033E2E">
              <w:rPr>
                <w:rFonts w:ascii="Calibri" w:hAnsi="Calibri" w:cs="Calibri"/>
                <w:noProof/>
                <w:webHidden/>
              </w:rPr>
            </w:r>
            <w:r w:rsidR="00033E2E" w:rsidRPr="00033E2E">
              <w:rPr>
                <w:rFonts w:ascii="Calibri" w:hAnsi="Calibri" w:cs="Calibri"/>
                <w:noProof/>
                <w:webHidden/>
              </w:rPr>
              <w:fldChar w:fldCharType="separate"/>
            </w:r>
            <w:r w:rsidR="00033E2E" w:rsidRPr="00033E2E">
              <w:rPr>
                <w:rFonts w:ascii="Calibri" w:hAnsi="Calibri" w:cs="Calibri"/>
                <w:noProof/>
                <w:webHidden/>
              </w:rPr>
              <w:t>3</w:t>
            </w:r>
            <w:r w:rsidR="00033E2E" w:rsidRPr="00033E2E">
              <w:rPr>
                <w:rFonts w:ascii="Calibri" w:hAnsi="Calibri" w:cs="Calibri"/>
                <w:noProof/>
                <w:webHidden/>
              </w:rPr>
              <w:fldChar w:fldCharType="end"/>
            </w:r>
          </w:hyperlink>
        </w:p>
        <w:p w14:paraId="5D36BC9C" w14:textId="1F917580" w:rsidR="00033E2E" w:rsidRPr="00033E2E" w:rsidRDefault="00033E2E">
          <w:pPr>
            <w:pStyle w:val="Spistreci2"/>
            <w:tabs>
              <w:tab w:val="left" w:pos="720"/>
              <w:tab w:val="right" w:leader="dot" w:pos="9350"/>
            </w:tabs>
            <w:rPr>
              <w:rFonts w:ascii="Calibri" w:eastAsiaTheme="minorEastAsia" w:hAnsi="Calibri" w:cs="Calibri"/>
              <w:noProof/>
              <w:kern w:val="2"/>
              <w:lang w:val="pl-PL"/>
              <w14:ligatures w14:val="standardContextual"/>
            </w:rPr>
          </w:pPr>
          <w:hyperlink w:anchor="_Toc209633653" w:history="1">
            <w:r w:rsidRPr="00033E2E">
              <w:rPr>
                <w:rStyle w:val="Hipercze"/>
                <w:rFonts w:ascii="Calibri" w:eastAsiaTheme="majorEastAsia" w:hAnsi="Calibri" w:cs="Calibri"/>
                <w:noProof/>
              </w:rPr>
              <w:t>2.</w:t>
            </w:r>
            <w:r w:rsidRPr="00033E2E">
              <w:rPr>
                <w:rFonts w:ascii="Calibri" w:eastAsiaTheme="minorEastAsia" w:hAnsi="Calibri" w:cs="Calibri"/>
                <w:noProof/>
                <w:kern w:val="2"/>
                <w:lang w:val="pl-PL"/>
                <w14:ligatures w14:val="standardContextual"/>
              </w:rPr>
              <w:tab/>
            </w:r>
            <w:r w:rsidRPr="00033E2E">
              <w:rPr>
                <w:rStyle w:val="Hipercze"/>
                <w:rFonts w:ascii="Calibri" w:eastAsiaTheme="majorEastAsia" w:hAnsi="Calibri" w:cs="Calibri"/>
                <w:noProof/>
              </w:rPr>
              <w:t>Wymagania ogólne</w:t>
            </w:r>
            <w:r w:rsidRPr="00033E2E">
              <w:rPr>
                <w:rFonts w:ascii="Calibri" w:hAnsi="Calibri" w:cs="Calibri"/>
                <w:noProof/>
                <w:webHidden/>
              </w:rPr>
              <w:tab/>
            </w:r>
            <w:r w:rsidRPr="00033E2E">
              <w:rPr>
                <w:rFonts w:ascii="Calibri" w:hAnsi="Calibri" w:cs="Calibri"/>
                <w:noProof/>
                <w:webHidden/>
              </w:rPr>
              <w:fldChar w:fldCharType="begin"/>
            </w:r>
            <w:r w:rsidRPr="00033E2E">
              <w:rPr>
                <w:rFonts w:ascii="Calibri" w:hAnsi="Calibri" w:cs="Calibri"/>
                <w:noProof/>
                <w:webHidden/>
              </w:rPr>
              <w:instrText xml:space="preserve"> PAGEREF _Toc209633653 \h </w:instrText>
            </w:r>
            <w:r w:rsidRPr="00033E2E">
              <w:rPr>
                <w:rFonts w:ascii="Calibri" w:hAnsi="Calibri" w:cs="Calibri"/>
                <w:noProof/>
                <w:webHidden/>
              </w:rPr>
            </w:r>
            <w:r w:rsidRPr="00033E2E">
              <w:rPr>
                <w:rFonts w:ascii="Calibri" w:hAnsi="Calibri" w:cs="Calibri"/>
                <w:noProof/>
                <w:webHidden/>
              </w:rPr>
              <w:fldChar w:fldCharType="separate"/>
            </w:r>
            <w:r w:rsidRPr="00033E2E">
              <w:rPr>
                <w:rFonts w:ascii="Calibri" w:hAnsi="Calibri" w:cs="Calibri"/>
                <w:noProof/>
                <w:webHidden/>
              </w:rPr>
              <w:t>4</w:t>
            </w:r>
            <w:r w:rsidRPr="00033E2E">
              <w:rPr>
                <w:rFonts w:ascii="Calibri" w:hAnsi="Calibri" w:cs="Calibri"/>
                <w:noProof/>
                <w:webHidden/>
              </w:rPr>
              <w:fldChar w:fldCharType="end"/>
            </w:r>
          </w:hyperlink>
        </w:p>
        <w:p w14:paraId="17EEA1DD" w14:textId="2BE4DE69" w:rsidR="00033E2E" w:rsidRPr="00033E2E" w:rsidRDefault="00033E2E">
          <w:pPr>
            <w:pStyle w:val="Spistreci2"/>
            <w:tabs>
              <w:tab w:val="left" w:pos="720"/>
              <w:tab w:val="right" w:leader="dot" w:pos="9350"/>
            </w:tabs>
            <w:rPr>
              <w:rFonts w:ascii="Calibri" w:eastAsiaTheme="minorEastAsia" w:hAnsi="Calibri" w:cs="Calibri"/>
              <w:noProof/>
              <w:kern w:val="2"/>
              <w:lang w:val="pl-PL"/>
              <w14:ligatures w14:val="standardContextual"/>
            </w:rPr>
          </w:pPr>
          <w:hyperlink w:anchor="_Toc209633654" w:history="1">
            <w:r w:rsidRPr="00033E2E">
              <w:rPr>
                <w:rStyle w:val="Hipercze"/>
                <w:rFonts w:ascii="Calibri" w:eastAsiaTheme="majorEastAsia" w:hAnsi="Calibri" w:cs="Calibri"/>
                <w:noProof/>
              </w:rPr>
              <w:t>3.</w:t>
            </w:r>
            <w:r w:rsidRPr="00033E2E">
              <w:rPr>
                <w:rFonts w:ascii="Calibri" w:eastAsiaTheme="minorEastAsia" w:hAnsi="Calibri" w:cs="Calibri"/>
                <w:noProof/>
                <w:kern w:val="2"/>
                <w:lang w:val="pl-PL"/>
                <w14:ligatures w14:val="standardContextual"/>
              </w:rPr>
              <w:tab/>
            </w:r>
            <w:r w:rsidRPr="00033E2E">
              <w:rPr>
                <w:rStyle w:val="Hipercze"/>
                <w:rFonts w:ascii="Calibri" w:eastAsiaTheme="majorEastAsia" w:hAnsi="Calibri" w:cs="Calibri"/>
                <w:noProof/>
              </w:rPr>
              <w:t>Urządzenie UTM - 2 szt.</w:t>
            </w:r>
            <w:r w:rsidRPr="00033E2E">
              <w:rPr>
                <w:rFonts w:ascii="Calibri" w:hAnsi="Calibri" w:cs="Calibri"/>
                <w:noProof/>
                <w:webHidden/>
              </w:rPr>
              <w:tab/>
            </w:r>
            <w:r w:rsidRPr="00033E2E">
              <w:rPr>
                <w:rFonts w:ascii="Calibri" w:hAnsi="Calibri" w:cs="Calibri"/>
                <w:noProof/>
                <w:webHidden/>
              </w:rPr>
              <w:fldChar w:fldCharType="begin"/>
            </w:r>
            <w:r w:rsidRPr="00033E2E">
              <w:rPr>
                <w:rFonts w:ascii="Calibri" w:hAnsi="Calibri" w:cs="Calibri"/>
                <w:noProof/>
                <w:webHidden/>
              </w:rPr>
              <w:instrText xml:space="preserve"> PAGEREF _Toc209633654 \h </w:instrText>
            </w:r>
            <w:r w:rsidRPr="00033E2E">
              <w:rPr>
                <w:rFonts w:ascii="Calibri" w:hAnsi="Calibri" w:cs="Calibri"/>
                <w:noProof/>
                <w:webHidden/>
              </w:rPr>
            </w:r>
            <w:r w:rsidRPr="00033E2E">
              <w:rPr>
                <w:rFonts w:ascii="Calibri" w:hAnsi="Calibri" w:cs="Calibri"/>
                <w:noProof/>
                <w:webHidden/>
              </w:rPr>
              <w:fldChar w:fldCharType="separate"/>
            </w:r>
            <w:r w:rsidRPr="00033E2E">
              <w:rPr>
                <w:rFonts w:ascii="Calibri" w:hAnsi="Calibri" w:cs="Calibri"/>
                <w:noProof/>
                <w:webHidden/>
              </w:rPr>
              <w:t>4</w:t>
            </w:r>
            <w:r w:rsidRPr="00033E2E">
              <w:rPr>
                <w:rFonts w:ascii="Calibri" w:hAnsi="Calibri" w:cs="Calibri"/>
                <w:noProof/>
                <w:webHidden/>
              </w:rPr>
              <w:fldChar w:fldCharType="end"/>
            </w:r>
          </w:hyperlink>
        </w:p>
        <w:p w14:paraId="38C4520F" w14:textId="4364E30E" w:rsidR="00033E2E" w:rsidRPr="00033E2E" w:rsidRDefault="00033E2E">
          <w:pPr>
            <w:pStyle w:val="Spistreci2"/>
            <w:tabs>
              <w:tab w:val="left" w:pos="720"/>
              <w:tab w:val="right" w:leader="dot" w:pos="9350"/>
            </w:tabs>
            <w:rPr>
              <w:rFonts w:ascii="Calibri" w:eastAsiaTheme="minorEastAsia" w:hAnsi="Calibri" w:cs="Calibri"/>
              <w:noProof/>
              <w:kern w:val="2"/>
              <w:lang w:val="pl-PL"/>
              <w14:ligatures w14:val="standardContextual"/>
            </w:rPr>
          </w:pPr>
          <w:hyperlink w:anchor="_Toc209633655" w:history="1">
            <w:r w:rsidRPr="00033E2E">
              <w:rPr>
                <w:rStyle w:val="Hipercze"/>
                <w:rFonts w:ascii="Calibri" w:eastAsiaTheme="majorEastAsia" w:hAnsi="Calibri" w:cs="Calibri"/>
                <w:noProof/>
              </w:rPr>
              <w:t>4.</w:t>
            </w:r>
            <w:r w:rsidRPr="00033E2E">
              <w:rPr>
                <w:rFonts w:ascii="Calibri" w:eastAsiaTheme="minorEastAsia" w:hAnsi="Calibri" w:cs="Calibri"/>
                <w:noProof/>
                <w:kern w:val="2"/>
                <w:lang w:val="pl-PL"/>
                <w14:ligatures w14:val="standardContextual"/>
              </w:rPr>
              <w:tab/>
            </w:r>
            <w:r w:rsidRPr="00033E2E">
              <w:rPr>
                <w:rStyle w:val="Hipercze"/>
                <w:rFonts w:ascii="Calibri" w:eastAsiaTheme="majorEastAsia" w:hAnsi="Calibri" w:cs="Calibri"/>
                <w:noProof/>
              </w:rPr>
              <w:t>Przełączniki sieciowe - 3 szt.</w:t>
            </w:r>
            <w:r w:rsidRPr="00033E2E">
              <w:rPr>
                <w:rFonts w:ascii="Calibri" w:hAnsi="Calibri" w:cs="Calibri"/>
                <w:noProof/>
                <w:webHidden/>
              </w:rPr>
              <w:tab/>
            </w:r>
            <w:r w:rsidRPr="00033E2E">
              <w:rPr>
                <w:rFonts w:ascii="Calibri" w:hAnsi="Calibri" w:cs="Calibri"/>
                <w:noProof/>
                <w:webHidden/>
              </w:rPr>
              <w:fldChar w:fldCharType="begin"/>
            </w:r>
            <w:r w:rsidRPr="00033E2E">
              <w:rPr>
                <w:rFonts w:ascii="Calibri" w:hAnsi="Calibri" w:cs="Calibri"/>
                <w:noProof/>
                <w:webHidden/>
              </w:rPr>
              <w:instrText xml:space="preserve"> PAGEREF _Toc209633655 \h </w:instrText>
            </w:r>
            <w:r w:rsidRPr="00033E2E">
              <w:rPr>
                <w:rFonts w:ascii="Calibri" w:hAnsi="Calibri" w:cs="Calibri"/>
                <w:noProof/>
                <w:webHidden/>
              </w:rPr>
            </w:r>
            <w:r w:rsidRPr="00033E2E">
              <w:rPr>
                <w:rFonts w:ascii="Calibri" w:hAnsi="Calibri" w:cs="Calibri"/>
                <w:noProof/>
                <w:webHidden/>
              </w:rPr>
              <w:fldChar w:fldCharType="separate"/>
            </w:r>
            <w:r w:rsidRPr="00033E2E">
              <w:rPr>
                <w:rFonts w:ascii="Calibri" w:hAnsi="Calibri" w:cs="Calibri"/>
                <w:noProof/>
                <w:webHidden/>
              </w:rPr>
              <w:t>11</w:t>
            </w:r>
            <w:r w:rsidRPr="00033E2E">
              <w:rPr>
                <w:rFonts w:ascii="Calibri" w:hAnsi="Calibri" w:cs="Calibri"/>
                <w:noProof/>
                <w:webHidden/>
              </w:rPr>
              <w:fldChar w:fldCharType="end"/>
            </w:r>
          </w:hyperlink>
        </w:p>
        <w:p w14:paraId="5E8CDAD2" w14:textId="6A771958" w:rsidR="00033E2E" w:rsidRPr="00033E2E" w:rsidRDefault="00033E2E">
          <w:pPr>
            <w:pStyle w:val="Spistreci2"/>
            <w:tabs>
              <w:tab w:val="left" w:pos="720"/>
              <w:tab w:val="right" w:leader="dot" w:pos="9350"/>
            </w:tabs>
            <w:rPr>
              <w:rFonts w:ascii="Calibri" w:eastAsiaTheme="minorEastAsia" w:hAnsi="Calibri" w:cs="Calibri"/>
              <w:noProof/>
              <w:kern w:val="2"/>
              <w:lang w:val="pl-PL"/>
              <w14:ligatures w14:val="standardContextual"/>
            </w:rPr>
          </w:pPr>
          <w:hyperlink w:anchor="_Toc209633656" w:history="1">
            <w:r w:rsidRPr="00033E2E">
              <w:rPr>
                <w:rStyle w:val="Hipercze"/>
                <w:rFonts w:ascii="Calibri" w:eastAsiaTheme="majorEastAsia" w:hAnsi="Calibri" w:cs="Calibri"/>
                <w:noProof/>
              </w:rPr>
              <w:t>5.</w:t>
            </w:r>
            <w:r w:rsidRPr="00033E2E">
              <w:rPr>
                <w:rFonts w:ascii="Calibri" w:eastAsiaTheme="minorEastAsia" w:hAnsi="Calibri" w:cs="Calibri"/>
                <w:noProof/>
                <w:kern w:val="2"/>
                <w:lang w:val="pl-PL"/>
                <w14:ligatures w14:val="standardContextual"/>
              </w:rPr>
              <w:tab/>
            </w:r>
            <w:r w:rsidRPr="00033E2E">
              <w:rPr>
                <w:rStyle w:val="Hipercze"/>
                <w:rFonts w:ascii="Calibri" w:eastAsiaTheme="majorEastAsia" w:hAnsi="Calibri" w:cs="Calibri"/>
                <w:noProof/>
              </w:rPr>
              <w:t>Dostawa i instalacja serwera – 1 szt.</w:t>
            </w:r>
            <w:r w:rsidRPr="00033E2E">
              <w:rPr>
                <w:rFonts w:ascii="Calibri" w:hAnsi="Calibri" w:cs="Calibri"/>
                <w:noProof/>
                <w:webHidden/>
              </w:rPr>
              <w:tab/>
            </w:r>
            <w:r w:rsidRPr="00033E2E">
              <w:rPr>
                <w:rFonts w:ascii="Calibri" w:hAnsi="Calibri" w:cs="Calibri"/>
                <w:noProof/>
                <w:webHidden/>
              </w:rPr>
              <w:fldChar w:fldCharType="begin"/>
            </w:r>
            <w:r w:rsidRPr="00033E2E">
              <w:rPr>
                <w:rFonts w:ascii="Calibri" w:hAnsi="Calibri" w:cs="Calibri"/>
                <w:noProof/>
                <w:webHidden/>
              </w:rPr>
              <w:instrText xml:space="preserve"> PAGEREF _Toc209633656 \h </w:instrText>
            </w:r>
            <w:r w:rsidRPr="00033E2E">
              <w:rPr>
                <w:rFonts w:ascii="Calibri" w:hAnsi="Calibri" w:cs="Calibri"/>
                <w:noProof/>
                <w:webHidden/>
              </w:rPr>
            </w:r>
            <w:r w:rsidRPr="00033E2E">
              <w:rPr>
                <w:rFonts w:ascii="Calibri" w:hAnsi="Calibri" w:cs="Calibri"/>
                <w:noProof/>
                <w:webHidden/>
              </w:rPr>
              <w:fldChar w:fldCharType="separate"/>
            </w:r>
            <w:r w:rsidRPr="00033E2E">
              <w:rPr>
                <w:rFonts w:ascii="Calibri" w:hAnsi="Calibri" w:cs="Calibri"/>
                <w:noProof/>
                <w:webHidden/>
              </w:rPr>
              <w:t>13</w:t>
            </w:r>
            <w:r w:rsidRPr="00033E2E">
              <w:rPr>
                <w:rFonts w:ascii="Calibri" w:hAnsi="Calibri" w:cs="Calibri"/>
                <w:noProof/>
                <w:webHidden/>
              </w:rPr>
              <w:fldChar w:fldCharType="end"/>
            </w:r>
          </w:hyperlink>
        </w:p>
        <w:p w14:paraId="5CB38E2B" w14:textId="0191E777" w:rsidR="00033E2E" w:rsidRPr="00033E2E" w:rsidRDefault="00033E2E">
          <w:pPr>
            <w:pStyle w:val="Spistreci2"/>
            <w:tabs>
              <w:tab w:val="left" w:pos="720"/>
              <w:tab w:val="right" w:leader="dot" w:pos="9350"/>
            </w:tabs>
            <w:rPr>
              <w:rFonts w:ascii="Calibri" w:eastAsiaTheme="minorEastAsia" w:hAnsi="Calibri" w:cs="Calibri"/>
              <w:noProof/>
              <w:kern w:val="2"/>
              <w:lang w:val="pl-PL"/>
              <w14:ligatures w14:val="standardContextual"/>
            </w:rPr>
          </w:pPr>
          <w:hyperlink w:anchor="_Toc209633657" w:history="1">
            <w:r w:rsidRPr="00033E2E">
              <w:rPr>
                <w:rStyle w:val="Hipercze"/>
                <w:rFonts w:ascii="Calibri" w:eastAsiaTheme="majorEastAsia" w:hAnsi="Calibri" w:cs="Calibri"/>
                <w:noProof/>
              </w:rPr>
              <w:t>6.</w:t>
            </w:r>
            <w:r w:rsidRPr="00033E2E">
              <w:rPr>
                <w:rFonts w:ascii="Calibri" w:eastAsiaTheme="minorEastAsia" w:hAnsi="Calibri" w:cs="Calibri"/>
                <w:noProof/>
                <w:kern w:val="2"/>
                <w:lang w:val="pl-PL"/>
                <w14:ligatures w14:val="standardContextual"/>
              </w:rPr>
              <w:tab/>
            </w:r>
            <w:r w:rsidRPr="00033E2E">
              <w:rPr>
                <w:rStyle w:val="Hipercze"/>
                <w:rFonts w:ascii="Calibri" w:eastAsiaTheme="majorEastAsia" w:hAnsi="Calibri" w:cs="Calibri"/>
                <w:noProof/>
              </w:rPr>
              <w:t>Serwer do backupu – 1 szt.</w:t>
            </w:r>
            <w:r w:rsidRPr="00033E2E">
              <w:rPr>
                <w:rFonts w:ascii="Calibri" w:hAnsi="Calibri" w:cs="Calibri"/>
                <w:noProof/>
                <w:webHidden/>
              </w:rPr>
              <w:tab/>
            </w:r>
            <w:r w:rsidRPr="00033E2E">
              <w:rPr>
                <w:rFonts w:ascii="Calibri" w:hAnsi="Calibri" w:cs="Calibri"/>
                <w:noProof/>
                <w:webHidden/>
              </w:rPr>
              <w:fldChar w:fldCharType="begin"/>
            </w:r>
            <w:r w:rsidRPr="00033E2E">
              <w:rPr>
                <w:rFonts w:ascii="Calibri" w:hAnsi="Calibri" w:cs="Calibri"/>
                <w:noProof/>
                <w:webHidden/>
              </w:rPr>
              <w:instrText xml:space="preserve"> PAGEREF _Toc209633657 \h </w:instrText>
            </w:r>
            <w:r w:rsidRPr="00033E2E">
              <w:rPr>
                <w:rFonts w:ascii="Calibri" w:hAnsi="Calibri" w:cs="Calibri"/>
                <w:noProof/>
                <w:webHidden/>
              </w:rPr>
            </w:r>
            <w:r w:rsidRPr="00033E2E">
              <w:rPr>
                <w:rFonts w:ascii="Calibri" w:hAnsi="Calibri" w:cs="Calibri"/>
                <w:noProof/>
                <w:webHidden/>
              </w:rPr>
              <w:fldChar w:fldCharType="separate"/>
            </w:r>
            <w:r w:rsidRPr="00033E2E">
              <w:rPr>
                <w:rFonts w:ascii="Calibri" w:hAnsi="Calibri" w:cs="Calibri"/>
                <w:noProof/>
                <w:webHidden/>
              </w:rPr>
              <w:t>18</w:t>
            </w:r>
            <w:r w:rsidRPr="00033E2E">
              <w:rPr>
                <w:rFonts w:ascii="Calibri" w:hAnsi="Calibri" w:cs="Calibri"/>
                <w:noProof/>
                <w:webHidden/>
              </w:rPr>
              <w:fldChar w:fldCharType="end"/>
            </w:r>
          </w:hyperlink>
        </w:p>
        <w:p w14:paraId="6F61E654" w14:textId="4760D142" w:rsidR="00033E2E" w:rsidRPr="00033E2E" w:rsidRDefault="00033E2E">
          <w:pPr>
            <w:pStyle w:val="Spistreci2"/>
            <w:tabs>
              <w:tab w:val="left" w:pos="720"/>
              <w:tab w:val="right" w:leader="dot" w:pos="9350"/>
            </w:tabs>
            <w:rPr>
              <w:rFonts w:ascii="Calibri" w:eastAsiaTheme="minorEastAsia" w:hAnsi="Calibri" w:cs="Calibri"/>
              <w:noProof/>
              <w:kern w:val="2"/>
              <w:lang w:val="pl-PL"/>
              <w14:ligatures w14:val="standardContextual"/>
            </w:rPr>
          </w:pPr>
          <w:hyperlink w:anchor="_Toc209633658" w:history="1">
            <w:r w:rsidRPr="00033E2E">
              <w:rPr>
                <w:rStyle w:val="Hipercze"/>
                <w:rFonts w:ascii="Calibri" w:eastAsiaTheme="majorEastAsia" w:hAnsi="Calibri" w:cs="Calibri"/>
                <w:noProof/>
              </w:rPr>
              <w:t>7.</w:t>
            </w:r>
            <w:r w:rsidRPr="00033E2E">
              <w:rPr>
                <w:rFonts w:ascii="Calibri" w:eastAsiaTheme="minorEastAsia" w:hAnsi="Calibri" w:cs="Calibri"/>
                <w:noProof/>
                <w:kern w:val="2"/>
                <w:lang w:val="pl-PL"/>
                <w14:ligatures w14:val="standardContextual"/>
              </w:rPr>
              <w:tab/>
            </w:r>
            <w:r w:rsidRPr="00033E2E">
              <w:rPr>
                <w:rStyle w:val="Hipercze"/>
                <w:rFonts w:ascii="Calibri" w:eastAsiaTheme="majorEastAsia" w:hAnsi="Calibri" w:cs="Calibri"/>
                <w:noProof/>
              </w:rPr>
              <w:t>Rozwiązanie do zbierania i analizowania danych z urządzeń sieciowych – 1 szt.</w:t>
            </w:r>
            <w:r w:rsidRPr="00033E2E">
              <w:rPr>
                <w:rFonts w:ascii="Calibri" w:hAnsi="Calibri" w:cs="Calibri"/>
                <w:noProof/>
                <w:webHidden/>
              </w:rPr>
              <w:tab/>
            </w:r>
            <w:r w:rsidRPr="00033E2E">
              <w:rPr>
                <w:rFonts w:ascii="Calibri" w:hAnsi="Calibri" w:cs="Calibri"/>
                <w:noProof/>
                <w:webHidden/>
              </w:rPr>
              <w:fldChar w:fldCharType="begin"/>
            </w:r>
            <w:r w:rsidRPr="00033E2E">
              <w:rPr>
                <w:rFonts w:ascii="Calibri" w:hAnsi="Calibri" w:cs="Calibri"/>
                <w:noProof/>
                <w:webHidden/>
              </w:rPr>
              <w:instrText xml:space="preserve"> PAGEREF _Toc209633658 \h </w:instrText>
            </w:r>
            <w:r w:rsidRPr="00033E2E">
              <w:rPr>
                <w:rFonts w:ascii="Calibri" w:hAnsi="Calibri" w:cs="Calibri"/>
                <w:noProof/>
                <w:webHidden/>
              </w:rPr>
            </w:r>
            <w:r w:rsidRPr="00033E2E">
              <w:rPr>
                <w:rFonts w:ascii="Calibri" w:hAnsi="Calibri" w:cs="Calibri"/>
                <w:noProof/>
                <w:webHidden/>
              </w:rPr>
              <w:fldChar w:fldCharType="separate"/>
            </w:r>
            <w:r w:rsidRPr="00033E2E">
              <w:rPr>
                <w:rFonts w:ascii="Calibri" w:hAnsi="Calibri" w:cs="Calibri"/>
                <w:noProof/>
                <w:webHidden/>
              </w:rPr>
              <w:t>23</w:t>
            </w:r>
            <w:r w:rsidRPr="00033E2E">
              <w:rPr>
                <w:rFonts w:ascii="Calibri" w:hAnsi="Calibri" w:cs="Calibri"/>
                <w:noProof/>
                <w:webHidden/>
              </w:rPr>
              <w:fldChar w:fldCharType="end"/>
            </w:r>
          </w:hyperlink>
        </w:p>
        <w:p w14:paraId="19CE1523" w14:textId="464C8B6B" w:rsidR="00033E2E" w:rsidRPr="00033E2E" w:rsidRDefault="00033E2E">
          <w:pPr>
            <w:pStyle w:val="Spistreci2"/>
            <w:tabs>
              <w:tab w:val="left" w:pos="720"/>
              <w:tab w:val="right" w:leader="dot" w:pos="9350"/>
            </w:tabs>
            <w:rPr>
              <w:rFonts w:ascii="Calibri" w:eastAsiaTheme="minorEastAsia" w:hAnsi="Calibri" w:cs="Calibri"/>
              <w:noProof/>
              <w:kern w:val="2"/>
              <w:lang w:val="pl-PL"/>
              <w14:ligatures w14:val="standardContextual"/>
            </w:rPr>
          </w:pPr>
          <w:hyperlink w:anchor="_Toc209633659" w:history="1">
            <w:r w:rsidRPr="00033E2E">
              <w:rPr>
                <w:rStyle w:val="Hipercze"/>
                <w:rFonts w:ascii="Calibri" w:eastAsiaTheme="majorEastAsia" w:hAnsi="Calibri" w:cs="Calibri"/>
                <w:noProof/>
              </w:rPr>
              <w:t>8.</w:t>
            </w:r>
            <w:r w:rsidRPr="00033E2E">
              <w:rPr>
                <w:rFonts w:ascii="Calibri" w:eastAsiaTheme="minorEastAsia" w:hAnsi="Calibri" w:cs="Calibri"/>
                <w:noProof/>
                <w:kern w:val="2"/>
                <w:lang w:val="pl-PL"/>
                <w14:ligatures w14:val="standardContextual"/>
              </w:rPr>
              <w:tab/>
            </w:r>
            <w:r w:rsidRPr="00033E2E">
              <w:rPr>
                <w:rStyle w:val="Hipercze"/>
                <w:rFonts w:ascii="Calibri" w:eastAsiaTheme="majorEastAsia" w:hAnsi="Calibri" w:cs="Calibri"/>
                <w:noProof/>
              </w:rPr>
              <w:t>System tworzenia i zarządzania kopiami zapasowymi – 1 szt.</w:t>
            </w:r>
            <w:r w:rsidRPr="00033E2E">
              <w:rPr>
                <w:rFonts w:ascii="Calibri" w:hAnsi="Calibri" w:cs="Calibri"/>
                <w:noProof/>
                <w:webHidden/>
              </w:rPr>
              <w:tab/>
            </w:r>
            <w:r w:rsidRPr="00033E2E">
              <w:rPr>
                <w:rFonts w:ascii="Calibri" w:hAnsi="Calibri" w:cs="Calibri"/>
                <w:noProof/>
                <w:webHidden/>
              </w:rPr>
              <w:fldChar w:fldCharType="begin"/>
            </w:r>
            <w:r w:rsidRPr="00033E2E">
              <w:rPr>
                <w:rFonts w:ascii="Calibri" w:hAnsi="Calibri" w:cs="Calibri"/>
                <w:noProof/>
                <w:webHidden/>
              </w:rPr>
              <w:instrText xml:space="preserve"> PAGEREF _Toc209633659 \h </w:instrText>
            </w:r>
            <w:r w:rsidRPr="00033E2E">
              <w:rPr>
                <w:rFonts w:ascii="Calibri" w:hAnsi="Calibri" w:cs="Calibri"/>
                <w:noProof/>
                <w:webHidden/>
              </w:rPr>
            </w:r>
            <w:r w:rsidRPr="00033E2E">
              <w:rPr>
                <w:rFonts w:ascii="Calibri" w:hAnsi="Calibri" w:cs="Calibri"/>
                <w:noProof/>
                <w:webHidden/>
              </w:rPr>
              <w:fldChar w:fldCharType="separate"/>
            </w:r>
            <w:r w:rsidRPr="00033E2E">
              <w:rPr>
                <w:rFonts w:ascii="Calibri" w:hAnsi="Calibri" w:cs="Calibri"/>
                <w:noProof/>
                <w:webHidden/>
              </w:rPr>
              <w:t>25</w:t>
            </w:r>
            <w:r w:rsidRPr="00033E2E">
              <w:rPr>
                <w:rFonts w:ascii="Calibri" w:hAnsi="Calibri" w:cs="Calibri"/>
                <w:noProof/>
                <w:webHidden/>
              </w:rPr>
              <w:fldChar w:fldCharType="end"/>
            </w:r>
          </w:hyperlink>
        </w:p>
        <w:p w14:paraId="120D937E" w14:textId="26E4C08F" w:rsidR="00033E2E" w:rsidRPr="00033E2E" w:rsidRDefault="00033E2E">
          <w:pPr>
            <w:pStyle w:val="Spistreci2"/>
            <w:tabs>
              <w:tab w:val="left" w:pos="720"/>
              <w:tab w:val="right" w:leader="dot" w:pos="9350"/>
            </w:tabs>
            <w:rPr>
              <w:rFonts w:ascii="Calibri" w:eastAsiaTheme="minorEastAsia" w:hAnsi="Calibri" w:cs="Calibri"/>
              <w:noProof/>
              <w:kern w:val="2"/>
              <w:lang w:val="pl-PL"/>
              <w14:ligatures w14:val="standardContextual"/>
            </w:rPr>
          </w:pPr>
          <w:hyperlink w:anchor="_Toc209633660" w:history="1">
            <w:r w:rsidRPr="00033E2E">
              <w:rPr>
                <w:rStyle w:val="Hipercze"/>
                <w:rFonts w:ascii="Calibri" w:eastAsiaTheme="majorEastAsia" w:hAnsi="Calibri" w:cs="Calibri"/>
                <w:noProof/>
              </w:rPr>
              <w:t>9.</w:t>
            </w:r>
            <w:r w:rsidRPr="00033E2E">
              <w:rPr>
                <w:rFonts w:ascii="Calibri" w:eastAsiaTheme="minorEastAsia" w:hAnsi="Calibri" w:cs="Calibri"/>
                <w:noProof/>
                <w:kern w:val="2"/>
                <w:lang w:val="pl-PL"/>
                <w14:ligatures w14:val="standardContextual"/>
              </w:rPr>
              <w:tab/>
            </w:r>
            <w:r w:rsidRPr="00033E2E">
              <w:rPr>
                <w:rStyle w:val="Hipercze"/>
                <w:rFonts w:ascii="Calibri" w:eastAsiaTheme="majorEastAsia" w:hAnsi="Calibri" w:cs="Calibri"/>
                <w:noProof/>
              </w:rPr>
              <w:t>System kontroli dostępu NAC – 1 szt.</w:t>
            </w:r>
            <w:r w:rsidRPr="00033E2E">
              <w:rPr>
                <w:rFonts w:ascii="Calibri" w:hAnsi="Calibri" w:cs="Calibri"/>
                <w:noProof/>
                <w:webHidden/>
              </w:rPr>
              <w:tab/>
            </w:r>
            <w:r w:rsidRPr="00033E2E">
              <w:rPr>
                <w:rFonts w:ascii="Calibri" w:hAnsi="Calibri" w:cs="Calibri"/>
                <w:noProof/>
                <w:webHidden/>
              </w:rPr>
              <w:fldChar w:fldCharType="begin"/>
            </w:r>
            <w:r w:rsidRPr="00033E2E">
              <w:rPr>
                <w:rFonts w:ascii="Calibri" w:hAnsi="Calibri" w:cs="Calibri"/>
                <w:noProof/>
                <w:webHidden/>
              </w:rPr>
              <w:instrText xml:space="preserve"> PAGEREF _Toc209633660 \h </w:instrText>
            </w:r>
            <w:r w:rsidRPr="00033E2E">
              <w:rPr>
                <w:rFonts w:ascii="Calibri" w:hAnsi="Calibri" w:cs="Calibri"/>
                <w:noProof/>
                <w:webHidden/>
              </w:rPr>
            </w:r>
            <w:r w:rsidRPr="00033E2E">
              <w:rPr>
                <w:rFonts w:ascii="Calibri" w:hAnsi="Calibri" w:cs="Calibri"/>
                <w:noProof/>
                <w:webHidden/>
              </w:rPr>
              <w:fldChar w:fldCharType="separate"/>
            </w:r>
            <w:r w:rsidRPr="00033E2E">
              <w:rPr>
                <w:rFonts w:ascii="Calibri" w:hAnsi="Calibri" w:cs="Calibri"/>
                <w:noProof/>
                <w:webHidden/>
              </w:rPr>
              <w:t>26</w:t>
            </w:r>
            <w:r w:rsidRPr="00033E2E">
              <w:rPr>
                <w:rFonts w:ascii="Calibri" w:hAnsi="Calibri" w:cs="Calibri"/>
                <w:noProof/>
                <w:webHidden/>
              </w:rPr>
              <w:fldChar w:fldCharType="end"/>
            </w:r>
          </w:hyperlink>
        </w:p>
        <w:p w14:paraId="310A5CE7" w14:textId="2DE00FF5" w:rsidR="00D579D6" w:rsidRDefault="00D579D6">
          <w:r w:rsidRPr="00C53008">
            <w:rPr>
              <w:rFonts w:ascii="Calibri" w:hAnsi="Calibri" w:cs="Calibri"/>
              <w:b/>
              <w:bCs/>
            </w:rPr>
            <w:fldChar w:fldCharType="end"/>
          </w:r>
        </w:p>
      </w:sdtContent>
    </w:sdt>
    <w:p w14:paraId="0000005D" w14:textId="77777777" w:rsidR="0044605B" w:rsidRPr="00023F6E" w:rsidRDefault="0044605B">
      <w:pPr>
        <w:rPr>
          <w:rFonts w:ascii="Calibri" w:hAnsi="Calibri" w:cs="Calibri"/>
        </w:rPr>
      </w:pPr>
    </w:p>
    <w:p w14:paraId="0000005E" w14:textId="77777777" w:rsidR="0044605B" w:rsidRPr="00023F6E" w:rsidRDefault="003D5E40">
      <w:pPr>
        <w:rPr>
          <w:rFonts w:ascii="Calibri" w:hAnsi="Calibri" w:cs="Calibri"/>
        </w:rPr>
      </w:pPr>
      <w:r w:rsidRPr="00023F6E">
        <w:rPr>
          <w:rFonts w:ascii="Calibri" w:hAnsi="Calibri" w:cs="Calibri"/>
        </w:rPr>
        <w:br w:type="page"/>
      </w:r>
    </w:p>
    <w:p w14:paraId="0000005F" w14:textId="77777777" w:rsidR="0044605B" w:rsidRPr="00D579D6" w:rsidRDefault="003D5E40" w:rsidP="00D579D6">
      <w:pPr>
        <w:pStyle w:val="Nagwek2"/>
        <w:numPr>
          <w:ilvl w:val="0"/>
          <w:numId w:val="1"/>
        </w:numPr>
        <w:rPr>
          <w:rFonts w:cs="Calibri"/>
        </w:rPr>
      </w:pPr>
      <w:bookmarkStart w:id="2" w:name="_Toc209633652"/>
      <w:r w:rsidRPr="00D579D6">
        <w:rPr>
          <w:rFonts w:cs="Calibri"/>
        </w:rPr>
        <w:lastRenderedPageBreak/>
        <w:t>Zakres zamówienia</w:t>
      </w:r>
      <w:bookmarkEnd w:id="2"/>
    </w:p>
    <w:p w14:paraId="00000060" w14:textId="77777777" w:rsidR="0044605B" w:rsidRPr="00C53008" w:rsidRDefault="003D5E40">
      <w:pPr>
        <w:rPr>
          <w:rFonts w:ascii="Calibri" w:hAnsi="Calibri" w:cs="Calibri"/>
        </w:rPr>
      </w:pPr>
      <w:r w:rsidRPr="00C53008">
        <w:rPr>
          <w:rFonts w:ascii="Calibri" w:hAnsi="Calibri" w:cs="Calibri"/>
        </w:rPr>
        <w:t>Przedmiotem zamówienia są następujące zadania:</w:t>
      </w:r>
    </w:p>
    <w:p w14:paraId="2D00ED2A" w14:textId="6CD3F780" w:rsidR="00C53008" w:rsidRPr="00C53008" w:rsidRDefault="00C53008" w:rsidP="00C53008">
      <w:pPr>
        <w:pStyle w:val="Akapitzlist"/>
        <w:numPr>
          <w:ilvl w:val="0"/>
          <w:numId w:val="124"/>
        </w:numPr>
        <w:rPr>
          <w:rFonts w:ascii="Calibri" w:hAnsi="Calibri" w:cs="Calibri"/>
          <w:lang w:val="pl-PL"/>
        </w:rPr>
      </w:pPr>
      <w:r w:rsidRPr="00C53008">
        <w:rPr>
          <w:rFonts w:ascii="Calibri" w:hAnsi="Calibri" w:cs="Calibri"/>
          <w:lang w:val="pl-PL"/>
        </w:rPr>
        <w:t>Urządzenie UTM - 2 szt</w:t>
      </w:r>
      <w:r w:rsidR="004540E9">
        <w:rPr>
          <w:rFonts w:ascii="Calibri" w:hAnsi="Calibri" w:cs="Calibri"/>
          <w:lang w:val="pl-PL"/>
        </w:rPr>
        <w:t>.</w:t>
      </w:r>
    </w:p>
    <w:p w14:paraId="17972440" w14:textId="6DE90693" w:rsidR="00C53008" w:rsidRPr="00C53008" w:rsidRDefault="00C53008" w:rsidP="00C53008">
      <w:pPr>
        <w:pStyle w:val="Akapitzlist"/>
        <w:numPr>
          <w:ilvl w:val="0"/>
          <w:numId w:val="124"/>
        </w:numPr>
        <w:rPr>
          <w:rFonts w:ascii="Calibri" w:hAnsi="Calibri" w:cs="Calibri"/>
          <w:lang w:val="pl-PL"/>
        </w:rPr>
      </w:pPr>
      <w:r w:rsidRPr="00C53008">
        <w:rPr>
          <w:rFonts w:ascii="Calibri" w:hAnsi="Calibri" w:cs="Calibri"/>
          <w:lang w:val="pl-PL"/>
        </w:rPr>
        <w:t xml:space="preserve">Przełączniki sieciowe - 3 szt. </w:t>
      </w:r>
    </w:p>
    <w:p w14:paraId="1C566360" w14:textId="132E69E9" w:rsidR="00C53008" w:rsidRPr="00C53008" w:rsidRDefault="00C53008" w:rsidP="00C53008">
      <w:pPr>
        <w:pStyle w:val="Akapitzlist"/>
        <w:numPr>
          <w:ilvl w:val="0"/>
          <w:numId w:val="124"/>
        </w:numPr>
        <w:rPr>
          <w:rFonts w:ascii="Calibri" w:hAnsi="Calibri" w:cs="Calibri"/>
          <w:lang w:val="pl-PL"/>
        </w:rPr>
      </w:pPr>
      <w:r w:rsidRPr="00C53008">
        <w:rPr>
          <w:rFonts w:ascii="Calibri" w:hAnsi="Calibri" w:cs="Calibri"/>
          <w:lang w:val="pl-PL"/>
        </w:rPr>
        <w:t xml:space="preserve">Dostawa i instalacja serwera – 1 szt. </w:t>
      </w:r>
    </w:p>
    <w:p w14:paraId="392F0F3A" w14:textId="4F10EF9C" w:rsidR="00C53008" w:rsidRPr="00C53008" w:rsidRDefault="00C53008" w:rsidP="00C53008">
      <w:pPr>
        <w:pStyle w:val="Akapitzlist"/>
        <w:numPr>
          <w:ilvl w:val="0"/>
          <w:numId w:val="124"/>
        </w:numPr>
        <w:rPr>
          <w:rFonts w:ascii="Calibri" w:hAnsi="Calibri" w:cs="Calibri"/>
          <w:lang w:val="pl-PL"/>
        </w:rPr>
      </w:pPr>
      <w:r w:rsidRPr="00C53008">
        <w:rPr>
          <w:rFonts w:ascii="Calibri" w:hAnsi="Calibri" w:cs="Calibri"/>
          <w:lang w:val="pl-PL"/>
        </w:rPr>
        <w:t xml:space="preserve">Serwer do backupu – 1 szt. </w:t>
      </w:r>
    </w:p>
    <w:p w14:paraId="5D67E422" w14:textId="7A094F60" w:rsidR="00C53008" w:rsidRPr="00C53008" w:rsidRDefault="00C53008" w:rsidP="00C53008">
      <w:pPr>
        <w:pStyle w:val="Akapitzlist"/>
        <w:numPr>
          <w:ilvl w:val="0"/>
          <w:numId w:val="124"/>
        </w:numPr>
        <w:rPr>
          <w:rFonts w:ascii="Calibri" w:hAnsi="Calibri" w:cs="Calibri"/>
          <w:lang w:val="pl-PL"/>
        </w:rPr>
      </w:pPr>
      <w:r w:rsidRPr="00C53008">
        <w:rPr>
          <w:rFonts w:ascii="Calibri" w:hAnsi="Calibri" w:cs="Calibri"/>
          <w:lang w:val="pl-PL"/>
        </w:rPr>
        <w:t xml:space="preserve">Rozwiązanie do zbierania i analizowania danych z urządzeń sieciowych – 1 szt. </w:t>
      </w:r>
    </w:p>
    <w:p w14:paraId="4D95F860" w14:textId="35E7026D" w:rsidR="00C53008" w:rsidRDefault="00C53008" w:rsidP="00C53008">
      <w:pPr>
        <w:pStyle w:val="Akapitzlist"/>
        <w:numPr>
          <w:ilvl w:val="0"/>
          <w:numId w:val="124"/>
        </w:numPr>
        <w:rPr>
          <w:rFonts w:ascii="Calibri" w:hAnsi="Calibri" w:cs="Calibri"/>
          <w:lang w:val="pl-PL"/>
        </w:rPr>
      </w:pPr>
      <w:r w:rsidRPr="00C53008">
        <w:rPr>
          <w:rFonts w:ascii="Calibri" w:hAnsi="Calibri" w:cs="Calibri"/>
          <w:lang w:val="pl-PL"/>
        </w:rPr>
        <w:t>System tworzenia i zarządzania kopiami zapasowymi – 1 szt.</w:t>
      </w:r>
    </w:p>
    <w:p w14:paraId="4FB8948C" w14:textId="4A111473" w:rsidR="0044605B" w:rsidRPr="00F02159" w:rsidRDefault="00961869" w:rsidP="00F02159">
      <w:pPr>
        <w:pStyle w:val="Akapitzlist"/>
        <w:numPr>
          <w:ilvl w:val="0"/>
          <w:numId w:val="124"/>
        </w:numPr>
        <w:rPr>
          <w:rFonts w:ascii="Calibri" w:hAnsi="Calibri" w:cs="Calibri"/>
          <w:lang w:val="pl-PL"/>
        </w:rPr>
      </w:pPr>
      <w:r>
        <w:rPr>
          <w:rFonts w:ascii="Calibri" w:hAnsi="Calibri" w:cs="Calibri"/>
          <w:lang w:val="pl-PL"/>
        </w:rPr>
        <w:t xml:space="preserve">System kontroli dostępu </w:t>
      </w:r>
      <w:r w:rsidR="004E7A10">
        <w:rPr>
          <w:rFonts w:ascii="Calibri" w:hAnsi="Calibri" w:cs="Calibri"/>
          <w:lang w:val="pl-PL"/>
        </w:rPr>
        <w:t xml:space="preserve">NAC </w:t>
      </w:r>
      <w:r>
        <w:rPr>
          <w:rFonts w:ascii="Calibri" w:hAnsi="Calibri" w:cs="Calibri"/>
          <w:lang w:val="pl-PL"/>
        </w:rPr>
        <w:t>– 1 szt.</w:t>
      </w:r>
      <w:r w:rsidR="0009194A" w:rsidRPr="00F02159">
        <w:rPr>
          <w:rFonts w:ascii="Calibri" w:hAnsi="Calibri" w:cs="Calibri"/>
          <w:color w:val="000000"/>
        </w:rPr>
        <w:br w:type="page"/>
      </w:r>
    </w:p>
    <w:p w14:paraId="01DF35BF" w14:textId="30619352" w:rsidR="00ED729F" w:rsidRDefault="00ED729F" w:rsidP="0009194A">
      <w:pPr>
        <w:pStyle w:val="Nagwek2"/>
        <w:numPr>
          <w:ilvl w:val="0"/>
          <w:numId w:val="1"/>
        </w:numPr>
        <w:rPr>
          <w:rFonts w:cs="Calibri"/>
        </w:rPr>
      </w:pPr>
      <w:bookmarkStart w:id="3" w:name="_Toc209633653"/>
      <w:r>
        <w:rPr>
          <w:rFonts w:cs="Calibri"/>
        </w:rPr>
        <w:lastRenderedPageBreak/>
        <w:t>Wymagania ogólne</w:t>
      </w:r>
      <w:bookmarkEnd w:id="3"/>
    </w:p>
    <w:p w14:paraId="751864C6" w14:textId="45FD5B1E" w:rsidR="00ED729F" w:rsidRPr="00ED729F" w:rsidRDefault="00ED729F" w:rsidP="00ED729F">
      <w:pPr>
        <w:numPr>
          <w:ilvl w:val="0"/>
          <w:numId w:val="35"/>
        </w:numPr>
        <w:pBdr>
          <w:top w:val="nil"/>
          <w:left w:val="nil"/>
          <w:bottom w:val="nil"/>
          <w:right w:val="nil"/>
          <w:between w:val="nil"/>
        </w:pBdr>
        <w:jc w:val="both"/>
        <w:rPr>
          <w:rFonts w:ascii="Calibri" w:eastAsia="Calibri" w:hAnsi="Calibri" w:cs="Calibri"/>
          <w:color w:val="000000"/>
          <w:sz w:val="20"/>
          <w:szCs w:val="20"/>
        </w:rPr>
      </w:pPr>
      <w:r w:rsidRPr="00ED729F">
        <w:rPr>
          <w:rFonts w:ascii="Calibri" w:eastAsia="Calibri" w:hAnsi="Calibri" w:cs="Calibri"/>
          <w:color w:val="000000"/>
          <w:sz w:val="20"/>
          <w:szCs w:val="20"/>
        </w:rPr>
        <w:t>Wszystkie dostarczane urządzenia muszą być fabrycznie nowe, nieużywane, wyprodukowane nie wcześniej niż 6 miesięcy przed datą dostawy</w:t>
      </w:r>
      <w:r>
        <w:rPr>
          <w:rFonts w:ascii="Calibri" w:eastAsia="Calibri" w:hAnsi="Calibri" w:cs="Calibri"/>
          <w:color w:val="000000"/>
          <w:sz w:val="20"/>
          <w:szCs w:val="20"/>
        </w:rPr>
        <w:t>.</w:t>
      </w:r>
    </w:p>
    <w:p w14:paraId="4CADBE00" w14:textId="5EDE5ADC" w:rsidR="00ED729F" w:rsidRDefault="00ED729F" w:rsidP="00ED729F">
      <w:pPr>
        <w:numPr>
          <w:ilvl w:val="0"/>
          <w:numId w:val="35"/>
        </w:numPr>
        <w:pBdr>
          <w:top w:val="nil"/>
          <w:left w:val="nil"/>
          <w:bottom w:val="nil"/>
          <w:right w:val="nil"/>
          <w:between w:val="nil"/>
        </w:pBdr>
        <w:jc w:val="both"/>
        <w:rPr>
          <w:rFonts w:ascii="Calibri" w:eastAsia="Calibri" w:hAnsi="Calibri" w:cs="Calibri"/>
          <w:color w:val="000000"/>
          <w:sz w:val="20"/>
          <w:szCs w:val="20"/>
        </w:rPr>
      </w:pPr>
      <w:r w:rsidRPr="00ED729F">
        <w:rPr>
          <w:rFonts w:ascii="Calibri" w:eastAsia="Calibri" w:hAnsi="Calibri" w:cs="Calibri"/>
          <w:color w:val="000000"/>
          <w:sz w:val="20"/>
          <w:szCs w:val="20"/>
        </w:rPr>
        <w:t>Wykonawca zobowiązany jest do dostarczenia wszelkich niezbędnych kabli zasilających, połączeniowych i akcesoriów wymaganych do prawidłowego uruchomienia i pracy infrastruktury.</w:t>
      </w:r>
    </w:p>
    <w:p w14:paraId="09DF4FD5" w14:textId="541F3248" w:rsidR="00ED729F" w:rsidRDefault="00ED729F" w:rsidP="00ED729F">
      <w:pPr>
        <w:numPr>
          <w:ilvl w:val="0"/>
          <w:numId w:val="35"/>
        </w:numPr>
        <w:pBdr>
          <w:top w:val="nil"/>
          <w:left w:val="nil"/>
          <w:bottom w:val="nil"/>
          <w:right w:val="nil"/>
          <w:between w:val="nil"/>
        </w:pBdr>
        <w:jc w:val="both"/>
        <w:rPr>
          <w:rFonts w:ascii="Calibri" w:eastAsia="Calibri" w:hAnsi="Calibri" w:cs="Calibri"/>
          <w:color w:val="000000"/>
          <w:sz w:val="20"/>
          <w:szCs w:val="20"/>
        </w:rPr>
      </w:pPr>
      <w:r w:rsidRPr="00ED729F">
        <w:rPr>
          <w:rFonts w:ascii="Calibri" w:eastAsia="Calibri" w:hAnsi="Calibri" w:cs="Calibri"/>
          <w:color w:val="000000"/>
          <w:sz w:val="20"/>
          <w:szCs w:val="20"/>
        </w:rPr>
        <w:t>Dostarczone oprogramowanie i dokumentacja techniczna muszą być w języku polskim lub angielskim. Interfejs administracyjny systemów powinien umożliwiać zmianę języka na polski.</w:t>
      </w:r>
    </w:p>
    <w:p w14:paraId="71AE6A56" w14:textId="54602A32" w:rsidR="00ED729F" w:rsidRDefault="00ED729F" w:rsidP="00ED729F">
      <w:pPr>
        <w:numPr>
          <w:ilvl w:val="0"/>
          <w:numId w:val="35"/>
        </w:numPr>
        <w:pBdr>
          <w:top w:val="nil"/>
          <w:left w:val="nil"/>
          <w:bottom w:val="nil"/>
          <w:right w:val="nil"/>
          <w:between w:val="nil"/>
        </w:pBdr>
        <w:jc w:val="both"/>
        <w:rPr>
          <w:rFonts w:ascii="Calibri" w:eastAsia="Calibri" w:hAnsi="Calibri" w:cs="Calibri"/>
          <w:color w:val="000000"/>
          <w:sz w:val="20"/>
          <w:szCs w:val="20"/>
        </w:rPr>
      </w:pPr>
      <w:r w:rsidRPr="00ED729F">
        <w:rPr>
          <w:rFonts w:ascii="Calibri" w:eastAsia="Calibri" w:hAnsi="Calibri" w:cs="Calibri"/>
          <w:color w:val="000000"/>
          <w:sz w:val="20"/>
          <w:szCs w:val="20"/>
        </w:rPr>
        <w:t xml:space="preserve">Wykonawca zapewni </w:t>
      </w:r>
      <w:r>
        <w:rPr>
          <w:rFonts w:ascii="Calibri" w:eastAsia="Calibri" w:hAnsi="Calibri" w:cs="Calibri"/>
          <w:color w:val="000000"/>
          <w:sz w:val="20"/>
          <w:szCs w:val="20"/>
        </w:rPr>
        <w:t>instruktaż</w:t>
      </w:r>
      <w:r w:rsidRPr="00ED729F">
        <w:rPr>
          <w:rFonts w:ascii="Calibri" w:eastAsia="Calibri" w:hAnsi="Calibri" w:cs="Calibri"/>
          <w:color w:val="000000"/>
          <w:sz w:val="20"/>
          <w:szCs w:val="20"/>
        </w:rPr>
        <w:t xml:space="preserve"> administratorów w zakresie obsługi dostarczonego sprzętu i oprogramowania</w:t>
      </w:r>
      <w:r>
        <w:rPr>
          <w:rFonts w:ascii="Calibri" w:eastAsia="Calibri" w:hAnsi="Calibri" w:cs="Calibri"/>
          <w:color w:val="000000"/>
          <w:sz w:val="20"/>
          <w:szCs w:val="20"/>
        </w:rPr>
        <w:t>.</w:t>
      </w:r>
    </w:p>
    <w:p w14:paraId="0CDE34B3" w14:textId="74C129C6" w:rsidR="00ED729F" w:rsidRDefault="00ED729F" w:rsidP="00ED729F">
      <w:pPr>
        <w:numPr>
          <w:ilvl w:val="0"/>
          <w:numId w:val="35"/>
        </w:numPr>
        <w:pBdr>
          <w:top w:val="nil"/>
          <w:left w:val="nil"/>
          <w:bottom w:val="nil"/>
          <w:right w:val="nil"/>
          <w:between w:val="nil"/>
        </w:pBdr>
        <w:jc w:val="both"/>
        <w:rPr>
          <w:rFonts w:ascii="Calibri" w:eastAsia="Calibri" w:hAnsi="Calibri" w:cs="Calibri"/>
          <w:color w:val="000000"/>
          <w:sz w:val="20"/>
          <w:szCs w:val="20"/>
        </w:rPr>
      </w:pPr>
      <w:r w:rsidRPr="00ED729F">
        <w:rPr>
          <w:rFonts w:ascii="Calibri" w:eastAsia="Calibri" w:hAnsi="Calibri" w:cs="Calibri"/>
          <w:color w:val="000000"/>
          <w:sz w:val="20"/>
          <w:szCs w:val="20"/>
        </w:rPr>
        <w:t>Wszystkie prace instalacyjne i wdrożeniowe muszą być zrealizowane w siedzibie Zamawiającego, w terminie wskazanym w OPZ.</w:t>
      </w:r>
    </w:p>
    <w:p w14:paraId="40616687" w14:textId="1A1F36CE" w:rsidR="00ED729F" w:rsidRPr="00ED729F" w:rsidRDefault="00ED729F" w:rsidP="00ED729F">
      <w:pPr>
        <w:numPr>
          <w:ilvl w:val="0"/>
          <w:numId w:val="35"/>
        </w:numPr>
        <w:pBdr>
          <w:top w:val="nil"/>
          <w:left w:val="nil"/>
          <w:bottom w:val="nil"/>
          <w:right w:val="nil"/>
          <w:between w:val="nil"/>
        </w:pBdr>
        <w:jc w:val="both"/>
        <w:rPr>
          <w:rFonts w:ascii="Calibri" w:eastAsia="Calibri" w:hAnsi="Calibri" w:cs="Calibri"/>
          <w:color w:val="000000"/>
          <w:sz w:val="20"/>
          <w:szCs w:val="20"/>
        </w:rPr>
      </w:pPr>
      <w:r w:rsidRPr="00ED729F">
        <w:rPr>
          <w:rFonts w:ascii="Calibri" w:eastAsia="Calibri" w:hAnsi="Calibri" w:cs="Calibri"/>
          <w:color w:val="000000"/>
          <w:sz w:val="20"/>
          <w:szCs w:val="20"/>
        </w:rPr>
        <w:t>Wykonawca zobowiązany jest do prowadzenia prac w sposób minimalizujący przerwy w dostępności systemów teleinformatycznych Zamawiającego</w:t>
      </w:r>
    </w:p>
    <w:p w14:paraId="5D3826BA" w14:textId="77777777" w:rsidR="00ED729F" w:rsidRPr="00ED729F" w:rsidRDefault="00ED729F" w:rsidP="00ED729F">
      <w:pPr>
        <w:rPr>
          <w:lang w:val="pl-PL"/>
        </w:rPr>
      </w:pPr>
    </w:p>
    <w:p w14:paraId="00000070" w14:textId="2492BBFE" w:rsidR="0044605B" w:rsidRPr="004E7A10" w:rsidRDefault="0009194A" w:rsidP="004E7A10">
      <w:pPr>
        <w:pStyle w:val="Nagwek2"/>
        <w:numPr>
          <w:ilvl w:val="0"/>
          <w:numId w:val="1"/>
        </w:numPr>
        <w:rPr>
          <w:rFonts w:cs="Calibri"/>
        </w:rPr>
      </w:pPr>
      <w:bookmarkStart w:id="4" w:name="_Toc209633654"/>
      <w:r w:rsidRPr="00023F6E">
        <w:rPr>
          <w:rFonts w:cs="Calibri"/>
        </w:rPr>
        <w:t>Urządzenie UTM - 2 szt.</w:t>
      </w:r>
      <w:bookmarkEnd w:id="4"/>
    </w:p>
    <w:tbl>
      <w:tblPr>
        <w:tblStyle w:val="afffff4"/>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2"/>
        <w:gridCol w:w="7048"/>
      </w:tblGrid>
      <w:tr w:rsidR="0009194A" w:rsidRPr="00023F6E" w14:paraId="54218CF5" w14:textId="77777777" w:rsidTr="000330B6">
        <w:tc>
          <w:tcPr>
            <w:tcW w:w="2302" w:type="dxa"/>
          </w:tcPr>
          <w:p w14:paraId="120B5519" w14:textId="77777777" w:rsidR="0009194A" w:rsidRPr="00023F6E" w:rsidRDefault="0009194A" w:rsidP="000330B6">
            <w:pPr>
              <w:jc w:val="both"/>
              <w:rPr>
                <w:rFonts w:ascii="Calibri" w:eastAsia="Calibri" w:hAnsi="Calibri" w:cs="Calibri"/>
                <w:b/>
                <w:color w:val="000000"/>
                <w:sz w:val="20"/>
                <w:szCs w:val="20"/>
              </w:rPr>
            </w:pPr>
            <w:r w:rsidRPr="00023F6E">
              <w:rPr>
                <w:rFonts w:ascii="Calibri" w:eastAsia="Calibri" w:hAnsi="Calibri" w:cs="Calibri"/>
                <w:b/>
                <w:color w:val="000000"/>
                <w:sz w:val="20"/>
                <w:szCs w:val="20"/>
              </w:rPr>
              <w:t>Nazwa komponentu</w:t>
            </w:r>
          </w:p>
        </w:tc>
        <w:tc>
          <w:tcPr>
            <w:tcW w:w="7048" w:type="dxa"/>
          </w:tcPr>
          <w:p w14:paraId="57CC4FE3" w14:textId="77777777" w:rsidR="0009194A" w:rsidRPr="00023F6E" w:rsidRDefault="0009194A" w:rsidP="000330B6">
            <w:pPr>
              <w:jc w:val="both"/>
              <w:rPr>
                <w:rFonts w:ascii="Calibri" w:eastAsia="Calibri" w:hAnsi="Calibri" w:cs="Calibri"/>
                <w:sz w:val="20"/>
                <w:szCs w:val="20"/>
              </w:rPr>
            </w:pPr>
            <w:r w:rsidRPr="00023F6E">
              <w:rPr>
                <w:rFonts w:ascii="Calibri" w:eastAsia="Calibri" w:hAnsi="Calibri" w:cs="Calibri"/>
                <w:b/>
                <w:color w:val="000000"/>
                <w:sz w:val="20"/>
                <w:szCs w:val="20"/>
              </w:rPr>
              <w:t>Wymagane minimalne parametry techniczne</w:t>
            </w:r>
          </w:p>
        </w:tc>
      </w:tr>
      <w:tr w:rsidR="0009194A" w:rsidRPr="00023F6E" w14:paraId="3E8F9741" w14:textId="77777777" w:rsidTr="000330B6">
        <w:tc>
          <w:tcPr>
            <w:tcW w:w="2302" w:type="dxa"/>
          </w:tcPr>
          <w:p w14:paraId="26297683" w14:textId="77777777" w:rsidR="0009194A" w:rsidRPr="00023F6E" w:rsidRDefault="0009194A" w:rsidP="000330B6">
            <w:pPr>
              <w:jc w:val="both"/>
              <w:rPr>
                <w:rFonts w:ascii="Calibri" w:eastAsia="Calibri" w:hAnsi="Calibri" w:cs="Calibri"/>
                <w:b/>
                <w:color w:val="000000"/>
                <w:sz w:val="20"/>
                <w:szCs w:val="20"/>
              </w:rPr>
            </w:pPr>
            <w:r w:rsidRPr="00023F6E">
              <w:rPr>
                <w:rFonts w:ascii="Calibri" w:eastAsia="Calibri" w:hAnsi="Calibri" w:cs="Calibri"/>
                <w:b/>
                <w:color w:val="000000"/>
                <w:sz w:val="20"/>
                <w:szCs w:val="20"/>
              </w:rPr>
              <w:t>Wymagania ogólne</w:t>
            </w:r>
          </w:p>
        </w:tc>
        <w:tc>
          <w:tcPr>
            <w:tcW w:w="7048" w:type="dxa"/>
          </w:tcPr>
          <w:p w14:paraId="1FB43B76" w14:textId="77777777" w:rsidR="0009194A" w:rsidRPr="00023F6E" w:rsidRDefault="0009194A" w:rsidP="00ED729F">
            <w:pPr>
              <w:numPr>
                <w:ilvl w:val="0"/>
                <w:numId w:val="127"/>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System bezpieczeństwa realizuje wszystkie wymienione poniżej funkcje sieciowe i bezpieczeństwa niezależnie od dostawcy łącza. Poszczególne elementy wchodzące w skład systemu bezpieczeństwa mogą być zrealizowane w postaci osobnych, komercyjnych platform sprzętowych lub komercyjnych aplikacji instalowanych na platformach ogólnego przeznaczenia. W przypadku implementacji programowej muszą być zapewnione niezbędne platformy sprzętowe wraz z odpowiednio zabezpieczonym systemem operacyjnym. </w:t>
            </w:r>
          </w:p>
          <w:p w14:paraId="6059D65D" w14:textId="77777777" w:rsidR="0009194A" w:rsidRPr="00023F6E" w:rsidRDefault="0009194A" w:rsidP="00ED729F">
            <w:pPr>
              <w:numPr>
                <w:ilvl w:val="0"/>
                <w:numId w:val="127"/>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System realizujący funkcję Firewall zapewnia pracę w jednym z trzech trybów: Routera z funkcją NAT, transparentnym oraz monitorowania na porcie SPAN.</w:t>
            </w:r>
          </w:p>
          <w:p w14:paraId="718185F9" w14:textId="77777777" w:rsidR="0009194A" w:rsidRPr="00023F6E" w:rsidRDefault="0009194A" w:rsidP="00ED729F">
            <w:pPr>
              <w:numPr>
                <w:ilvl w:val="0"/>
                <w:numId w:val="127"/>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System umożliwia budowę minimum 2 oddzielnych (fizycznych lub logicznych) instancji systemów w zakresie: Routingu, </w:t>
            </w:r>
            <w:proofErr w:type="spellStart"/>
            <w:r w:rsidRPr="00023F6E">
              <w:rPr>
                <w:rFonts w:ascii="Calibri" w:eastAsia="Calibri" w:hAnsi="Calibri" w:cs="Calibri"/>
                <w:color w:val="000000"/>
                <w:sz w:val="20"/>
                <w:szCs w:val="20"/>
              </w:rPr>
              <w:t>Firewall’a</w:t>
            </w:r>
            <w:proofErr w:type="spellEnd"/>
            <w:r w:rsidRPr="00023F6E">
              <w:rPr>
                <w:rFonts w:ascii="Calibri" w:eastAsia="Calibri" w:hAnsi="Calibri" w:cs="Calibri"/>
                <w:color w:val="000000"/>
                <w:sz w:val="20"/>
                <w:szCs w:val="20"/>
              </w:rPr>
              <w:t xml:space="preserve">, </w:t>
            </w:r>
            <w:proofErr w:type="spellStart"/>
            <w:r w:rsidRPr="00023F6E">
              <w:rPr>
                <w:rFonts w:ascii="Calibri" w:eastAsia="Calibri" w:hAnsi="Calibri" w:cs="Calibri"/>
                <w:color w:val="000000"/>
                <w:sz w:val="20"/>
                <w:szCs w:val="20"/>
              </w:rPr>
              <w:t>IPSec</w:t>
            </w:r>
            <w:proofErr w:type="spellEnd"/>
            <w:r w:rsidRPr="00023F6E">
              <w:rPr>
                <w:rFonts w:ascii="Calibri" w:eastAsia="Calibri" w:hAnsi="Calibri" w:cs="Calibri"/>
                <w:color w:val="000000"/>
                <w:sz w:val="20"/>
                <w:szCs w:val="20"/>
              </w:rPr>
              <w:t xml:space="preserve"> VPN, Antywirus, IPS, Kontroli Aplikacji.</w:t>
            </w:r>
          </w:p>
          <w:p w14:paraId="10FD99A5" w14:textId="77777777" w:rsidR="0009194A" w:rsidRPr="00023F6E" w:rsidRDefault="0009194A" w:rsidP="00ED729F">
            <w:pPr>
              <w:numPr>
                <w:ilvl w:val="0"/>
                <w:numId w:val="127"/>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Powinna istnieć możliwość dedykowania co najmniej 5 administratorów do poszczególnych instancji systemu.</w:t>
            </w:r>
          </w:p>
          <w:p w14:paraId="6BFC0FE7" w14:textId="77777777" w:rsidR="0009194A" w:rsidRPr="00023F6E" w:rsidRDefault="0009194A" w:rsidP="00ED729F">
            <w:pPr>
              <w:numPr>
                <w:ilvl w:val="0"/>
                <w:numId w:val="127"/>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System wspiera protokoły IPv4 oraz IPv6 w zakresie:</w:t>
            </w:r>
          </w:p>
          <w:p w14:paraId="3FFAFD44" w14:textId="77777777" w:rsidR="0009194A" w:rsidRPr="00023F6E" w:rsidRDefault="0009194A" w:rsidP="000330B6">
            <w:pPr>
              <w:numPr>
                <w:ilvl w:val="1"/>
                <w:numId w:val="37"/>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Firewall.</w:t>
            </w:r>
          </w:p>
          <w:p w14:paraId="1AD2E65B" w14:textId="77777777" w:rsidR="0009194A" w:rsidRPr="00023F6E" w:rsidRDefault="0009194A" w:rsidP="000330B6">
            <w:pPr>
              <w:numPr>
                <w:ilvl w:val="1"/>
                <w:numId w:val="37"/>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Ochrony w warstwie aplikacji.</w:t>
            </w:r>
          </w:p>
          <w:p w14:paraId="27DC03EE" w14:textId="77777777" w:rsidR="0009194A" w:rsidRPr="00023F6E" w:rsidRDefault="0009194A" w:rsidP="000330B6">
            <w:pPr>
              <w:numPr>
                <w:ilvl w:val="1"/>
                <w:numId w:val="37"/>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Protokołów routingu dynamicznego.</w:t>
            </w:r>
          </w:p>
        </w:tc>
      </w:tr>
      <w:tr w:rsidR="0009194A" w:rsidRPr="00023F6E" w14:paraId="0AA83A6E" w14:textId="77777777" w:rsidTr="000330B6">
        <w:tc>
          <w:tcPr>
            <w:tcW w:w="2302" w:type="dxa"/>
          </w:tcPr>
          <w:p w14:paraId="25AA71A1" w14:textId="77777777" w:rsidR="0009194A" w:rsidRPr="00023F6E" w:rsidRDefault="0009194A" w:rsidP="000330B6">
            <w:pPr>
              <w:jc w:val="both"/>
              <w:rPr>
                <w:rFonts w:ascii="Calibri" w:eastAsia="Calibri" w:hAnsi="Calibri" w:cs="Calibri"/>
                <w:b/>
                <w:sz w:val="20"/>
                <w:szCs w:val="20"/>
              </w:rPr>
            </w:pPr>
            <w:r w:rsidRPr="00023F6E">
              <w:rPr>
                <w:rFonts w:ascii="Calibri" w:eastAsia="Calibri" w:hAnsi="Calibri" w:cs="Calibri"/>
                <w:b/>
                <w:color w:val="000000"/>
                <w:sz w:val="20"/>
                <w:szCs w:val="20"/>
              </w:rPr>
              <w:t>Redundancja, monitoring i wykrywanie awarii</w:t>
            </w:r>
          </w:p>
        </w:tc>
        <w:tc>
          <w:tcPr>
            <w:tcW w:w="7048" w:type="dxa"/>
          </w:tcPr>
          <w:p w14:paraId="16D5FF3D" w14:textId="77777777" w:rsidR="0009194A" w:rsidRPr="00023F6E" w:rsidRDefault="0009194A" w:rsidP="000330B6">
            <w:pPr>
              <w:numPr>
                <w:ilvl w:val="0"/>
                <w:numId w:val="34"/>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W przypadku systemu pełniącego funkcje: Firewall, </w:t>
            </w:r>
            <w:proofErr w:type="spellStart"/>
            <w:r w:rsidRPr="00023F6E">
              <w:rPr>
                <w:rFonts w:ascii="Calibri" w:eastAsia="Calibri" w:hAnsi="Calibri" w:cs="Calibri"/>
                <w:color w:val="000000"/>
                <w:sz w:val="20"/>
                <w:szCs w:val="20"/>
              </w:rPr>
              <w:t>IPSec</w:t>
            </w:r>
            <w:proofErr w:type="spellEnd"/>
            <w:r w:rsidRPr="00023F6E">
              <w:rPr>
                <w:rFonts w:ascii="Calibri" w:eastAsia="Calibri" w:hAnsi="Calibri" w:cs="Calibri"/>
                <w:color w:val="000000"/>
                <w:sz w:val="20"/>
                <w:szCs w:val="20"/>
              </w:rPr>
              <w:t>, Kontrola Aplikacji oraz IPS – istnieje możliwość łączenia w klaster Active-Active lub Active-</w:t>
            </w:r>
            <w:proofErr w:type="spellStart"/>
            <w:r w:rsidRPr="00023F6E">
              <w:rPr>
                <w:rFonts w:ascii="Calibri" w:eastAsia="Calibri" w:hAnsi="Calibri" w:cs="Calibri"/>
                <w:color w:val="000000"/>
                <w:sz w:val="20"/>
                <w:szCs w:val="20"/>
              </w:rPr>
              <w:t>Passive</w:t>
            </w:r>
            <w:proofErr w:type="spellEnd"/>
            <w:r w:rsidRPr="00023F6E">
              <w:rPr>
                <w:rFonts w:ascii="Calibri" w:eastAsia="Calibri" w:hAnsi="Calibri" w:cs="Calibri"/>
                <w:color w:val="000000"/>
                <w:sz w:val="20"/>
                <w:szCs w:val="20"/>
              </w:rPr>
              <w:t>. W obu trybach system firewall zapewnia funkcję synchronizacji sesji.</w:t>
            </w:r>
          </w:p>
          <w:p w14:paraId="2AAD8128" w14:textId="77777777" w:rsidR="0009194A" w:rsidRPr="00023F6E" w:rsidRDefault="0009194A" w:rsidP="000330B6">
            <w:pPr>
              <w:numPr>
                <w:ilvl w:val="0"/>
                <w:numId w:val="34"/>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Monitoring i wykrywanie uszkodzenia elementów sprzętowych i programowych systemów zabezpieczeń oraz łączy sieciowych.</w:t>
            </w:r>
          </w:p>
          <w:p w14:paraId="5D40A5A2" w14:textId="77777777" w:rsidR="0009194A" w:rsidRPr="00023F6E" w:rsidRDefault="0009194A" w:rsidP="000330B6">
            <w:pPr>
              <w:numPr>
                <w:ilvl w:val="0"/>
                <w:numId w:val="34"/>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Monitoring stanu realizowanych połączeń VPN.</w:t>
            </w:r>
          </w:p>
          <w:p w14:paraId="141F2A58" w14:textId="77777777" w:rsidR="0009194A" w:rsidRPr="00023F6E" w:rsidRDefault="0009194A" w:rsidP="000330B6">
            <w:pPr>
              <w:numPr>
                <w:ilvl w:val="0"/>
                <w:numId w:val="34"/>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System umożliwia agregację linków statyczną oraz w oparciu o protokół LACP. Ponadto daje możliwość tworzenia interfejsów redundantnych.</w:t>
            </w:r>
          </w:p>
        </w:tc>
      </w:tr>
      <w:tr w:rsidR="0009194A" w:rsidRPr="00023F6E" w14:paraId="42061B6B" w14:textId="77777777" w:rsidTr="000330B6">
        <w:tc>
          <w:tcPr>
            <w:tcW w:w="2302" w:type="dxa"/>
          </w:tcPr>
          <w:p w14:paraId="72D633DF" w14:textId="77777777" w:rsidR="0009194A" w:rsidRPr="00023F6E" w:rsidRDefault="0009194A" w:rsidP="000330B6">
            <w:pPr>
              <w:jc w:val="both"/>
              <w:rPr>
                <w:rFonts w:ascii="Calibri" w:eastAsia="Calibri" w:hAnsi="Calibri" w:cs="Calibri"/>
                <w:b/>
                <w:color w:val="000000"/>
                <w:sz w:val="20"/>
                <w:szCs w:val="20"/>
              </w:rPr>
            </w:pPr>
            <w:r w:rsidRPr="00023F6E">
              <w:rPr>
                <w:rFonts w:ascii="Calibri" w:eastAsia="Calibri" w:hAnsi="Calibri" w:cs="Calibri"/>
                <w:b/>
                <w:color w:val="000000"/>
                <w:sz w:val="20"/>
                <w:szCs w:val="20"/>
              </w:rPr>
              <w:t>Interfejsy, dysk, zasilanie</w:t>
            </w:r>
          </w:p>
        </w:tc>
        <w:tc>
          <w:tcPr>
            <w:tcW w:w="7048" w:type="dxa"/>
          </w:tcPr>
          <w:p w14:paraId="1BFDA97D" w14:textId="3B67C52C" w:rsidR="0009194A" w:rsidRPr="0009194A" w:rsidRDefault="0009194A" w:rsidP="0009194A">
            <w:pPr>
              <w:numPr>
                <w:ilvl w:val="0"/>
                <w:numId w:val="36"/>
              </w:numPr>
              <w:jc w:val="both"/>
              <w:rPr>
                <w:rFonts w:ascii="Calibri" w:eastAsia="Calibri" w:hAnsi="Calibri" w:cs="Calibri"/>
                <w:color w:val="000000"/>
                <w:sz w:val="20"/>
                <w:szCs w:val="20"/>
              </w:rPr>
            </w:pPr>
            <w:r w:rsidRPr="0009194A">
              <w:rPr>
                <w:rFonts w:ascii="Calibri" w:eastAsia="Calibri" w:hAnsi="Calibri" w:cs="Calibri"/>
                <w:color w:val="000000"/>
                <w:sz w:val="20"/>
                <w:szCs w:val="20"/>
              </w:rPr>
              <w:t>System realizujący funkcję Firewall dysponuje co najmniej poniższą liczbą i rodzajem interfejsów 10 portami Gigabit Ethernet RJ-45.</w:t>
            </w:r>
          </w:p>
          <w:p w14:paraId="3A21EF3D" w14:textId="77777777" w:rsidR="0009194A" w:rsidRPr="00023F6E" w:rsidRDefault="0009194A" w:rsidP="0009194A">
            <w:pPr>
              <w:numPr>
                <w:ilvl w:val="0"/>
                <w:numId w:val="36"/>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System Firewall posiada wbudowany port konsoli szeregowej oraz gniazdo USB umożliwiające instalację oprogramowania z klucza USB.</w:t>
            </w:r>
          </w:p>
          <w:p w14:paraId="42E3CBD4" w14:textId="77777777" w:rsidR="0009194A" w:rsidRPr="00023F6E" w:rsidRDefault="0009194A" w:rsidP="0009194A">
            <w:pPr>
              <w:numPr>
                <w:ilvl w:val="0"/>
                <w:numId w:val="36"/>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System Firewall pozwala skonfigurować co najmniej 200 interfejsów wirtualnych, definiowanych jako </w:t>
            </w:r>
            <w:proofErr w:type="spellStart"/>
            <w:r w:rsidRPr="00023F6E">
              <w:rPr>
                <w:rFonts w:ascii="Calibri" w:eastAsia="Calibri" w:hAnsi="Calibri" w:cs="Calibri"/>
                <w:color w:val="000000"/>
                <w:sz w:val="20"/>
                <w:szCs w:val="20"/>
              </w:rPr>
              <w:t>VLAN’y</w:t>
            </w:r>
            <w:proofErr w:type="spellEnd"/>
            <w:r w:rsidRPr="00023F6E">
              <w:rPr>
                <w:rFonts w:ascii="Calibri" w:eastAsia="Calibri" w:hAnsi="Calibri" w:cs="Calibri"/>
                <w:color w:val="000000"/>
                <w:sz w:val="20"/>
                <w:szCs w:val="20"/>
              </w:rPr>
              <w:t xml:space="preserve"> w oparciu o standard 802.1Q.</w:t>
            </w:r>
          </w:p>
          <w:p w14:paraId="380F6799" w14:textId="77777777" w:rsidR="0009194A" w:rsidRPr="00023F6E" w:rsidRDefault="0009194A" w:rsidP="0009194A">
            <w:pPr>
              <w:numPr>
                <w:ilvl w:val="0"/>
                <w:numId w:val="36"/>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System jest wyposażony w zasilanie AC.</w:t>
            </w:r>
          </w:p>
        </w:tc>
      </w:tr>
      <w:tr w:rsidR="0009194A" w:rsidRPr="00023F6E" w14:paraId="0AB61A19" w14:textId="77777777" w:rsidTr="000330B6">
        <w:tc>
          <w:tcPr>
            <w:tcW w:w="2302" w:type="dxa"/>
          </w:tcPr>
          <w:p w14:paraId="7F56B29B" w14:textId="77777777" w:rsidR="0009194A" w:rsidRPr="00023F6E" w:rsidRDefault="0009194A" w:rsidP="000330B6">
            <w:pPr>
              <w:jc w:val="both"/>
              <w:rPr>
                <w:rFonts w:ascii="Calibri" w:eastAsia="Calibri" w:hAnsi="Calibri" w:cs="Calibri"/>
                <w:b/>
                <w:color w:val="000000"/>
                <w:sz w:val="20"/>
                <w:szCs w:val="20"/>
              </w:rPr>
            </w:pPr>
            <w:r w:rsidRPr="00023F6E">
              <w:rPr>
                <w:rFonts w:ascii="Calibri" w:eastAsia="Calibri" w:hAnsi="Calibri" w:cs="Calibri"/>
                <w:b/>
                <w:color w:val="000000"/>
                <w:sz w:val="20"/>
                <w:szCs w:val="20"/>
              </w:rPr>
              <w:t>Parametry wydajnościowe</w:t>
            </w:r>
          </w:p>
          <w:p w14:paraId="3C0EE33D" w14:textId="77777777" w:rsidR="0009194A" w:rsidRPr="00023F6E" w:rsidRDefault="0009194A" w:rsidP="000330B6">
            <w:pPr>
              <w:pBdr>
                <w:top w:val="nil"/>
                <w:left w:val="nil"/>
                <w:bottom w:val="nil"/>
                <w:right w:val="nil"/>
                <w:between w:val="nil"/>
              </w:pBdr>
              <w:jc w:val="both"/>
              <w:rPr>
                <w:rFonts w:ascii="Calibri" w:eastAsia="Calibri" w:hAnsi="Calibri" w:cs="Calibri"/>
                <w:b/>
                <w:color w:val="000000"/>
                <w:sz w:val="20"/>
                <w:szCs w:val="20"/>
              </w:rPr>
            </w:pPr>
          </w:p>
        </w:tc>
        <w:tc>
          <w:tcPr>
            <w:tcW w:w="7048" w:type="dxa"/>
          </w:tcPr>
          <w:p w14:paraId="1251DEC5" w14:textId="77777777" w:rsidR="0009194A" w:rsidRPr="0009194A" w:rsidRDefault="0009194A">
            <w:pPr>
              <w:numPr>
                <w:ilvl w:val="0"/>
                <w:numId w:val="101"/>
              </w:numPr>
              <w:jc w:val="both"/>
              <w:rPr>
                <w:rFonts w:ascii="Calibri" w:eastAsia="Calibri" w:hAnsi="Calibri" w:cs="Calibri"/>
                <w:color w:val="000000"/>
                <w:sz w:val="20"/>
                <w:szCs w:val="20"/>
              </w:rPr>
            </w:pPr>
            <w:r w:rsidRPr="0009194A">
              <w:rPr>
                <w:rFonts w:ascii="Calibri" w:eastAsia="Calibri" w:hAnsi="Calibri" w:cs="Calibri"/>
                <w:color w:val="000000"/>
                <w:sz w:val="20"/>
                <w:szCs w:val="20"/>
              </w:rPr>
              <w:lastRenderedPageBreak/>
              <w:t xml:space="preserve">W zakresie </w:t>
            </w:r>
            <w:proofErr w:type="spellStart"/>
            <w:r w:rsidRPr="0009194A">
              <w:rPr>
                <w:rFonts w:ascii="Calibri" w:eastAsia="Calibri" w:hAnsi="Calibri" w:cs="Calibri"/>
                <w:color w:val="000000"/>
                <w:sz w:val="20"/>
                <w:szCs w:val="20"/>
              </w:rPr>
              <w:t>Firewall’a</w:t>
            </w:r>
            <w:proofErr w:type="spellEnd"/>
            <w:r w:rsidRPr="0009194A">
              <w:rPr>
                <w:rFonts w:ascii="Calibri" w:eastAsia="Calibri" w:hAnsi="Calibri" w:cs="Calibri"/>
                <w:color w:val="000000"/>
                <w:sz w:val="20"/>
                <w:szCs w:val="20"/>
              </w:rPr>
              <w:t xml:space="preserve"> obsługa nie mniej niż 700 tys. jednoczesnych połączeń oraz 32 tys. nowych połączeń na sekundę.</w:t>
            </w:r>
          </w:p>
          <w:p w14:paraId="69DBE290" w14:textId="77777777" w:rsidR="0009194A" w:rsidRPr="0009194A" w:rsidRDefault="0009194A">
            <w:pPr>
              <w:numPr>
                <w:ilvl w:val="0"/>
                <w:numId w:val="101"/>
              </w:numPr>
              <w:jc w:val="both"/>
              <w:rPr>
                <w:rFonts w:ascii="Calibri" w:eastAsia="Calibri" w:hAnsi="Calibri" w:cs="Calibri"/>
                <w:color w:val="000000"/>
                <w:sz w:val="20"/>
                <w:szCs w:val="20"/>
              </w:rPr>
            </w:pPr>
            <w:r w:rsidRPr="0009194A">
              <w:rPr>
                <w:rFonts w:ascii="Calibri" w:eastAsia="Calibri" w:hAnsi="Calibri" w:cs="Calibri"/>
                <w:color w:val="000000"/>
                <w:sz w:val="20"/>
                <w:szCs w:val="20"/>
              </w:rPr>
              <w:lastRenderedPageBreak/>
              <w:t xml:space="preserve">Przepustowość </w:t>
            </w:r>
            <w:proofErr w:type="spellStart"/>
            <w:r w:rsidRPr="0009194A">
              <w:rPr>
                <w:rFonts w:ascii="Calibri" w:eastAsia="Calibri" w:hAnsi="Calibri" w:cs="Calibri"/>
                <w:color w:val="000000"/>
                <w:sz w:val="20"/>
                <w:szCs w:val="20"/>
              </w:rPr>
              <w:t>Stateful</w:t>
            </w:r>
            <w:proofErr w:type="spellEnd"/>
            <w:r w:rsidRPr="0009194A">
              <w:rPr>
                <w:rFonts w:ascii="Calibri" w:eastAsia="Calibri" w:hAnsi="Calibri" w:cs="Calibri"/>
                <w:color w:val="000000"/>
                <w:sz w:val="20"/>
                <w:szCs w:val="20"/>
              </w:rPr>
              <w:t xml:space="preserve"> Firewall: nie mniej niż 10 </w:t>
            </w:r>
            <w:proofErr w:type="spellStart"/>
            <w:r w:rsidRPr="0009194A">
              <w:rPr>
                <w:rFonts w:ascii="Calibri" w:eastAsia="Calibri" w:hAnsi="Calibri" w:cs="Calibri"/>
                <w:color w:val="000000"/>
                <w:sz w:val="20"/>
                <w:szCs w:val="20"/>
              </w:rPr>
              <w:t>Gbps</w:t>
            </w:r>
            <w:proofErr w:type="spellEnd"/>
            <w:r w:rsidRPr="0009194A">
              <w:rPr>
                <w:rFonts w:ascii="Calibri" w:eastAsia="Calibri" w:hAnsi="Calibri" w:cs="Calibri"/>
                <w:color w:val="000000"/>
                <w:sz w:val="20"/>
                <w:szCs w:val="20"/>
              </w:rPr>
              <w:t xml:space="preserve"> dla pakietów 512 B.</w:t>
            </w:r>
          </w:p>
          <w:p w14:paraId="338F9497" w14:textId="77777777" w:rsidR="0009194A" w:rsidRPr="0009194A" w:rsidRDefault="0009194A">
            <w:pPr>
              <w:numPr>
                <w:ilvl w:val="0"/>
                <w:numId w:val="101"/>
              </w:numPr>
              <w:jc w:val="both"/>
              <w:rPr>
                <w:rFonts w:ascii="Calibri" w:eastAsia="Calibri" w:hAnsi="Calibri" w:cs="Calibri"/>
                <w:color w:val="000000"/>
                <w:sz w:val="20"/>
                <w:szCs w:val="20"/>
              </w:rPr>
            </w:pPr>
            <w:r w:rsidRPr="0009194A">
              <w:rPr>
                <w:rFonts w:ascii="Calibri" w:eastAsia="Calibri" w:hAnsi="Calibri" w:cs="Calibri"/>
                <w:color w:val="000000"/>
                <w:sz w:val="20"/>
                <w:szCs w:val="20"/>
              </w:rPr>
              <w:t xml:space="preserve">Przepustowość Firewall z włączoną funkcją Kontroli Aplikacji: nie mniej niż 1.7 </w:t>
            </w:r>
            <w:proofErr w:type="spellStart"/>
            <w:r w:rsidRPr="0009194A">
              <w:rPr>
                <w:rFonts w:ascii="Calibri" w:eastAsia="Calibri" w:hAnsi="Calibri" w:cs="Calibri"/>
                <w:color w:val="000000"/>
                <w:sz w:val="20"/>
                <w:szCs w:val="20"/>
              </w:rPr>
              <w:t>Gbps</w:t>
            </w:r>
            <w:proofErr w:type="spellEnd"/>
            <w:r w:rsidRPr="0009194A">
              <w:rPr>
                <w:rFonts w:ascii="Calibri" w:eastAsia="Calibri" w:hAnsi="Calibri" w:cs="Calibri"/>
                <w:color w:val="000000"/>
                <w:sz w:val="20"/>
                <w:szCs w:val="20"/>
              </w:rPr>
              <w:t>.</w:t>
            </w:r>
          </w:p>
          <w:p w14:paraId="26443C60" w14:textId="77777777" w:rsidR="0009194A" w:rsidRPr="0009194A" w:rsidRDefault="0009194A">
            <w:pPr>
              <w:numPr>
                <w:ilvl w:val="0"/>
                <w:numId w:val="101"/>
              </w:numPr>
              <w:jc w:val="both"/>
              <w:rPr>
                <w:rFonts w:ascii="Calibri" w:eastAsia="Calibri" w:hAnsi="Calibri" w:cs="Calibri"/>
                <w:color w:val="000000"/>
                <w:sz w:val="20"/>
                <w:szCs w:val="20"/>
              </w:rPr>
            </w:pPr>
            <w:r w:rsidRPr="0009194A">
              <w:rPr>
                <w:rFonts w:ascii="Calibri" w:eastAsia="Calibri" w:hAnsi="Calibri" w:cs="Calibri"/>
                <w:color w:val="000000"/>
                <w:sz w:val="20"/>
                <w:szCs w:val="20"/>
              </w:rPr>
              <w:t xml:space="preserve">Wydajność szyfrowania </w:t>
            </w:r>
            <w:proofErr w:type="spellStart"/>
            <w:r w:rsidRPr="0009194A">
              <w:rPr>
                <w:rFonts w:ascii="Calibri" w:eastAsia="Calibri" w:hAnsi="Calibri" w:cs="Calibri"/>
                <w:color w:val="000000"/>
                <w:sz w:val="20"/>
                <w:szCs w:val="20"/>
              </w:rPr>
              <w:t>IPSec</w:t>
            </w:r>
            <w:proofErr w:type="spellEnd"/>
            <w:r w:rsidRPr="0009194A">
              <w:rPr>
                <w:rFonts w:ascii="Calibri" w:eastAsia="Calibri" w:hAnsi="Calibri" w:cs="Calibri"/>
                <w:color w:val="000000"/>
                <w:sz w:val="20"/>
                <w:szCs w:val="20"/>
              </w:rPr>
              <w:t xml:space="preserve"> VPN protokołem AES z kluczem 128 nie mniej niż 6 </w:t>
            </w:r>
            <w:proofErr w:type="spellStart"/>
            <w:r w:rsidRPr="0009194A">
              <w:rPr>
                <w:rFonts w:ascii="Calibri" w:eastAsia="Calibri" w:hAnsi="Calibri" w:cs="Calibri"/>
                <w:color w:val="000000"/>
                <w:sz w:val="20"/>
                <w:szCs w:val="20"/>
              </w:rPr>
              <w:t>Gbps</w:t>
            </w:r>
            <w:proofErr w:type="spellEnd"/>
            <w:r w:rsidRPr="0009194A">
              <w:rPr>
                <w:rFonts w:ascii="Calibri" w:eastAsia="Calibri" w:hAnsi="Calibri" w:cs="Calibri"/>
                <w:color w:val="000000"/>
                <w:sz w:val="20"/>
                <w:szCs w:val="20"/>
              </w:rPr>
              <w:t>.</w:t>
            </w:r>
          </w:p>
          <w:p w14:paraId="22CCE859" w14:textId="77777777" w:rsidR="0009194A" w:rsidRPr="0009194A" w:rsidRDefault="0009194A">
            <w:pPr>
              <w:numPr>
                <w:ilvl w:val="0"/>
                <w:numId w:val="101"/>
              </w:numPr>
              <w:jc w:val="both"/>
              <w:rPr>
                <w:rFonts w:ascii="Calibri" w:eastAsia="Calibri" w:hAnsi="Calibri" w:cs="Calibri"/>
                <w:color w:val="000000"/>
                <w:sz w:val="20"/>
                <w:szCs w:val="20"/>
              </w:rPr>
            </w:pPr>
            <w:r w:rsidRPr="0009194A">
              <w:rPr>
                <w:rFonts w:ascii="Calibri" w:eastAsia="Calibri" w:hAnsi="Calibri" w:cs="Calibri"/>
                <w:color w:val="000000"/>
                <w:sz w:val="20"/>
                <w:szCs w:val="20"/>
              </w:rPr>
              <w:t xml:space="preserve">Wydajność skanowania ruchu w celu ochrony przed atakami (zarówno </w:t>
            </w:r>
            <w:proofErr w:type="spellStart"/>
            <w:r w:rsidRPr="0009194A">
              <w:rPr>
                <w:rFonts w:ascii="Calibri" w:eastAsia="Calibri" w:hAnsi="Calibri" w:cs="Calibri"/>
                <w:color w:val="000000"/>
                <w:sz w:val="20"/>
                <w:szCs w:val="20"/>
              </w:rPr>
              <w:t>client</w:t>
            </w:r>
            <w:proofErr w:type="spellEnd"/>
            <w:r w:rsidRPr="0009194A">
              <w:rPr>
                <w:rFonts w:ascii="Calibri" w:eastAsia="Calibri" w:hAnsi="Calibri" w:cs="Calibri"/>
                <w:color w:val="000000"/>
                <w:sz w:val="20"/>
                <w:szCs w:val="20"/>
              </w:rPr>
              <w:t xml:space="preserve"> </w:t>
            </w:r>
            <w:proofErr w:type="spellStart"/>
            <w:r w:rsidRPr="0009194A">
              <w:rPr>
                <w:rFonts w:ascii="Calibri" w:eastAsia="Calibri" w:hAnsi="Calibri" w:cs="Calibri"/>
                <w:color w:val="000000"/>
                <w:sz w:val="20"/>
                <w:szCs w:val="20"/>
              </w:rPr>
              <w:t>side</w:t>
            </w:r>
            <w:proofErr w:type="spellEnd"/>
            <w:r w:rsidRPr="0009194A">
              <w:rPr>
                <w:rFonts w:ascii="Calibri" w:eastAsia="Calibri" w:hAnsi="Calibri" w:cs="Calibri"/>
                <w:color w:val="000000"/>
                <w:sz w:val="20"/>
                <w:szCs w:val="20"/>
              </w:rPr>
              <w:t xml:space="preserve"> jak i </w:t>
            </w:r>
            <w:proofErr w:type="spellStart"/>
            <w:r w:rsidRPr="0009194A">
              <w:rPr>
                <w:rFonts w:ascii="Calibri" w:eastAsia="Calibri" w:hAnsi="Calibri" w:cs="Calibri"/>
                <w:color w:val="000000"/>
                <w:sz w:val="20"/>
                <w:szCs w:val="20"/>
              </w:rPr>
              <w:t>server</w:t>
            </w:r>
            <w:proofErr w:type="spellEnd"/>
            <w:r w:rsidRPr="0009194A">
              <w:rPr>
                <w:rFonts w:ascii="Calibri" w:eastAsia="Calibri" w:hAnsi="Calibri" w:cs="Calibri"/>
                <w:color w:val="000000"/>
                <w:sz w:val="20"/>
                <w:szCs w:val="20"/>
              </w:rPr>
              <w:t xml:space="preserve"> </w:t>
            </w:r>
            <w:proofErr w:type="spellStart"/>
            <w:r w:rsidRPr="0009194A">
              <w:rPr>
                <w:rFonts w:ascii="Calibri" w:eastAsia="Calibri" w:hAnsi="Calibri" w:cs="Calibri"/>
                <w:color w:val="000000"/>
                <w:sz w:val="20"/>
                <w:szCs w:val="20"/>
              </w:rPr>
              <w:t>side</w:t>
            </w:r>
            <w:proofErr w:type="spellEnd"/>
            <w:r w:rsidRPr="0009194A">
              <w:rPr>
                <w:rFonts w:ascii="Calibri" w:eastAsia="Calibri" w:hAnsi="Calibri" w:cs="Calibri"/>
                <w:color w:val="000000"/>
                <w:sz w:val="20"/>
                <w:szCs w:val="20"/>
              </w:rPr>
              <w:t xml:space="preserve"> w ramach modułu IPS) dla ruchu Enterprise </w:t>
            </w:r>
            <w:proofErr w:type="spellStart"/>
            <w:r w:rsidRPr="0009194A">
              <w:rPr>
                <w:rFonts w:ascii="Calibri" w:eastAsia="Calibri" w:hAnsi="Calibri" w:cs="Calibri"/>
                <w:color w:val="000000"/>
                <w:sz w:val="20"/>
                <w:szCs w:val="20"/>
              </w:rPr>
              <w:t>Traffic</w:t>
            </w:r>
            <w:proofErr w:type="spellEnd"/>
            <w:r w:rsidRPr="0009194A">
              <w:rPr>
                <w:rFonts w:ascii="Calibri" w:eastAsia="Calibri" w:hAnsi="Calibri" w:cs="Calibri"/>
                <w:color w:val="000000"/>
                <w:sz w:val="20"/>
                <w:szCs w:val="20"/>
              </w:rPr>
              <w:t xml:space="preserve"> Mix - minimum 1.3 </w:t>
            </w:r>
            <w:proofErr w:type="spellStart"/>
            <w:r w:rsidRPr="0009194A">
              <w:rPr>
                <w:rFonts w:ascii="Calibri" w:eastAsia="Calibri" w:hAnsi="Calibri" w:cs="Calibri"/>
                <w:color w:val="000000"/>
                <w:sz w:val="20"/>
                <w:szCs w:val="20"/>
              </w:rPr>
              <w:t>Gbps</w:t>
            </w:r>
            <w:proofErr w:type="spellEnd"/>
            <w:r w:rsidRPr="0009194A">
              <w:rPr>
                <w:rFonts w:ascii="Calibri" w:eastAsia="Calibri" w:hAnsi="Calibri" w:cs="Calibri"/>
                <w:color w:val="000000"/>
                <w:sz w:val="20"/>
                <w:szCs w:val="20"/>
              </w:rPr>
              <w:t>.</w:t>
            </w:r>
          </w:p>
          <w:p w14:paraId="29FA5E06" w14:textId="77777777" w:rsidR="0009194A" w:rsidRPr="0009194A" w:rsidRDefault="0009194A">
            <w:pPr>
              <w:numPr>
                <w:ilvl w:val="0"/>
                <w:numId w:val="101"/>
              </w:numPr>
              <w:jc w:val="both"/>
              <w:rPr>
                <w:rFonts w:ascii="Calibri" w:eastAsia="Calibri" w:hAnsi="Calibri" w:cs="Calibri"/>
                <w:color w:val="000000"/>
                <w:sz w:val="20"/>
                <w:szCs w:val="20"/>
              </w:rPr>
            </w:pPr>
            <w:r w:rsidRPr="0009194A">
              <w:rPr>
                <w:rFonts w:ascii="Calibri" w:eastAsia="Calibri" w:hAnsi="Calibri" w:cs="Calibri"/>
                <w:color w:val="000000"/>
                <w:sz w:val="20"/>
                <w:szCs w:val="20"/>
              </w:rPr>
              <w:t xml:space="preserve">Wydajność skanowania ruchu typu Enterprise Mix z włączonymi funkcjami: IPS, Application Control, Antywirus - minimum 650 </w:t>
            </w:r>
            <w:proofErr w:type="spellStart"/>
            <w:r w:rsidRPr="0009194A">
              <w:rPr>
                <w:rFonts w:ascii="Calibri" w:eastAsia="Calibri" w:hAnsi="Calibri" w:cs="Calibri"/>
                <w:color w:val="000000"/>
                <w:sz w:val="20"/>
                <w:szCs w:val="20"/>
              </w:rPr>
              <w:t>Mbps</w:t>
            </w:r>
            <w:proofErr w:type="spellEnd"/>
            <w:r w:rsidRPr="0009194A">
              <w:rPr>
                <w:rFonts w:ascii="Calibri" w:eastAsia="Calibri" w:hAnsi="Calibri" w:cs="Calibri"/>
                <w:color w:val="000000"/>
                <w:sz w:val="20"/>
                <w:szCs w:val="20"/>
              </w:rPr>
              <w:t>.</w:t>
            </w:r>
          </w:p>
          <w:p w14:paraId="164C5DC5" w14:textId="4997A95F" w:rsidR="0009194A" w:rsidRPr="0009194A" w:rsidRDefault="0009194A">
            <w:pPr>
              <w:numPr>
                <w:ilvl w:val="0"/>
                <w:numId w:val="101"/>
              </w:numPr>
              <w:jc w:val="both"/>
              <w:rPr>
                <w:rFonts w:ascii="Calibri" w:eastAsia="Calibri" w:hAnsi="Calibri" w:cs="Calibri"/>
                <w:color w:val="000000"/>
                <w:sz w:val="20"/>
                <w:szCs w:val="20"/>
              </w:rPr>
            </w:pPr>
            <w:r w:rsidRPr="0009194A">
              <w:rPr>
                <w:rFonts w:ascii="Calibri" w:eastAsia="Calibri" w:hAnsi="Calibri" w:cs="Calibri"/>
                <w:color w:val="000000"/>
                <w:sz w:val="20"/>
                <w:szCs w:val="20"/>
              </w:rPr>
              <w:t xml:space="preserve">Wydajność systemu w zakresie inspekcji komunikacji szyfrowanej SSL dla ruchu http – minimum 600 </w:t>
            </w:r>
            <w:proofErr w:type="spellStart"/>
            <w:r w:rsidRPr="0009194A">
              <w:rPr>
                <w:rFonts w:ascii="Calibri" w:eastAsia="Calibri" w:hAnsi="Calibri" w:cs="Calibri"/>
                <w:color w:val="000000"/>
                <w:sz w:val="20"/>
                <w:szCs w:val="20"/>
              </w:rPr>
              <w:t>Mbps</w:t>
            </w:r>
            <w:proofErr w:type="spellEnd"/>
            <w:r w:rsidRPr="0009194A">
              <w:rPr>
                <w:rFonts w:ascii="Calibri" w:eastAsia="Calibri" w:hAnsi="Calibri" w:cs="Calibri"/>
                <w:color w:val="000000"/>
                <w:sz w:val="20"/>
                <w:szCs w:val="20"/>
              </w:rPr>
              <w:t>.</w:t>
            </w:r>
          </w:p>
        </w:tc>
      </w:tr>
      <w:tr w:rsidR="0009194A" w:rsidRPr="00023F6E" w14:paraId="5D0FCE7F" w14:textId="77777777" w:rsidTr="000330B6">
        <w:tc>
          <w:tcPr>
            <w:tcW w:w="2302" w:type="dxa"/>
          </w:tcPr>
          <w:p w14:paraId="0713E828" w14:textId="77777777" w:rsidR="0009194A" w:rsidRPr="00023F6E" w:rsidRDefault="0009194A" w:rsidP="000330B6">
            <w:pPr>
              <w:jc w:val="both"/>
              <w:rPr>
                <w:rFonts w:ascii="Calibri" w:eastAsia="Calibri" w:hAnsi="Calibri" w:cs="Calibri"/>
                <w:b/>
                <w:sz w:val="20"/>
                <w:szCs w:val="20"/>
              </w:rPr>
            </w:pPr>
            <w:r w:rsidRPr="00023F6E">
              <w:rPr>
                <w:rFonts w:ascii="Calibri" w:eastAsia="Calibri" w:hAnsi="Calibri" w:cs="Calibri"/>
                <w:b/>
                <w:color w:val="000000"/>
                <w:sz w:val="20"/>
                <w:szCs w:val="20"/>
              </w:rPr>
              <w:lastRenderedPageBreak/>
              <w:t>Funkcje systemu bezpieczeństwa</w:t>
            </w:r>
          </w:p>
        </w:tc>
        <w:tc>
          <w:tcPr>
            <w:tcW w:w="7048" w:type="dxa"/>
          </w:tcPr>
          <w:p w14:paraId="21BE0D6A" w14:textId="77777777" w:rsidR="0009194A" w:rsidRPr="00023F6E" w:rsidRDefault="0009194A" w:rsidP="000330B6">
            <w:pPr>
              <w:numPr>
                <w:ilvl w:val="0"/>
                <w:numId w:val="3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W ramach systemu ochrony są realizowane wszystkie poniższe funkcje. Mogą one być zrealizowane w postaci osobnych, komercyjnych platform sprzętowych lub programowych:</w:t>
            </w:r>
          </w:p>
          <w:p w14:paraId="13156EE8" w14:textId="77777777" w:rsidR="0009194A" w:rsidRPr="00023F6E" w:rsidRDefault="0009194A" w:rsidP="000330B6">
            <w:pPr>
              <w:numPr>
                <w:ilvl w:val="0"/>
                <w:numId w:val="3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Kontrola dostępu - zapora ogniowa klasy </w:t>
            </w:r>
            <w:proofErr w:type="spellStart"/>
            <w:r w:rsidRPr="00023F6E">
              <w:rPr>
                <w:rFonts w:ascii="Calibri" w:eastAsia="Calibri" w:hAnsi="Calibri" w:cs="Calibri"/>
                <w:color w:val="000000"/>
                <w:sz w:val="20"/>
                <w:szCs w:val="20"/>
              </w:rPr>
              <w:t>Stateful</w:t>
            </w:r>
            <w:proofErr w:type="spellEnd"/>
            <w:r w:rsidRPr="00023F6E">
              <w:rPr>
                <w:rFonts w:ascii="Calibri" w:eastAsia="Calibri" w:hAnsi="Calibri" w:cs="Calibri"/>
                <w:color w:val="000000"/>
                <w:sz w:val="20"/>
                <w:szCs w:val="20"/>
              </w:rPr>
              <w:t xml:space="preserve"> </w:t>
            </w:r>
            <w:proofErr w:type="spellStart"/>
            <w:r w:rsidRPr="00023F6E">
              <w:rPr>
                <w:rFonts w:ascii="Calibri" w:eastAsia="Calibri" w:hAnsi="Calibri" w:cs="Calibri"/>
                <w:color w:val="000000"/>
                <w:sz w:val="20"/>
                <w:szCs w:val="20"/>
              </w:rPr>
              <w:t>Inspection</w:t>
            </w:r>
            <w:proofErr w:type="spellEnd"/>
            <w:r w:rsidRPr="00023F6E">
              <w:rPr>
                <w:rFonts w:ascii="Calibri" w:eastAsia="Calibri" w:hAnsi="Calibri" w:cs="Calibri"/>
                <w:color w:val="000000"/>
                <w:sz w:val="20"/>
                <w:szCs w:val="20"/>
              </w:rPr>
              <w:t>.</w:t>
            </w:r>
          </w:p>
          <w:p w14:paraId="384C7420" w14:textId="77777777" w:rsidR="0009194A" w:rsidRPr="00023F6E" w:rsidRDefault="0009194A" w:rsidP="000330B6">
            <w:pPr>
              <w:numPr>
                <w:ilvl w:val="0"/>
                <w:numId w:val="3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Kontrola Aplikacji.</w:t>
            </w:r>
          </w:p>
          <w:p w14:paraId="680FD227" w14:textId="77777777" w:rsidR="0009194A" w:rsidRPr="00023F6E" w:rsidRDefault="0009194A" w:rsidP="000330B6">
            <w:pPr>
              <w:numPr>
                <w:ilvl w:val="0"/>
                <w:numId w:val="3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Poufność transmisji danych - połączenia szyfrowane </w:t>
            </w:r>
            <w:proofErr w:type="spellStart"/>
            <w:r w:rsidRPr="00023F6E">
              <w:rPr>
                <w:rFonts w:ascii="Calibri" w:eastAsia="Calibri" w:hAnsi="Calibri" w:cs="Calibri"/>
                <w:color w:val="000000"/>
                <w:sz w:val="20"/>
                <w:szCs w:val="20"/>
              </w:rPr>
              <w:t>IPSec</w:t>
            </w:r>
            <w:proofErr w:type="spellEnd"/>
            <w:r w:rsidRPr="00023F6E">
              <w:rPr>
                <w:rFonts w:ascii="Calibri" w:eastAsia="Calibri" w:hAnsi="Calibri" w:cs="Calibri"/>
                <w:color w:val="000000"/>
                <w:sz w:val="20"/>
                <w:szCs w:val="20"/>
              </w:rPr>
              <w:t xml:space="preserve"> VPN.</w:t>
            </w:r>
          </w:p>
          <w:p w14:paraId="41FE1CE7" w14:textId="77777777" w:rsidR="0009194A" w:rsidRPr="00023F6E" w:rsidRDefault="0009194A" w:rsidP="000330B6">
            <w:pPr>
              <w:numPr>
                <w:ilvl w:val="0"/>
                <w:numId w:val="3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Ochrona przed </w:t>
            </w:r>
            <w:proofErr w:type="spellStart"/>
            <w:r w:rsidRPr="00023F6E">
              <w:rPr>
                <w:rFonts w:ascii="Calibri" w:eastAsia="Calibri" w:hAnsi="Calibri" w:cs="Calibri"/>
                <w:color w:val="000000"/>
                <w:sz w:val="20"/>
                <w:szCs w:val="20"/>
              </w:rPr>
              <w:t>malware</w:t>
            </w:r>
            <w:proofErr w:type="spellEnd"/>
            <w:r w:rsidRPr="00023F6E">
              <w:rPr>
                <w:rFonts w:ascii="Calibri" w:eastAsia="Calibri" w:hAnsi="Calibri" w:cs="Calibri"/>
                <w:color w:val="000000"/>
                <w:sz w:val="20"/>
                <w:szCs w:val="20"/>
              </w:rPr>
              <w:t>.</w:t>
            </w:r>
          </w:p>
          <w:p w14:paraId="4CA791A0" w14:textId="77777777" w:rsidR="0009194A" w:rsidRPr="00023F6E" w:rsidRDefault="0009194A" w:rsidP="000330B6">
            <w:pPr>
              <w:numPr>
                <w:ilvl w:val="0"/>
                <w:numId w:val="3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Ochrona przed atakami - Intrusion Prevention System.</w:t>
            </w:r>
          </w:p>
          <w:p w14:paraId="538A7A72" w14:textId="77777777" w:rsidR="0009194A" w:rsidRPr="00023F6E" w:rsidRDefault="0009194A" w:rsidP="000330B6">
            <w:pPr>
              <w:numPr>
                <w:ilvl w:val="0"/>
                <w:numId w:val="3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Kontrola stron WWW.</w:t>
            </w:r>
          </w:p>
          <w:p w14:paraId="028840A8" w14:textId="77777777" w:rsidR="0009194A" w:rsidRPr="00023F6E" w:rsidRDefault="0009194A" w:rsidP="000330B6">
            <w:pPr>
              <w:numPr>
                <w:ilvl w:val="0"/>
                <w:numId w:val="3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Kontrola zawartości poczty – </w:t>
            </w:r>
            <w:proofErr w:type="spellStart"/>
            <w:r w:rsidRPr="00023F6E">
              <w:rPr>
                <w:rFonts w:ascii="Calibri" w:eastAsia="Calibri" w:hAnsi="Calibri" w:cs="Calibri"/>
                <w:color w:val="000000"/>
                <w:sz w:val="20"/>
                <w:szCs w:val="20"/>
              </w:rPr>
              <w:t>Antyspam</w:t>
            </w:r>
            <w:proofErr w:type="spellEnd"/>
            <w:r w:rsidRPr="00023F6E">
              <w:rPr>
                <w:rFonts w:ascii="Calibri" w:eastAsia="Calibri" w:hAnsi="Calibri" w:cs="Calibri"/>
                <w:color w:val="000000"/>
                <w:sz w:val="20"/>
                <w:szCs w:val="20"/>
              </w:rPr>
              <w:t xml:space="preserve"> dla protokołów SMTP.</w:t>
            </w:r>
          </w:p>
          <w:p w14:paraId="40252D52" w14:textId="77777777" w:rsidR="0009194A" w:rsidRPr="00023F6E" w:rsidRDefault="0009194A" w:rsidP="000330B6">
            <w:pPr>
              <w:numPr>
                <w:ilvl w:val="0"/>
                <w:numId w:val="3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Zarządzanie pasmem (</w:t>
            </w:r>
            <w:proofErr w:type="spellStart"/>
            <w:r w:rsidRPr="00023F6E">
              <w:rPr>
                <w:rFonts w:ascii="Calibri" w:eastAsia="Calibri" w:hAnsi="Calibri" w:cs="Calibri"/>
                <w:color w:val="000000"/>
                <w:sz w:val="20"/>
                <w:szCs w:val="20"/>
              </w:rPr>
              <w:t>QoS</w:t>
            </w:r>
            <w:proofErr w:type="spellEnd"/>
            <w:r w:rsidRPr="00023F6E">
              <w:rPr>
                <w:rFonts w:ascii="Calibri" w:eastAsia="Calibri" w:hAnsi="Calibri" w:cs="Calibri"/>
                <w:color w:val="000000"/>
                <w:sz w:val="20"/>
                <w:szCs w:val="20"/>
              </w:rPr>
              <w:t xml:space="preserve">, </w:t>
            </w:r>
            <w:proofErr w:type="spellStart"/>
            <w:r w:rsidRPr="00023F6E">
              <w:rPr>
                <w:rFonts w:ascii="Calibri" w:eastAsia="Calibri" w:hAnsi="Calibri" w:cs="Calibri"/>
                <w:color w:val="000000"/>
                <w:sz w:val="20"/>
                <w:szCs w:val="20"/>
              </w:rPr>
              <w:t>Traffic</w:t>
            </w:r>
            <w:proofErr w:type="spellEnd"/>
            <w:r w:rsidRPr="00023F6E">
              <w:rPr>
                <w:rFonts w:ascii="Calibri" w:eastAsia="Calibri" w:hAnsi="Calibri" w:cs="Calibri"/>
                <w:color w:val="000000"/>
                <w:sz w:val="20"/>
                <w:szCs w:val="20"/>
              </w:rPr>
              <w:t xml:space="preserve"> </w:t>
            </w:r>
            <w:proofErr w:type="spellStart"/>
            <w:r w:rsidRPr="00023F6E">
              <w:rPr>
                <w:rFonts w:ascii="Calibri" w:eastAsia="Calibri" w:hAnsi="Calibri" w:cs="Calibri"/>
                <w:color w:val="000000"/>
                <w:sz w:val="20"/>
                <w:szCs w:val="20"/>
              </w:rPr>
              <w:t>shaping</w:t>
            </w:r>
            <w:proofErr w:type="spellEnd"/>
            <w:r w:rsidRPr="00023F6E">
              <w:rPr>
                <w:rFonts w:ascii="Calibri" w:eastAsia="Calibri" w:hAnsi="Calibri" w:cs="Calibri"/>
                <w:color w:val="000000"/>
                <w:sz w:val="20"/>
                <w:szCs w:val="20"/>
              </w:rPr>
              <w:t>).</w:t>
            </w:r>
          </w:p>
          <w:p w14:paraId="6D4876C9" w14:textId="77777777" w:rsidR="0009194A" w:rsidRPr="00023F6E" w:rsidRDefault="0009194A" w:rsidP="000330B6">
            <w:pPr>
              <w:numPr>
                <w:ilvl w:val="0"/>
                <w:numId w:val="3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Mechanizmy ochrony przed wyciekiem poufnej informacji (DLP).</w:t>
            </w:r>
          </w:p>
          <w:p w14:paraId="1001DF41" w14:textId="77777777" w:rsidR="0009194A" w:rsidRPr="00023F6E" w:rsidRDefault="0009194A" w:rsidP="000330B6">
            <w:pPr>
              <w:numPr>
                <w:ilvl w:val="0"/>
                <w:numId w:val="3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Dwuskładnikowe uwierzytelnianie z wykorzystaniem </w:t>
            </w:r>
            <w:proofErr w:type="spellStart"/>
            <w:r w:rsidRPr="00023F6E">
              <w:rPr>
                <w:rFonts w:ascii="Calibri" w:eastAsia="Calibri" w:hAnsi="Calibri" w:cs="Calibri"/>
                <w:color w:val="000000"/>
                <w:sz w:val="20"/>
                <w:szCs w:val="20"/>
              </w:rPr>
              <w:t>tokenów</w:t>
            </w:r>
            <w:proofErr w:type="spellEnd"/>
            <w:r w:rsidRPr="00023F6E">
              <w:rPr>
                <w:rFonts w:ascii="Calibri" w:eastAsia="Calibri" w:hAnsi="Calibri" w:cs="Calibri"/>
                <w:color w:val="000000"/>
                <w:sz w:val="20"/>
                <w:szCs w:val="20"/>
              </w:rPr>
              <w:t xml:space="preserve"> sprzętowych lub programowych. Konieczne są co najmniej 2 </w:t>
            </w:r>
            <w:proofErr w:type="spellStart"/>
            <w:r w:rsidRPr="00023F6E">
              <w:rPr>
                <w:rFonts w:ascii="Calibri" w:eastAsia="Calibri" w:hAnsi="Calibri" w:cs="Calibri"/>
                <w:color w:val="000000"/>
                <w:sz w:val="20"/>
                <w:szCs w:val="20"/>
              </w:rPr>
              <w:t>tokeny</w:t>
            </w:r>
            <w:proofErr w:type="spellEnd"/>
            <w:r w:rsidRPr="00023F6E">
              <w:rPr>
                <w:rFonts w:ascii="Calibri" w:eastAsia="Calibri" w:hAnsi="Calibri" w:cs="Calibri"/>
                <w:color w:val="000000"/>
                <w:sz w:val="20"/>
                <w:szCs w:val="20"/>
              </w:rPr>
              <w:t xml:space="preserve"> sprzętowe lub programowe, które będą zastosowane do </w:t>
            </w:r>
            <w:proofErr w:type="gramStart"/>
            <w:r w:rsidRPr="00023F6E">
              <w:rPr>
                <w:rFonts w:ascii="Calibri" w:eastAsia="Calibri" w:hAnsi="Calibri" w:cs="Calibri"/>
                <w:color w:val="000000"/>
                <w:sz w:val="20"/>
                <w:szCs w:val="20"/>
              </w:rPr>
              <w:t>dwu-składnikowego</w:t>
            </w:r>
            <w:proofErr w:type="gramEnd"/>
            <w:r w:rsidRPr="00023F6E">
              <w:rPr>
                <w:rFonts w:ascii="Calibri" w:eastAsia="Calibri" w:hAnsi="Calibri" w:cs="Calibri"/>
                <w:color w:val="000000"/>
                <w:sz w:val="20"/>
                <w:szCs w:val="20"/>
              </w:rPr>
              <w:t xml:space="preserve"> uwierzytelnienia administratorów lub w ramach połączeń VPN typu </w:t>
            </w:r>
            <w:proofErr w:type="spellStart"/>
            <w:r w:rsidRPr="00023F6E">
              <w:rPr>
                <w:rFonts w:ascii="Calibri" w:eastAsia="Calibri" w:hAnsi="Calibri" w:cs="Calibri"/>
                <w:color w:val="000000"/>
                <w:sz w:val="20"/>
                <w:szCs w:val="20"/>
              </w:rPr>
              <w:t>client</w:t>
            </w:r>
            <w:proofErr w:type="spellEnd"/>
            <w:r w:rsidRPr="00023F6E">
              <w:rPr>
                <w:rFonts w:ascii="Calibri" w:eastAsia="Calibri" w:hAnsi="Calibri" w:cs="Calibri"/>
                <w:color w:val="000000"/>
                <w:sz w:val="20"/>
                <w:szCs w:val="20"/>
              </w:rPr>
              <w:t>-to-</w:t>
            </w:r>
            <w:proofErr w:type="spellStart"/>
            <w:r w:rsidRPr="00023F6E">
              <w:rPr>
                <w:rFonts w:ascii="Calibri" w:eastAsia="Calibri" w:hAnsi="Calibri" w:cs="Calibri"/>
                <w:color w:val="000000"/>
                <w:sz w:val="20"/>
                <w:szCs w:val="20"/>
              </w:rPr>
              <w:t>site</w:t>
            </w:r>
            <w:proofErr w:type="spellEnd"/>
            <w:r w:rsidRPr="00023F6E">
              <w:rPr>
                <w:rFonts w:ascii="Calibri" w:eastAsia="Calibri" w:hAnsi="Calibri" w:cs="Calibri"/>
                <w:color w:val="000000"/>
                <w:sz w:val="20"/>
                <w:szCs w:val="20"/>
              </w:rPr>
              <w:t>.</w:t>
            </w:r>
          </w:p>
          <w:p w14:paraId="32DE792F" w14:textId="77777777" w:rsidR="0009194A" w:rsidRPr="00023F6E" w:rsidRDefault="0009194A" w:rsidP="000330B6">
            <w:pPr>
              <w:numPr>
                <w:ilvl w:val="0"/>
                <w:numId w:val="3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Inspekcja (minimum: IPS) ruchu szyfrowanego protokołem SSL/TLS, minimum dla następujących typów ruchu: HTTP (w tym HTTP/2), SMTP, FTP, POP3.</w:t>
            </w:r>
          </w:p>
          <w:p w14:paraId="1BDBDF3C" w14:textId="77777777" w:rsidR="0009194A" w:rsidRPr="00023F6E" w:rsidRDefault="0009194A" w:rsidP="000330B6">
            <w:pPr>
              <w:numPr>
                <w:ilvl w:val="0"/>
                <w:numId w:val="3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Możliwość filtrowania zapytań DNS w ruchu przechodzącym przez </w:t>
            </w:r>
            <w:proofErr w:type="spellStart"/>
            <w:proofErr w:type="gramStart"/>
            <w:r w:rsidRPr="00023F6E">
              <w:rPr>
                <w:rFonts w:ascii="Calibri" w:eastAsia="Calibri" w:hAnsi="Calibri" w:cs="Calibri"/>
                <w:color w:val="000000"/>
                <w:sz w:val="20"/>
                <w:szCs w:val="20"/>
              </w:rPr>
              <w:t>system.Rozwiązanie</w:t>
            </w:r>
            <w:proofErr w:type="spellEnd"/>
            <w:proofErr w:type="gramEnd"/>
            <w:r w:rsidRPr="00023F6E">
              <w:rPr>
                <w:rFonts w:ascii="Calibri" w:eastAsia="Calibri" w:hAnsi="Calibri" w:cs="Calibri"/>
                <w:color w:val="000000"/>
                <w:sz w:val="20"/>
                <w:szCs w:val="20"/>
              </w:rPr>
              <w:t xml:space="preserve"> posiada wbudowane mechanizmy automatyzacji polegające na wykonaniu określonej sekwencji akcji (takich jak zmiana konfiguracji, wysłanie powiadomień do administratora) po wystąpieniu wybranego zdarzenia (np. naruszenie polityki bezpieczeństwa).</w:t>
            </w:r>
          </w:p>
        </w:tc>
      </w:tr>
      <w:tr w:rsidR="0009194A" w:rsidRPr="00023F6E" w14:paraId="226146F4" w14:textId="77777777" w:rsidTr="000330B6">
        <w:tc>
          <w:tcPr>
            <w:tcW w:w="2302" w:type="dxa"/>
          </w:tcPr>
          <w:p w14:paraId="4271C5D6" w14:textId="77777777" w:rsidR="0009194A" w:rsidRPr="00023F6E" w:rsidRDefault="0009194A" w:rsidP="000330B6">
            <w:pPr>
              <w:pBdr>
                <w:top w:val="nil"/>
                <w:left w:val="nil"/>
                <w:bottom w:val="nil"/>
                <w:right w:val="nil"/>
                <w:between w:val="nil"/>
              </w:pBdr>
              <w:jc w:val="both"/>
              <w:rPr>
                <w:rFonts w:ascii="Calibri" w:eastAsia="Calibri" w:hAnsi="Calibri" w:cs="Calibri"/>
                <w:b/>
                <w:color w:val="000000"/>
                <w:sz w:val="20"/>
                <w:szCs w:val="20"/>
              </w:rPr>
            </w:pPr>
            <w:r w:rsidRPr="00023F6E">
              <w:rPr>
                <w:rFonts w:ascii="Calibri" w:eastAsia="Calibri" w:hAnsi="Calibri" w:cs="Calibri"/>
                <w:b/>
                <w:color w:val="000000"/>
                <w:sz w:val="20"/>
                <w:szCs w:val="20"/>
              </w:rPr>
              <w:t>Polityki, Firewall</w:t>
            </w:r>
          </w:p>
        </w:tc>
        <w:tc>
          <w:tcPr>
            <w:tcW w:w="7048" w:type="dxa"/>
          </w:tcPr>
          <w:p w14:paraId="21BF8B92" w14:textId="77777777" w:rsidR="0009194A" w:rsidRPr="00023F6E" w:rsidRDefault="0009194A" w:rsidP="000330B6">
            <w:pPr>
              <w:numPr>
                <w:ilvl w:val="0"/>
                <w:numId w:val="40"/>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Polityka Firewall uwzględnia: adresy IP, użytkowników, protokoły, usługi sieciowe, aplikacje lub zbiory aplikacji, reakcje zabezpieczeń, rejestrowanie zdarzeń.</w:t>
            </w:r>
          </w:p>
          <w:p w14:paraId="4C5A17EF" w14:textId="77777777" w:rsidR="0009194A" w:rsidRPr="00023F6E" w:rsidRDefault="0009194A" w:rsidP="000330B6">
            <w:pPr>
              <w:numPr>
                <w:ilvl w:val="0"/>
                <w:numId w:val="40"/>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System realizuje translację adresów NAT: źródłowego i docelowego, translację PAT oraz:</w:t>
            </w:r>
          </w:p>
          <w:p w14:paraId="375518FF" w14:textId="77777777" w:rsidR="0009194A" w:rsidRPr="00023F6E" w:rsidRDefault="0009194A" w:rsidP="000330B6">
            <w:pPr>
              <w:numPr>
                <w:ilvl w:val="0"/>
                <w:numId w:val="41"/>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Translację jeden do jeden oraz jeden do wielu.</w:t>
            </w:r>
          </w:p>
          <w:p w14:paraId="56ACBB10" w14:textId="77777777" w:rsidR="0009194A" w:rsidRPr="00023F6E" w:rsidRDefault="0009194A" w:rsidP="000330B6">
            <w:pPr>
              <w:numPr>
                <w:ilvl w:val="0"/>
                <w:numId w:val="41"/>
              </w:numPr>
              <w:pBdr>
                <w:top w:val="nil"/>
                <w:left w:val="nil"/>
                <w:bottom w:val="nil"/>
                <w:right w:val="nil"/>
                <w:between w:val="nil"/>
              </w:pBdr>
              <w:jc w:val="both"/>
              <w:rPr>
                <w:rFonts w:ascii="Calibri" w:eastAsia="Calibri" w:hAnsi="Calibri" w:cs="Calibri"/>
                <w:color w:val="000000"/>
                <w:sz w:val="20"/>
                <w:szCs w:val="20"/>
                <w:lang w:val="en-US"/>
              </w:rPr>
            </w:pPr>
            <w:proofErr w:type="spellStart"/>
            <w:r w:rsidRPr="00023F6E">
              <w:rPr>
                <w:rFonts w:ascii="Calibri" w:eastAsia="Calibri" w:hAnsi="Calibri" w:cs="Calibri"/>
                <w:color w:val="000000"/>
                <w:sz w:val="20"/>
                <w:szCs w:val="20"/>
                <w:lang w:val="en-US"/>
              </w:rPr>
              <w:t>Dedykowany</w:t>
            </w:r>
            <w:proofErr w:type="spellEnd"/>
            <w:r w:rsidRPr="00023F6E">
              <w:rPr>
                <w:rFonts w:ascii="Calibri" w:eastAsia="Calibri" w:hAnsi="Calibri" w:cs="Calibri"/>
                <w:color w:val="000000"/>
                <w:sz w:val="20"/>
                <w:szCs w:val="20"/>
                <w:lang w:val="en-US"/>
              </w:rPr>
              <w:t xml:space="preserve"> ALG (</w:t>
            </w:r>
            <w:proofErr w:type="gramStart"/>
            <w:r w:rsidRPr="00023F6E">
              <w:rPr>
                <w:rFonts w:ascii="Calibri" w:eastAsia="Calibri" w:hAnsi="Calibri" w:cs="Calibri"/>
                <w:color w:val="000000"/>
                <w:sz w:val="20"/>
                <w:szCs w:val="20"/>
                <w:lang w:val="en-US"/>
              </w:rPr>
              <w:t>Application Level</w:t>
            </w:r>
            <w:proofErr w:type="gramEnd"/>
            <w:r w:rsidRPr="00023F6E">
              <w:rPr>
                <w:rFonts w:ascii="Calibri" w:eastAsia="Calibri" w:hAnsi="Calibri" w:cs="Calibri"/>
                <w:color w:val="000000"/>
                <w:sz w:val="20"/>
                <w:szCs w:val="20"/>
                <w:lang w:val="en-US"/>
              </w:rPr>
              <w:t xml:space="preserve"> Gateway) </w:t>
            </w:r>
            <w:proofErr w:type="spellStart"/>
            <w:r w:rsidRPr="00023F6E">
              <w:rPr>
                <w:rFonts w:ascii="Calibri" w:eastAsia="Calibri" w:hAnsi="Calibri" w:cs="Calibri"/>
                <w:color w:val="000000"/>
                <w:sz w:val="20"/>
                <w:szCs w:val="20"/>
                <w:lang w:val="en-US"/>
              </w:rPr>
              <w:t>dla</w:t>
            </w:r>
            <w:proofErr w:type="spellEnd"/>
            <w:r w:rsidRPr="00023F6E">
              <w:rPr>
                <w:rFonts w:ascii="Calibri" w:eastAsia="Calibri" w:hAnsi="Calibri" w:cs="Calibri"/>
                <w:color w:val="000000"/>
                <w:sz w:val="20"/>
                <w:szCs w:val="20"/>
                <w:lang w:val="en-US"/>
              </w:rPr>
              <w:t xml:space="preserve"> </w:t>
            </w:r>
            <w:proofErr w:type="spellStart"/>
            <w:r w:rsidRPr="00023F6E">
              <w:rPr>
                <w:rFonts w:ascii="Calibri" w:eastAsia="Calibri" w:hAnsi="Calibri" w:cs="Calibri"/>
                <w:color w:val="000000"/>
                <w:sz w:val="20"/>
                <w:szCs w:val="20"/>
                <w:lang w:val="en-US"/>
              </w:rPr>
              <w:t>protokołu</w:t>
            </w:r>
            <w:proofErr w:type="spellEnd"/>
            <w:r w:rsidRPr="00023F6E">
              <w:rPr>
                <w:rFonts w:ascii="Calibri" w:eastAsia="Calibri" w:hAnsi="Calibri" w:cs="Calibri"/>
                <w:color w:val="000000"/>
                <w:sz w:val="20"/>
                <w:szCs w:val="20"/>
                <w:lang w:val="en-US"/>
              </w:rPr>
              <w:t xml:space="preserve"> SIP. </w:t>
            </w:r>
          </w:p>
          <w:p w14:paraId="3B913924" w14:textId="77777777" w:rsidR="0009194A" w:rsidRPr="00023F6E" w:rsidRDefault="0009194A" w:rsidP="000330B6">
            <w:pPr>
              <w:numPr>
                <w:ilvl w:val="0"/>
                <w:numId w:val="40"/>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W ramach systemu istnieje możliwość tworzenia wydzielonych stref bezpieczeństwa np. DMZ, LAN, WAN.</w:t>
            </w:r>
          </w:p>
          <w:p w14:paraId="4D49FC3C" w14:textId="77777777" w:rsidR="0009194A" w:rsidRPr="00023F6E" w:rsidRDefault="0009194A" w:rsidP="000330B6">
            <w:pPr>
              <w:numPr>
                <w:ilvl w:val="0"/>
                <w:numId w:val="40"/>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Możliwość wykorzystania w polityce bezpieczeństwa zewnętrznych repozytoriów zawierających: adresy URL, adresy IP.</w:t>
            </w:r>
          </w:p>
          <w:p w14:paraId="2A5E61B0" w14:textId="77777777" w:rsidR="0009194A" w:rsidRPr="00023F6E" w:rsidRDefault="0009194A" w:rsidP="000330B6">
            <w:pPr>
              <w:numPr>
                <w:ilvl w:val="0"/>
                <w:numId w:val="40"/>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Polityka firewall umożliwia filtrowanie ruchu w zależności od kraju, do którego przypisane są adresy IP źródłowe lub docelowe.</w:t>
            </w:r>
          </w:p>
          <w:p w14:paraId="01D67941" w14:textId="77777777" w:rsidR="0009194A" w:rsidRPr="00023F6E" w:rsidRDefault="0009194A" w:rsidP="000330B6">
            <w:pPr>
              <w:numPr>
                <w:ilvl w:val="0"/>
                <w:numId w:val="40"/>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Możliwość ustawienia przedziału czasu, w którym dana reguła w politykach firewall jest aktywna.</w:t>
            </w:r>
          </w:p>
          <w:p w14:paraId="1BF65DB3" w14:textId="77777777" w:rsidR="0009194A" w:rsidRPr="00023F6E" w:rsidRDefault="0009194A" w:rsidP="000330B6">
            <w:pPr>
              <w:numPr>
                <w:ilvl w:val="0"/>
                <w:numId w:val="40"/>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Element systemu realizujący funkcję Firewall integruje się z następującymi rozwiązaniami SDN w celu dynamicznego pobierania informacji o zainstalowanych maszynach wirtualnych po to, aby użyć ich przy budowaniu polityk kontroli dostępu.</w:t>
            </w:r>
          </w:p>
          <w:p w14:paraId="55756083" w14:textId="77777777" w:rsidR="0009194A" w:rsidRPr="00023F6E" w:rsidRDefault="0009194A" w:rsidP="000330B6">
            <w:pPr>
              <w:numPr>
                <w:ilvl w:val="0"/>
                <w:numId w:val="42"/>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lastRenderedPageBreak/>
              <w:t>Amazon Web Services (AWS).</w:t>
            </w:r>
          </w:p>
          <w:p w14:paraId="1304732F" w14:textId="77777777" w:rsidR="0009194A" w:rsidRPr="00023F6E" w:rsidRDefault="0009194A" w:rsidP="000330B6">
            <w:pPr>
              <w:numPr>
                <w:ilvl w:val="0"/>
                <w:numId w:val="42"/>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Microsoft </w:t>
            </w:r>
            <w:proofErr w:type="spellStart"/>
            <w:r w:rsidRPr="00023F6E">
              <w:rPr>
                <w:rFonts w:ascii="Calibri" w:eastAsia="Calibri" w:hAnsi="Calibri" w:cs="Calibri"/>
                <w:color w:val="000000"/>
                <w:sz w:val="20"/>
                <w:szCs w:val="20"/>
              </w:rPr>
              <w:t>Azure</w:t>
            </w:r>
            <w:proofErr w:type="spellEnd"/>
            <w:r w:rsidRPr="00023F6E">
              <w:rPr>
                <w:rFonts w:ascii="Calibri" w:eastAsia="Calibri" w:hAnsi="Calibri" w:cs="Calibri"/>
                <w:color w:val="000000"/>
                <w:sz w:val="20"/>
                <w:szCs w:val="20"/>
              </w:rPr>
              <w:t>.</w:t>
            </w:r>
          </w:p>
          <w:p w14:paraId="2CC393A3" w14:textId="77777777" w:rsidR="0009194A" w:rsidRPr="00023F6E" w:rsidRDefault="0009194A" w:rsidP="000330B6">
            <w:pPr>
              <w:numPr>
                <w:ilvl w:val="0"/>
                <w:numId w:val="42"/>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Cisco ACI.</w:t>
            </w:r>
          </w:p>
          <w:p w14:paraId="6603AB94" w14:textId="77777777" w:rsidR="0009194A" w:rsidRPr="00023F6E" w:rsidRDefault="0009194A" w:rsidP="000330B6">
            <w:pPr>
              <w:numPr>
                <w:ilvl w:val="0"/>
                <w:numId w:val="42"/>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Google </w:t>
            </w:r>
            <w:proofErr w:type="spellStart"/>
            <w:r w:rsidRPr="00023F6E">
              <w:rPr>
                <w:rFonts w:ascii="Calibri" w:eastAsia="Calibri" w:hAnsi="Calibri" w:cs="Calibri"/>
                <w:color w:val="000000"/>
                <w:sz w:val="20"/>
                <w:szCs w:val="20"/>
              </w:rPr>
              <w:t>Cloud</w:t>
            </w:r>
            <w:proofErr w:type="spellEnd"/>
            <w:r w:rsidRPr="00023F6E">
              <w:rPr>
                <w:rFonts w:ascii="Calibri" w:eastAsia="Calibri" w:hAnsi="Calibri" w:cs="Calibri"/>
                <w:color w:val="000000"/>
                <w:sz w:val="20"/>
                <w:szCs w:val="20"/>
              </w:rPr>
              <w:t xml:space="preserve"> Platform (GCP).</w:t>
            </w:r>
          </w:p>
          <w:p w14:paraId="35DA4507" w14:textId="77777777" w:rsidR="0009194A" w:rsidRPr="00023F6E" w:rsidRDefault="0009194A" w:rsidP="000330B6">
            <w:pPr>
              <w:numPr>
                <w:ilvl w:val="0"/>
                <w:numId w:val="42"/>
              </w:numPr>
              <w:pBdr>
                <w:top w:val="nil"/>
                <w:left w:val="nil"/>
                <w:bottom w:val="nil"/>
                <w:right w:val="nil"/>
                <w:between w:val="nil"/>
              </w:pBdr>
              <w:jc w:val="both"/>
              <w:rPr>
                <w:rFonts w:ascii="Calibri" w:eastAsia="Calibri" w:hAnsi="Calibri" w:cs="Calibri"/>
                <w:color w:val="000000"/>
                <w:sz w:val="20"/>
                <w:szCs w:val="20"/>
              </w:rPr>
            </w:pPr>
            <w:proofErr w:type="spellStart"/>
            <w:r w:rsidRPr="00023F6E">
              <w:rPr>
                <w:rFonts w:ascii="Calibri" w:eastAsia="Calibri" w:hAnsi="Calibri" w:cs="Calibri"/>
                <w:color w:val="000000"/>
                <w:sz w:val="20"/>
                <w:szCs w:val="20"/>
              </w:rPr>
              <w:t>OpenStack</w:t>
            </w:r>
            <w:proofErr w:type="spellEnd"/>
            <w:r w:rsidRPr="00023F6E">
              <w:rPr>
                <w:rFonts w:ascii="Calibri" w:eastAsia="Calibri" w:hAnsi="Calibri" w:cs="Calibri"/>
                <w:color w:val="000000"/>
                <w:sz w:val="20"/>
                <w:szCs w:val="20"/>
              </w:rPr>
              <w:t>.</w:t>
            </w:r>
          </w:p>
          <w:p w14:paraId="1196E57A" w14:textId="77777777" w:rsidR="0009194A" w:rsidRPr="00023F6E" w:rsidRDefault="0009194A" w:rsidP="000330B6">
            <w:pPr>
              <w:numPr>
                <w:ilvl w:val="0"/>
                <w:numId w:val="42"/>
              </w:numPr>
              <w:pBdr>
                <w:top w:val="nil"/>
                <w:left w:val="nil"/>
                <w:bottom w:val="nil"/>
                <w:right w:val="nil"/>
                <w:between w:val="nil"/>
              </w:pBdr>
              <w:jc w:val="both"/>
              <w:rPr>
                <w:rFonts w:ascii="Calibri" w:eastAsia="Calibri" w:hAnsi="Calibri" w:cs="Calibri"/>
                <w:color w:val="000000"/>
                <w:sz w:val="20"/>
                <w:szCs w:val="20"/>
              </w:rPr>
            </w:pPr>
            <w:proofErr w:type="spellStart"/>
            <w:r w:rsidRPr="00023F6E">
              <w:rPr>
                <w:rFonts w:ascii="Calibri" w:eastAsia="Calibri" w:hAnsi="Calibri" w:cs="Calibri"/>
                <w:color w:val="000000"/>
                <w:sz w:val="20"/>
                <w:szCs w:val="20"/>
              </w:rPr>
              <w:t>VMware</w:t>
            </w:r>
            <w:proofErr w:type="spellEnd"/>
            <w:r w:rsidRPr="00023F6E">
              <w:rPr>
                <w:rFonts w:ascii="Calibri" w:eastAsia="Calibri" w:hAnsi="Calibri" w:cs="Calibri"/>
                <w:color w:val="000000"/>
                <w:sz w:val="20"/>
                <w:szCs w:val="20"/>
              </w:rPr>
              <w:t xml:space="preserve"> NSX.</w:t>
            </w:r>
          </w:p>
          <w:p w14:paraId="64EE3B2E" w14:textId="77777777" w:rsidR="0009194A" w:rsidRPr="00023F6E" w:rsidRDefault="0009194A" w:rsidP="000330B6">
            <w:pPr>
              <w:numPr>
                <w:ilvl w:val="0"/>
                <w:numId w:val="42"/>
              </w:numPr>
              <w:pBdr>
                <w:top w:val="nil"/>
                <w:left w:val="nil"/>
                <w:bottom w:val="nil"/>
                <w:right w:val="nil"/>
                <w:between w:val="nil"/>
              </w:pBdr>
              <w:jc w:val="both"/>
              <w:rPr>
                <w:rFonts w:ascii="Calibri" w:eastAsia="Calibri" w:hAnsi="Calibri" w:cs="Calibri"/>
                <w:color w:val="000000"/>
                <w:sz w:val="20"/>
                <w:szCs w:val="20"/>
              </w:rPr>
            </w:pPr>
            <w:proofErr w:type="spellStart"/>
            <w:r w:rsidRPr="00023F6E">
              <w:rPr>
                <w:rFonts w:ascii="Calibri" w:eastAsia="Calibri" w:hAnsi="Calibri" w:cs="Calibri"/>
                <w:color w:val="000000"/>
                <w:sz w:val="20"/>
                <w:szCs w:val="20"/>
              </w:rPr>
              <w:t>Kubernetes</w:t>
            </w:r>
            <w:proofErr w:type="spellEnd"/>
            <w:r w:rsidRPr="00023F6E">
              <w:rPr>
                <w:rFonts w:ascii="Calibri" w:eastAsia="Calibri" w:hAnsi="Calibri" w:cs="Calibri"/>
                <w:color w:val="000000"/>
                <w:sz w:val="20"/>
                <w:szCs w:val="20"/>
              </w:rPr>
              <w:t>.</w:t>
            </w:r>
          </w:p>
        </w:tc>
      </w:tr>
      <w:tr w:rsidR="0009194A" w:rsidRPr="00023F6E" w14:paraId="0ABEE4CB" w14:textId="77777777" w:rsidTr="000330B6">
        <w:tc>
          <w:tcPr>
            <w:tcW w:w="2302" w:type="dxa"/>
          </w:tcPr>
          <w:p w14:paraId="08EBC00F" w14:textId="77777777" w:rsidR="0009194A" w:rsidRPr="00023F6E" w:rsidRDefault="0009194A" w:rsidP="000330B6">
            <w:pPr>
              <w:pBdr>
                <w:top w:val="nil"/>
                <w:left w:val="nil"/>
                <w:bottom w:val="nil"/>
                <w:right w:val="nil"/>
                <w:between w:val="nil"/>
              </w:pBdr>
              <w:jc w:val="both"/>
              <w:rPr>
                <w:rFonts w:ascii="Calibri" w:eastAsia="Calibri" w:hAnsi="Calibri" w:cs="Calibri"/>
                <w:b/>
                <w:color w:val="000000"/>
                <w:sz w:val="20"/>
                <w:szCs w:val="20"/>
              </w:rPr>
            </w:pPr>
            <w:r w:rsidRPr="00023F6E">
              <w:rPr>
                <w:rFonts w:ascii="Calibri" w:eastAsia="Calibri" w:hAnsi="Calibri" w:cs="Calibri"/>
                <w:b/>
                <w:color w:val="000000"/>
                <w:sz w:val="20"/>
                <w:szCs w:val="20"/>
              </w:rPr>
              <w:lastRenderedPageBreak/>
              <w:t>Połączenia VPN</w:t>
            </w:r>
          </w:p>
        </w:tc>
        <w:tc>
          <w:tcPr>
            <w:tcW w:w="7048" w:type="dxa"/>
          </w:tcPr>
          <w:p w14:paraId="5733A284" w14:textId="77777777" w:rsidR="0009194A" w:rsidRPr="00023F6E" w:rsidRDefault="0009194A" w:rsidP="000330B6">
            <w:pPr>
              <w:numPr>
                <w:ilvl w:val="0"/>
                <w:numId w:val="43"/>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System umożliwia konfigurację połączeń typu </w:t>
            </w:r>
            <w:proofErr w:type="spellStart"/>
            <w:r w:rsidRPr="00023F6E">
              <w:rPr>
                <w:rFonts w:ascii="Calibri" w:eastAsia="Calibri" w:hAnsi="Calibri" w:cs="Calibri"/>
                <w:color w:val="000000"/>
                <w:sz w:val="20"/>
                <w:szCs w:val="20"/>
              </w:rPr>
              <w:t>IPSec</w:t>
            </w:r>
            <w:proofErr w:type="spellEnd"/>
            <w:r w:rsidRPr="00023F6E">
              <w:rPr>
                <w:rFonts w:ascii="Calibri" w:eastAsia="Calibri" w:hAnsi="Calibri" w:cs="Calibri"/>
                <w:color w:val="000000"/>
                <w:sz w:val="20"/>
                <w:szCs w:val="20"/>
              </w:rPr>
              <w:t xml:space="preserve"> VPN. W zakresie tej funkcji zapewnia:</w:t>
            </w:r>
          </w:p>
          <w:p w14:paraId="72EE7C17" w14:textId="77777777" w:rsidR="0009194A" w:rsidRPr="00023F6E" w:rsidRDefault="0009194A" w:rsidP="000330B6">
            <w:pPr>
              <w:numPr>
                <w:ilvl w:val="0"/>
                <w:numId w:val="44"/>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Wsparcie dla IKE v1 oraz v2.</w:t>
            </w:r>
          </w:p>
          <w:p w14:paraId="421B6BE7" w14:textId="77777777" w:rsidR="0009194A" w:rsidRPr="00023F6E" w:rsidRDefault="0009194A" w:rsidP="000330B6">
            <w:pPr>
              <w:numPr>
                <w:ilvl w:val="0"/>
                <w:numId w:val="44"/>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Obsługę szyfrowania protokołem minimum AES z </w:t>
            </w:r>
            <w:r w:rsidRPr="00023F6E">
              <w:rPr>
                <w:rFonts w:ascii="Calibri" w:hAnsi="Calibri" w:cs="Calibri"/>
                <w:color w:val="000000"/>
                <w:sz w:val="20"/>
                <w:szCs w:val="20"/>
              </w:rPr>
              <w:t>kluczem 128</w:t>
            </w:r>
            <w:r w:rsidRPr="00023F6E">
              <w:rPr>
                <w:rFonts w:ascii="Calibri" w:eastAsia="Calibri" w:hAnsi="Calibri" w:cs="Calibri"/>
                <w:color w:val="000000"/>
                <w:sz w:val="20"/>
                <w:szCs w:val="20"/>
              </w:rPr>
              <w:t xml:space="preserve"> oraz 256 bitów w trybie pracy </w:t>
            </w:r>
            <w:proofErr w:type="spellStart"/>
            <w:r w:rsidRPr="00023F6E">
              <w:rPr>
                <w:rFonts w:ascii="Calibri" w:eastAsia="Calibri" w:hAnsi="Calibri" w:cs="Calibri"/>
                <w:color w:val="000000"/>
                <w:sz w:val="20"/>
                <w:szCs w:val="20"/>
              </w:rPr>
              <w:t>Galois</w:t>
            </w:r>
            <w:proofErr w:type="spellEnd"/>
            <w:r w:rsidRPr="00023F6E">
              <w:rPr>
                <w:rFonts w:ascii="Calibri" w:eastAsia="Calibri" w:hAnsi="Calibri" w:cs="Calibri"/>
                <w:color w:val="000000"/>
                <w:sz w:val="20"/>
                <w:szCs w:val="20"/>
              </w:rPr>
              <w:t>/</w:t>
            </w:r>
            <w:proofErr w:type="spellStart"/>
            <w:r w:rsidRPr="00023F6E">
              <w:rPr>
                <w:rFonts w:ascii="Calibri" w:eastAsia="Calibri" w:hAnsi="Calibri" w:cs="Calibri"/>
                <w:color w:val="000000"/>
                <w:sz w:val="20"/>
                <w:szCs w:val="20"/>
              </w:rPr>
              <w:t>Counter</w:t>
            </w:r>
            <w:proofErr w:type="spellEnd"/>
            <w:r w:rsidRPr="00023F6E">
              <w:rPr>
                <w:rFonts w:ascii="Calibri" w:eastAsia="Calibri" w:hAnsi="Calibri" w:cs="Calibri"/>
                <w:color w:val="000000"/>
                <w:sz w:val="20"/>
                <w:szCs w:val="20"/>
              </w:rPr>
              <w:t xml:space="preserve"> </w:t>
            </w:r>
            <w:proofErr w:type="spellStart"/>
            <w:proofErr w:type="gramStart"/>
            <w:r w:rsidRPr="00023F6E">
              <w:rPr>
                <w:rFonts w:ascii="Calibri" w:eastAsia="Calibri" w:hAnsi="Calibri" w:cs="Calibri"/>
                <w:color w:val="000000"/>
                <w:sz w:val="20"/>
                <w:szCs w:val="20"/>
              </w:rPr>
              <w:t>Mode</w:t>
            </w:r>
            <w:proofErr w:type="spellEnd"/>
            <w:r w:rsidRPr="00023F6E">
              <w:rPr>
                <w:rFonts w:ascii="Calibri" w:eastAsia="Calibri" w:hAnsi="Calibri" w:cs="Calibri"/>
                <w:color w:val="000000"/>
                <w:sz w:val="20"/>
                <w:szCs w:val="20"/>
              </w:rPr>
              <w:t>(</w:t>
            </w:r>
            <w:proofErr w:type="gramEnd"/>
            <w:r w:rsidRPr="00023F6E">
              <w:rPr>
                <w:rFonts w:ascii="Calibri" w:eastAsia="Calibri" w:hAnsi="Calibri" w:cs="Calibri"/>
                <w:color w:val="000000"/>
                <w:sz w:val="20"/>
                <w:szCs w:val="20"/>
              </w:rPr>
              <w:t>GCM).</w:t>
            </w:r>
          </w:p>
          <w:p w14:paraId="310745F9" w14:textId="77777777" w:rsidR="0009194A" w:rsidRPr="00023F6E" w:rsidRDefault="0009194A" w:rsidP="000330B6">
            <w:pPr>
              <w:numPr>
                <w:ilvl w:val="0"/>
                <w:numId w:val="44"/>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Obsługa protokołu </w:t>
            </w:r>
            <w:proofErr w:type="spellStart"/>
            <w:r w:rsidRPr="00023F6E">
              <w:rPr>
                <w:rFonts w:ascii="Calibri" w:eastAsia="Calibri" w:hAnsi="Calibri" w:cs="Calibri"/>
                <w:color w:val="000000"/>
                <w:sz w:val="20"/>
                <w:szCs w:val="20"/>
              </w:rPr>
              <w:t>Diffie-</w:t>
            </w:r>
            <w:r w:rsidRPr="00023F6E">
              <w:rPr>
                <w:rFonts w:ascii="Calibri" w:hAnsi="Calibri" w:cs="Calibri"/>
                <w:color w:val="000000"/>
                <w:sz w:val="20"/>
                <w:szCs w:val="20"/>
              </w:rPr>
              <w:t>Hellman</w:t>
            </w:r>
            <w:proofErr w:type="spellEnd"/>
            <w:r w:rsidRPr="00023F6E">
              <w:rPr>
                <w:rFonts w:ascii="Calibri" w:hAnsi="Calibri" w:cs="Calibri"/>
                <w:color w:val="000000"/>
                <w:sz w:val="20"/>
                <w:szCs w:val="20"/>
              </w:rPr>
              <w:t xml:space="preserve"> grup</w:t>
            </w:r>
            <w:r w:rsidRPr="00023F6E">
              <w:rPr>
                <w:rFonts w:ascii="Calibri" w:eastAsia="Calibri" w:hAnsi="Calibri" w:cs="Calibri"/>
                <w:color w:val="000000"/>
                <w:sz w:val="20"/>
                <w:szCs w:val="20"/>
              </w:rPr>
              <w:t xml:space="preserve"> 19, 20.</w:t>
            </w:r>
          </w:p>
          <w:p w14:paraId="7F143F1D" w14:textId="77777777" w:rsidR="0009194A" w:rsidRPr="00023F6E" w:rsidRDefault="0009194A" w:rsidP="000330B6">
            <w:pPr>
              <w:numPr>
                <w:ilvl w:val="0"/>
                <w:numId w:val="44"/>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Wsparcie dla Pracy w topologii Hub and </w:t>
            </w:r>
            <w:proofErr w:type="spellStart"/>
            <w:r w:rsidRPr="00023F6E">
              <w:rPr>
                <w:rFonts w:ascii="Calibri" w:eastAsia="Calibri" w:hAnsi="Calibri" w:cs="Calibri"/>
                <w:color w:val="000000"/>
                <w:sz w:val="20"/>
                <w:szCs w:val="20"/>
              </w:rPr>
              <w:t>Spoke</w:t>
            </w:r>
            <w:proofErr w:type="spellEnd"/>
            <w:r w:rsidRPr="00023F6E">
              <w:rPr>
                <w:rFonts w:ascii="Calibri" w:eastAsia="Calibri" w:hAnsi="Calibri" w:cs="Calibri"/>
                <w:color w:val="000000"/>
                <w:sz w:val="20"/>
                <w:szCs w:val="20"/>
              </w:rPr>
              <w:t xml:space="preserve"> oraz </w:t>
            </w:r>
            <w:proofErr w:type="spellStart"/>
            <w:r w:rsidRPr="00023F6E">
              <w:rPr>
                <w:rFonts w:ascii="Calibri" w:eastAsia="Calibri" w:hAnsi="Calibri" w:cs="Calibri"/>
                <w:color w:val="000000"/>
                <w:sz w:val="20"/>
                <w:szCs w:val="20"/>
              </w:rPr>
              <w:t>Mesh</w:t>
            </w:r>
            <w:proofErr w:type="spellEnd"/>
            <w:r w:rsidRPr="00023F6E">
              <w:rPr>
                <w:rFonts w:ascii="Calibri" w:eastAsia="Calibri" w:hAnsi="Calibri" w:cs="Calibri"/>
                <w:color w:val="000000"/>
                <w:sz w:val="20"/>
                <w:szCs w:val="20"/>
              </w:rPr>
              <w:t>.</w:t>
            </w:r>
          </w:p>
          <w:p w14:paraId="46C63DAF" w14:textId="77777777" w:rsidR="0009194A" w:rsidRPr="00023F6E" w:rsidRDefault="0009194A" w:rsidP="000330B6">
            <w:pPr>
              <w:numPr>
                <w:ilvl w:val="0"/>
                <w:numId w:val="44"/>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Tworzenie połączeń typu Site-to-Site oraz Client-to-Site.</w:t>
            </w:r>
          </w:p>
          <w:p w14:paraId="3E39500B" w14:textId="77777777" w:rsidR="0009194A" w:rsidRPr="00023F6E" w:rsidRDefault="0009194A" w:rsidP="000330B6">
            <w:pPr>
              <w:numPr>
                <w:ilvl w:val="0"/>
                <w:numId w:val="44"/>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Monitorowanie stanu tuneli VPN i stałego utrzymywania ich aktywności.</w:t>
            </w:r>
          </w:p>
          <w:p w14:paraId="37C09E4C" w14:textId="77777777" w:rsidR="0009194A" w:rsidRPr="00023F6E" w:rsidRDefault="0009194A" w:rsidP="000330B6">
            <w:pPr>
              <w:numPr>
                <w:ilvl w:val="0"/>
                <w:numId w:val="44"/>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Możliwość wyboru tunelu przez protokoły: dynamicznego routingu (np. OSPF) oraz routingu statycznego.</w:t>
            </w:r>
          </w:p>
          <w:p w14:paraId="73859D74" w14:textId="77777777" w:rsidR="0009194A" w:rsidRPr="00023F6E" w:rsidRDefault="0009194A" w:rsidP="000330B6">
            <w:pPr>
              <w:numPr>
                <w:ilvl w:val="0"/>
                <w:numId w:val="44"/>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Wsparcie dla następujących typów uwierzytelniania: </w:t>
            </w:r>
            <w:proofErr w:type="spellStart"/>
            <w:r w:rsidRPr="00023F6E">
              <w:rPr>
                <w:rFonts w:ascii="Calibri" w:eastAsia="Calibri" w:hAnsi="Calibri" w:cs="Calibri"/>
                <w:color w:val="000000"/>
                <w:sz w:val="20"/>
                <w:szCs w:val="20"/>
              </w:rPr>
              <w:t>pre-shared</w:t>
            </w:r>
            <w:proofErr w:type="spellEnd"/>
            <w:r w:rsidRPr="00023F6E">
              <w:rPr>
                <w:rFonts w:ascii="Calibri" w:eastAsia="Calibri" w:hAnsi="Calibri" w:cs="Calibri"/>
                <w:color w:val="000000"/>
                <w:sz w:val="20"/>
                <w:szCs w:val="20"/>
              </w:rPr>
              <w:t xml:space="preserve"> </w:t>
            </w:r>
            <w:proofErr w:type="spellStart"/>
            <w:r w:rsidRPr="00023F6E">
              <w:rPr>
                <w:rFonts w:ascii="Calibri" w:eastAsia="Calibri" w:hAnsi="Calibri" w:cs="Calibri"/>
                <w:color w:val="000000"/>
                <w:sz w:val="20"/>
                <w:szCs w:val="20"/>
              </w:rPr>
              <w:t>key</w:t>
            </w:r>
            <w:proofErr w:type="spellEnd"/>
            <w:r w:rsidRPr="00023F6E">
              <w:rPr>
                <w:rFonts w:ascii="Calibri" w:eastAsia="Calibri" w:hAnsi="Calibri" w:cs="Calibri"/>
                <w:color w:val="000000"/>
                <w:sz w:val="20"/>
                <w:szCs w:val="20"/>
              </w:rPr>
              <w:t>, certyfikat.</w:t>
            </w:r>
          </w:p>
          <w:p w14:paraId="67F64ECB" w14:textId="77777777" w:rsidR="0009194A" w:rsidRPr="00023F6E" w:rsidRDefault="0009194A" w:rsidP="000330B6">
            <w:pPr>
              <w:numPr>
                <w:ilvl w:val="0"/>
                <w:numId w:val="44"/>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Możliwość ustawienia maksymalnej liczby tuneli </w:t>
            </w:r>
            <w:proofErr w:type="spellStart"/>
            <w:r w:rsidRPr="00023F6E">
              <w:rPr>
                <w:rFonts w:ascii="Calibri" w:eastAsia="Calibri" w:hAnsi="Calibri" w:cs="Calibri"/>
                <w:color w:val="000000"/>
                <w:sz w:val="20"/>
                <w:szCs w:val="20"/>
              </w:rPr>
              <w:t>IPSec</w:t>
            </w:r>
            <w:proofErr w:type="spellEnd"/>
            <w:r w:rsidRPr="00023F6E">
              <w:rPr>
                <w:rFonts w:ascii="Calibri" w:eastAsia="Calibri" w:hAnsi="Calibri" w:cs="Calibri"/>
                <w:color w:val="000000"/>
                <w:sz w:val="20"/>
                <w:szCs w:val="20"/>
              </w:rPr>
              <w:t xml:space="preserve"> negocjowanych (nawiązywanych) jednocześnie w celu ochrony zasobów systemu.</w:t>
            </w:r>
          </w:p>
          <w:p w14:paraId="6F39B210" w14:textId="77777777" w:rsidR="0009194A" w:rsidRPr="00023F6E" w:rsidRDefault="0009194A" w:rsidP="000330B6">
            <w:pPr>
              <w:numPr>
                <w:ilvl w:val="0"/>
                <w:numId w:val="44"/>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Możliwość monitorowania wybranego tunelu </w:t>
            </w:r>
            <w:proofErr w:type="spellStart"/>
            <w:r w:rsidRPr="00023F6E">
              <w:rPr>
                <w:rFonts w:ascii="Calibri" w:eastAsia="Calibri" w:hAnsi="Calibri" w:cs="Calibri"/>
                <w:color w:val="000000"/>
                <w:sz w:val="20"/>
                <w:szCs w:val="20"/>
              </w:rPr>
              <w:t>IPSec</w:t>
            </w:r>
            <w:proofErr w:type="spellEnd"/>
            <w:r w:rsidRPr="00023F6E">
              <w:rPr>
                <w:rFonts w:ascii="Calibri" w:eastAsia="Calibri" w:hAnsi="Calibri" w:cs="Calibri"/>
                <w:color w:val="000000"/>
                <w:sz w:val="20"/>
                <w:szCs w:val="20"/>
              </w:rPr>
              <w:t xml:space="preserve"> </w:t>
            </w:r>
            <w:proofErr w:type="spellStart"/>
            <w:r w:rsidRPr="00023F6E">
              <w:rPr>
                <w:rFonts w:ascii="Calibri" w:eastAsia="Calibri" w:hAnsi="Calibri" w:cs="Calibri"/>
                <w:color w:val="000000"/>
                <w:sz w:val="20"/>
                <w:szCs w:val="20"/>
              </w:rPr>
              <w:t>site</w:t>
            </w:r>
            <w:proofErr w:type="spellEnd"/>
            <w:r w:rsidRPr="00023F6E">
              <w:rPr>
                <w:rFonts w:ascii="Calibri" w:eastAsia="Calibri" w:hAnsi="Calibri" w:cs="Calibri"/>
                <w:color w:val="000000"/>
                <w:sz w:val="20"/>
                <w:szCs w:val="20"/>
              </w:rPr>
              <w:t>-to-</w:t>
            </w:r>
            <w:proofErr w:type="spellStart"/>
            <w:r w:rsidRPr="00023F6E">
              <w:rPr>
                <w:rFonts w:ascii="Calibri" w:eastAsia="Calibri" w:hAnsi="Calibri" w:cs="Calibri"/>
                <w:color w:val="000000"/>
                <w:sz w:val="20"/>
                <w:szCs w:val="20"/>
              </w:rPr>
              <w:t>site</w:t>
            </w:r>
            <w:proofErr w:type="spellEnd"/>
            <w:r w:rsidRPr="00023F6E">
              <w:rPr>
                <w:rFonts w:ascii="Calibri" w:eastAsia="Calibri" w:hAnsi="Calibri" w:cs="Calibri"/>
                <w:color w:val="000000"/>
                <w:sz w:val="20"/>
                <w:szCs w:val="20"/>
              </w:rPr>
              <w:t xml:space="preserve"> i w przypadku jego niedostępności automatycznego aktywowania zapasowego tunelu.</w:t>
            </w:r>
          </w:p>
          <w:p w14:paraId="1370F45F" w14:textId="77777777" w:rsidR="0009194A" w:rsidRPr="00023F6E" w:rsidRDefault="0009194A" w:rsidP="000330B6">
            <w:pPr>
              <w:numPr>
                <w:ilvl w:val="0"/>
                <w:numId w:val="44"/>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Obsługę mechanizmów: </w:t>
            </w:r>
            <w:proofErr w:type="spellStart"/>
            <w:r w:rsidRPr="00023F6E">
              <w:rPr>
                <w:rFonts w:ascii="Calibri" w:eastAsia="Calibri" w:hAnsi="Calibri" w:cs="Calibri"/>
                <w:color w:val="000000"/>
                <w:sz w:val="20"/>
                <w:szCs w:val="20"/>
              </w:rPr>
              <w:t>IPSec</w:t>
            </w:r>
            <w:proofErr w:type="spellEnd"/>
            <w:r w:rsidRPr="00023F6E">
              <w:rPr>
                <w:rFonts w:ascii="Calibri" w:eastAsia="Calibri" w:hAnsi="Calibri" w:cs="Calibri"/>
                <w:color w:val="000000"/>
                <w:sz w:val="20"/>
                <w:szCs w:val="20"/>
              </w:rPr>
              <w:t xml:space="preserve"> NAT </w:t>
            </w:r>
            <w:proofErr w:type="spellStart"/>
            <w:r w:rsidRPr="00023F6E">
              <w:rPr>
                <w:rFonts w:ascii="Calibri" w:eastAsia="Calibri" w:hAnsi="Calibri" w:cs="Calibri"/>
                <w:color w:val="000000"/>
                <w:sz w:val="20"/>
                <w:szCs w:val="20"/>
              </w:rPr>
              <w:t>Traversal</w:t>
            </w:r>
            <w:proofErr w:type="spellEnd"/>
            <w:r w:rsidRPr="00023F6E">
              <w:rPr>
                <w:rFonts w:ascii="Calibri" w:eastAsia="Calibri" w:hAnsi="Calibri" w:cs="Calibri"/>
                <w:color w:val="000000"/>
                <w:sz w:val="20"/>
                <w:szCs w:val="20"/>
              </w:rPr>
              <w:t xml:space="preserve">, DPD, </w:t>
            </w:r>
            <w:proofErr w:type="spellStart"/>
            <w:r w:rsidRPr="00023F6E">
              <w:rPr>
                <w:rFonts w:ascii="Calibri" w:eastAsia="Calibri" w:hAnsi="Calibri" w:cs="Calibri"/>
                <w:color w:val="000000"/>
                <w:sz w:val="20"/>
                <w:szCs w:val="20"/>
              </w:rPr>
              <w:t>Xauth</w:t>
            </w:r>
            <w:proofErr w:type="spellEnd"/>
            <w:r w:rsidRPr="00023F6E">
              <w:rPr>
                <w:rFonts w:ascii="Calibri" w:eastAsia="Calibri" w:hAnsi="Calibri" w:cs="Calibri"/>
                <w:color w:val="000000"/>
                <w:sz w:val="20"/>
                <w:szCs w:val="20"/>
              </w:rPr>
              <w:t>.</w:t>
            </w:r>
          </w:p>
          <w:p w14:paraId="6F5B8AFE" w14:textId="77777777" w:rsidR="0009194A" w:rsidRPr="00023F6E" w:rsidRDefault="0009194A" w:rsidP="000330B6">
            <w:pPr>
              <w:numPr>
                <w:ilvl w:val="0"/>
                <w:numId w:val="44"/>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Mechanizm „Split </w:t>
            </w:r>
            <w:proofErr w:type="spellStart"/>
            <w:r w:rsidRPr="00023F6E">
              <w:rPr>
                <w:rFonts w:ascii="Calibri" w:eastAsia="Calibri" w:hAnsi="Calibri" w:cs="Calibri"/>
                <w:color w:val="000000"/>
                <w:sz w:val="20"/>
                <w:szCs w:val="20"/>
              </w:rPr>
              <w:t>tunneling</w:t>
            </w:r>
            <w:proofErr w:type="spellEnd"/>
            <w:r w:rsidRPr="00023F6E">
              <w:rPr>
                <w:rFonts w:ascii="Calibri" w:eastAsia="Calibri" w:hAnsi="Calibri" w:cs="Calibri"/>
                <w:color w:val="000000"/>
                <w:sz w:val="20"/>
                <w:szCs w:val="20"/>
              </w:rPr>
              <w:t>” dla połączeń Client-to-Site.</w:t>
            </w:r>
          </w:p>
          <w:p w14:paraId="25F0321A" w14:textId="77777777" w:rsidR="0009194A" w:rsidRPr="00023F6E" w:rsidRDefault="0009194A" w:rsidP="000330B6">
            <w:pPr>
              <w:numPr>
                <w:ilvl w:val="0"/>
                <w:numId w:val="43"/>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Producent rozwiązania posiada w ofercie oprogramowanie klienckie VPN, które umożliwia realizację połączeń </w:t>
            </w:r>
            <w:proofErr w:type="spellStart"/>
            <w:r w:rsidRPr="00023F6E">
              <w:rPr>
                <w:rFonts w:ascii="Calibri" w:eastAsia="Calibri" w:hAnsi="Calibri" w:cs="Calibri"/>
                <w:color w:val="000000"/>
                <w:sz w:val="20"/>
                <w:szCs w:val="20"/>
              </w:rPr>
              <w:t>IPSec</w:t>
            </w:r>
            <w:proofErr w:type="spellEnd"/>
            <w:r w:rsidRPr="00023F6E">
              <w:rPr>
                <w:rFonts w:ascii="Calibri" w:eastAsia="Calibri" w:hAnsi="Calibri" w:cs="Calibri"/>
                <w:color w:val="000000"/>
                <w:sz w:val="20"/>
                <w:szCs w:val="20"/>
              </w:rPr>
              <w:t xml:space="preserve"> VPN. Oprogramowanie klienckie </w:t>
            </w:r>
            <w:proofErr w:type="spellStart"/>
            <w:r w:rsidRPr="00023F6E">
              <w:rPr>
                <w:rFonts w:ascii="Calibri" w:eastAsia="Calibri" w:hAnsi="Calibri" w:cs="Calibri"/>
                <w:color w:val="000000"/>
                <w:sz w:val="20"/>
                <w:szCs w:val="20"/>
              </w:rPr>
              <w:t>vpn</w:t>
            </w:r>
            <w:proofErr w:type="spellEnd"/>
            <w:r w:rsidRPr="00023F6E">
              <w:rPr>
                <w:rFonts w:ascii="Calibri" w:eastAsia="Calibri" w:hAnsi="Calibri" w:cs="Calibri"/>
                <w:color w:val="000000"/>
                <w:sz w:val="20"/>
                <w:szCs w:val="20"/>
              </w:rPr>
              <w:t xml:space="preserve"> jest dostępne jako opcja i nie jest wymagane w implementacji.</w:t>
            </w:r>
          </w:p>
        </w:tc>
      </w:tr>
      <w:tr w:rsidR="0009194A" w:rsidRPr="00023F6E" w14:paraId="7EB06868" w14:textId="77777777" w:rsidTr="000330B6">
        <w:tc>
          <w:tcPr>
            <w:tcW w:w="2302" w:type="dxa"/>
          </w:tcPr>
          <w:p w14:paraId="585BEEF3" w14:textId="77777777" w:rsidR="0009194A" w:rsidRPr="00023F6E" w:rsidRDefault="0009194A" w:rsidP="000330B6">
            <w:pPr>
              <w:jc w:val="both"/>
              <w:rPr>
                <w:rFonts w:ascii="Calibri" w:eastAsia="Calibri" w:hAnsi="Calibri" w:cs="Calibri"/>
                <w:b/>
                <w:sz w:val="20"/>
                <w:szCs w:val="20"/>
              </w:rPr>
            </w:pPr>
            <w:r w:rsidRPr="00023F6E">
              <w:rPr>
                <w:rFonts w:ascii="Calibri" w:eastAsia="Calibri" w:hAnsi="Calibri" w:cs="Calibri"/>
                <w:b/>
                <w:color w:val="000000"/>
                <w:sz w:val="20"/>
                <w:szCs w:val="20"/>
              </w:rPr>
              <w:t xml:space="preserve">Routing i obsługa </w:t>
            </w:r>
            <w:proofErr w:type="gramStart"/>
            <w:r w:rsidRPr="00023F6E">
              <w:rPr>
                <w:rFonts w:ascii="Calibri" w:eastAsia="Calibri" w:hAnsi="Calibri" w:cs="Calibri"/>
                <w:b/>
                <w:color w:val="000000"/>
                <w:sz w:val="20"/>
                <w:szCs w:val="20"/>
              </w:rPr>
              <w:t>łączy</w:t>
            </w:r>
            <w:proofErr w:type="gramEnd"/>
            <w:r w:rsidRPr="00023F6E">
              <w:rPr>
                <w:rFonts w:ascii="Calibri" w:eastAsia="Calibri" w:hAnsi="Calibri" w:cs="Calibri"/>
                <w:b/>
                <w:color w:val="000000"/>
                <w:sz w:val="20"/>
                <w:szCs w:val="20"/>
              </w:rPr>
              <w:t xml:space="preserve"> WAN</w:t>
            </w:r>
          </w:p>
        </w:tc>
        <w:tc>
          <w:tcPr>
            <w:tcW w:w="7048" w:type="dxa"/>
          </w:tcPr>
          <w:p w14:paraId="59EACAC0" w14:textId="77777777" w:rsidR="0009194A" w:rsidRPr="00023F6E" w:rsidRDefault="0009194A" w:rsidP="000330B6">
            <w:pPr>
              <w:jc w:val="both"/>
              <w:rPr>
                <w:rFonts w:ascii="Calibri" w:eastAsia="Calibri" w:hAnsi="Calibri" w:cs="Calibri"/>
                <w:sz w:val="20"/>
                <w:szCs w:val="20"/>
              </w:rPr>
            </w:pPr>
            <w:r w:rsidRPr="00023F6E">
              <w:rPr>
                <w:rFonts w:ascii="Calibri" w:eastAsia="Calibri" w:hAnsi="Calibri" w:cs="Calibri"/>
                <w:sz w:val="20"/>
                <w:szCs w:val="20"/>
              </w:rPr>
              <w:t>W zakresie routingu rozwiązanie zapewnia obsługę:</w:t>
            </w:r>
          </w:p>
          <w:p w14:paraId="1F7105DD" w14:textId="77777777" w:rsidR="0009194A" w:rsidRPr="00023F6E" w:rsidRDefault="0009194A" w:rsidP="000330B6">
            <w:pPr>
              <w:numPr>
                <w:ilvl w:val="0"/>
                <w:numId w:val="45"/>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Routingu statycznego.</w:t>
            </w:r>
          </w:p>
          <w:p w14:paraId="4DFAA828" w14:textId="77777777" w:rsidR="0009194A" w:rsidRPr="00023F6E" w:rsidRDefault="0009194A" w:rsidP="000330B6">
            <w:pPr>
              <w:numPr>
                <w:ilvl w:val="0"/>
                <w:numId w:val="45"/>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Policy </w:t>
            </w:r>
            <w:proofErr w:type="spellStart"/>
            <w:r w:rsidRPr="00023F6E">
              <w:rPr>
                <w:rFonts w:ascii="Calibri" w:eastAsia="Calibri" w:hAnsi="Calibri" w:cs="Calibri"/>
                <w:color w:val="000000"/>
                <w:sz w:val="20"/>
                <w:szCs w:val="20"/>
              </w:rPr>
              <w:t>Based</w:t>
            </w:r>
            <w:proofErr w:type="spellEnd"/>
            <w:r w:rsidRPr="00023F6E">
              <w:rPr>
                <w:rFonts w:ascii="Calibri" w:eastAsia="Calibri" w:hAnsi="Calibri" w:cs="Calibri"/>
                <w:color w:val="000000"/>
                <w:sz w:val="20"/>
                <w:szCs w:val="20"/>
              </w:rPr>
              <w:t xml:space="preserve"> Routingu (w tym: wybór trasy w zależności od adresu źródłowego, protokołu sieciowego).</w:t>
            </w:r>
          </w:p>
          <w:p w14:paraId="2411DB34" w14:textId="77777777" w:rsidR="0009194A" w:rsidRPr="00023F6E" w:rsidRDefault="0009194A" w:rsidP="000330B6">
            <w:pPr>
              <w:numPr>
                <w:ilvl w:val="0"/>
                <w:numId w:val="45"/>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Protokołów dynamicznego routingu w oparciu o protokoły: RIPv2 (w tym </w:t>
            </w:r>
            <w:proofErr w:type="spellStart"/>
            <w:r w:rsidRPr="00023F6E">
              <w:rPr>
                <w:rFonts w:ascii="Calibri" w:eastAsia="Calibri" w:hAnsi="Calibri" w:cs="Calibri"/>
                <w:color w:val="000000"/>
                <w:sz w:val="20"/>
                <w:szCs w:val="20"/>
              </w:rPr>
              <w:t>RIPng</w:t>
            </w:r>
            <w:proofErr w:type="spellEnd"/>
            <w:r w:rsidRPr="00023F6E">
              <w:rPr>
                <w:rFonts w:ascii="Calibri" w:eastAsia="Calibri" w:hAnsi="Calibri" w:cs="Calibri"/>
                <w:color w:val="000000"/>
                <w:sz w:val="20"/>
                <w:szCs w:val="20"/>
              </w:rPr>
              <w:t>), OSPF (w tym OSPFv3), BGP oraz PIM.</w:t>
            </w:r>
          </w:p>
          <w:p w14:paraId="5C13171B" w14:textId="77777777" w:rsidR="0009194A" w:rsidRPr="00023F6E" w:rsidRDefault="0009194A" w:rsidP="000330B6">
            <w:pPr>
              <w:numPr>
                <w:ilvl w:val="0"/>
                <w:numId w:val="45"/>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Możliwość filtrowania tras rozgłaszanych w protokołach dynamicznego routingu.</w:t>
            </w:r>
          </w:p>
          <w:p w14:paraId="636A5002" w14:textId="77777777" w:rsidR="0009194A" w:rsidRPr="00023F6E" w:rsidRDefault="0009194A" w:rsidP="000330B6">
            <w:pPr>
              <w:numPr>
                <w:ilvl w:val="0"/>
                <w:numId w:val="45"/>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ECMP (</w:t>
            </w:r>
            <w:proofErr w:type="spellStart"/>
            <w:r w:rsidRPr="00023F6E">
              <w:rPr>
                <w:rFonts w:ascii="Calibri" w:eastAsia="Calibri" w:hAnsi="Calibri" w:cs="Calibri"/>
                <w:color w:val="000000"/>
                <w:sz w:val="20"/>
                <w:szCs w:val="20"/>
              </w:rPr>
              <w:t>Equal</w:t>
            </w:r>
            <w:proofErr w:type="spellEnd"/>
            <w:r w:rsidRPr="00023F6E">
              <w:rPr>
                <w:rFonts w:ascii="Calibri" w:eastAsia="Calibri" w:hAnsi="Calibri" w:cs="Calibri"/>
                <w:color w:val="000000"/>
                <w:sz w:val="20"/>
                <w:szCs w:val="20"/>
              </w:rPr>
              <w:t xml:space="preserve"> </w:t>
            </w:r>
            <w:proofErr w:type="spellStart"/>
            <w:r w:rsidRPr="00023F6E">
              <w:rPr>
                <w:rFonts w:ascii="Calibri" w:eastAsia="Calibri" w:hAnsi="Calibri" w:cs="Calibri"/>
                <w:color w:val="000000"/>
                <w:sz w:val="20"/>
                <w:szCs w:val="20"/>
              </w:rPr>
              <w:t>cost</w:t>
            </w:r>
            <w:proofErr w:type="spellEnd"/>
            <w:r w:rsidRPr="00023F6E">
              <w:rPr>
                <w:rFonts w:ascii="Calibri" w:eastAsia="Calibri" w:hAnsi="Calibri" w:cs="Calibri"/>
                <w:color w:val="000000"/>
                <w:sz w:val="20"/>
                <w:szCs w:val="20"/>
              </w:rPr>
              <w:t xml:space="preserve"> </w:t>
            </w:r>
            <w:proofErr w:type="spellStart"/>
            <w:r w:rsidRPr="00023F6E">
              <w:rPr>
                <w:rFonts w:ascii="Calibri" w:eastAsia="Calibri" w:hAnsi="Calibri" w:cs="Calibri"/>
                <w:color w:val="000000"/>
                <w:sz w:val="20"/>
                <w:szCs w:val="20"/>
              </w:rPr>
              <w:t>multi-path</w:t>
            </w:r>
            <w:proofErr w:type="spellEnd"/>
            <w:r w:rsidRPr="00023F6E">
              <w:rPr>
                <w:rFonts w:ascii="Calibri" w:eastAsia="Calibri" w:hAnsi="Calibri" w:cs="Calibri"/>
                <w:color w:val="000000"/>
                <w:sz w:val="20"/>
                <w:szCs w:val="20"/>
              </w:rPr>
              <w:t>) – wybór wielu równoważnych tras w tablicy routingu.</w:t>
            </w:r>
          </w:p>
          <w:p w14:paraId="008C3778" w14:textId="77777777" w:rsidR="0009194A" w:rsidRPr="00023F6E" w:rsidRDefault="0009194A" w:rsidP="000330B6">
            <w:pPr>
              <w:numPr>
                <w:ilvl w:val="0"/>
                <w:numId w:val="45"/>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BFD (</w:t>
            </w:r>
            <w:proofErr w:type="spellStart"/>
            <w:r w:rsidRPr="00023F6E">
              <w:rPr>
                <w:rFonts w:ascii="Calibri" w:eastAsia="Calibri" w:hAnsi="Calibri" w:cs="Calibri"/>
                <w:color w:val="000000"/>
                <w:sz w:val="20"/>
                <w:szCs w:val="20"/>
              </w:rPr>
              <w:t>Bidirectional</w:t>
            </w:r>
            <w:proofErr w:type="spellEnd"/>
            <w:r w:rsidRPr="00023F6E">
              <w:rPr>
                <w:rFonts w:ascii="Calibri" w:eastAsia="Calibri" w:hAnsi="Calibri" w:cs="Calibri"/>
                <w:color w:val="000000"/>
                <w:sz w:val="20"/>
                <w:szCs w:val="20"/>
              </w:rPr>
              <w:t xml:space="preserve"> </w:t>
            </w:r>
            <w:proofErr w:type="spellStart"/>
            <w:r w:rsidRPr="00023F6E">
              <w:rPr>
                <w:rFonts w:ascii="Calibri" w:eastAsia="Calibri" w:hAnsi="Calibri" w:cs="Calibri"/>
                <w:color w:val="000000"/>
                <w:sz w:val="20"/>
                <w:szCs w:val="20"/>
              </w:rPr>
              <w:t>Forwarding</w:t>
            </w:r>
            <w:proofErr w:type="spellEnd"/>
            <w:r w:rsidRPr="00023F6E">
              <w:rPr>
                <w:rFonts w:ascii="Calibri" w:eastAsia="Calibri" w:hAnsi="Calibri" w:cs="Calibri"/>
                <w:color w:val="000000"/>
                <w:sz w:val="20"/>
                <w:szCs w:val="20"/>
              </w:rPr>
              <w:t xml:space="preserve"> Detection).</w:t>
            </w:r>
          </w:p>
          <w:p w14:paraId="1E38A8CC" w14:textId="77777777" w:rsidR="0009194A" w:rsidRPr="00023F6E" w:rsidRDefault="0009194A" w:rsidP="000330B6">
            <w:pPr>
              <w:numPr>
                <w:ilvl w:val="0"/>
                <w:numId w:val="45"/>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Monitoringu dostępności wybranego adresu IP z danego interfejsu urządzenia i w przypadku jego niedostępności automatyczne usunięcie wybranych tras z tablicy routingu.</w:t>
            </w:r>
          </w:p>
        </w:tc>
      </w:tr>
      <w:tr w:rsidR="0009194A" w:rsidRPr="00023F6E" w14:paraId="418D7A55" w14:textId="77777777" w:rsidTr="000330B6">
        <w:trPr>
          <w:trHeight w:val="977"/>
        </w:trPr>
        <w:tc>
          <w:tcPr>
            <w:tcW w:w="2302" w:type="dxa"/>
          </w:tcPr>
          <w:p w14:paraId="50A2625E" w14:textId="77777777" w:rsidR="0009194A" w:rsidRPr="00023F6E" w:rsidRDefault="0009194A" w:rsidP="000330B6">
            <w:pPr>
              <w:pBdr>
                <w:top w:val="nil"/>
                <w:left w:val="nil"/>
                <w:bottom w:val="nil"/>
                <w:right w:val="nil"/>
                <w:between w:val="nil"/>
              </w:pBdr>
              <w:jc w:val="both"/>
              <w:rPr>
                <w:rFonts w:ascii="Calibri" w:eastAsia="Calibri" w:hAnsi="Calibri" w:cs="Calibri"/>
                <w:b/>
                <w:color w:val="000000"/>
                <w:sz w:val="20"/>
                <w:szCs w:val="20"/>
              </w:rPr>
            </w:pPr>
            <w:r w:rsidRPr="00023F6E">
              <w:rPr>
                <w:rFonts w:ascii="Calibri" w:eastAsia="Calibri" w:hAnsi="Calibri" w:cs="Calibri"/>
                <w:b/>
                <w:color w:val="000000"/>
                <w:sz w:val="20"/>
                <w:szCs w:val="20"/>
              </w:rPr>
              <w:t>Funkcje SD-WAN</w:t>
            </w:r>
          </w:p>
        </w:tc>
        <w:tc>
          <w:tcPr>
            <w:tcW w:w="7048" w:type="dxa"/>
          </w:tcPr>
          <w:p w14:paraId="00A486B2" w14:textId="77777777" w:rsidR="0009194A" w:rsidRPr="00023F6E" w:rsidRDefault="0009194A" w:rsidP="000330B6">
            <w:pPr>
              <w:numPr>
                <w:ilvl w:val="0"/>
                <w:numId w:val="46"/>
              </w:numPr>
              <w:pBdr>
                <w:top w:val="nil"/>
                <w:left w:val="nil"/>
                <w:bottom w:val="nil"/>
                <w:right w:val="nil"/>
                <w:between w:val="nil"/>
              </w:pBdr>
              <w:ind w:left="360"/>
              <w:jc w:val="both"/>
              <w:rPr>
                <w:rFonts w:ascii="Calibri" w:eastAsia="Calibri" w:hAnsi="Calibri" w:cs="Calibri"/>
                <w:color w:val="000000"/>
                <w:sz w:val="20"/>
                <w:szCs w:val="20"/>
              </w:rPr>
            </w:pPr>
            <w:r w:rsidRPr="00023F6E">
              <w:rPr>
                <w:rFonts w:ascii="Calibri" w:eastAsia="Calibri" w:hAnsi="Calibri" w:cs="Calibri"/>
                <w:color w:val="000000"/>
                <w:sz w:val="20"/>
                <w:szCs w:val="20"/>
              </w:rPr>
              <w:t>System umożliwia wykorzystanie protokołów dynamicznego routingu przy konfiguracji równoważenia obciążenia do łączy WAN.</w:t>
            </w:r>
          </w:p>
          <w:p w14:paraId="42D00646" w14:textId="77777777" w:rsidR="0009194A" w:rsidRPr="00023F6E" w:rsidRDefault="0009194A" w:rsidP="000330B6">
            <w:pPr>
              <w:numPr>
                <w:ilvl w:val="0"/>
                <w:numId w:val="46"/>
              </w:numPr>
              <w:pBdr>
                <w:top w:val="nil"/>
                <w:left w:val="nil"/>
                <w:bottom w:val="nil"/>
                <w:right w:val="nil"/>
                <w:between w:val="nil"/>
              </w:pBdr>
              <w:ind w:left="360"/>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SD-WAN wspiera zarówno interfejsy fizyczne jak i wirtualne (w tym VLAN, </w:t>
            </w:r>
            <w:proofErr w:type="spellStart"/>
            <w:r w:rsidRPr="00023F6E">
              <w:rPr>
                <w:rFonts w:ascii="Calibri" w:eastAsia="Calibri" w:hAnsi="Calibri" w:cs="Calibri"/>
                <w:color w:val="000000"/>
                <w:sz w:val="20"/>
                <w:szCs w:val="20"/>
              </w:rPr>
              <w:t>IPSec</w:t>
            </w:r>
            <w:proofErr w:type="spellEnd"/>
            <w:r w:rsidRPr="00023F6E">
              <w:rPr>
                <w:rFonts w:ascii="Calibri" w:eastAsia="Calibri" w:hAnsi="Calibri" w:cs="Calibri"/>
                <w:color w:val="000000"/>
                <w:sz w:val="20"/>
                <w:szCs w:val="20"/>
              </w:rPr>
              <w:t>).</w:t>
            </w:r>
          </w:p>
        </w:tc>
      </w:tr>
      <w:tr w:rsidR="0009194A" w:rsidRPr="00023F6E" w14:paraId="5B0E821E" w14:textId="77777777" w:rsidTr="000330B6">
        <w:tc>
          <w:tcPr>
            <w:tcW w:w="2302" w:type="dxa"/>
          </w:tcPr>
          <w:p w14:paraId="6B9AD815" w14:textId="77777777" w:rsidR="0009194A" w:rsidRPr="00023F6E" w:rsidRDefault="0009194A" w:rsidP="000330B6">
            <w:pPr>
              <w:pBdr>
                <w:top w:val="nil"/>
                <w:left w:val="nil"/>
                <w:bottom w:val="nil"/>
                <w:right w:val="nil"/>
                <w:between w:val="nil"/>
              </w:pBdr>
              <w:jc w:val="both"/>
              <w:rPr>
                <w:rFonts w:ascii="Calibri" w:eastAsia="Calibri" w:hAnsi="Calibri" w:cs="Calibri"/>
                <w:b/>
                <w:color w:val="000000"/>
                <w:sz w:val="20"/>
                <w:szCs w:val="20"/>
              </w:rPr>
            </w:pPr>
            <w:r w:rsidRPr="00023F6E">
              <w:rPr>
                <w:rFonts w:ascii="Calibri" w:eastAsia="Calibri" w:hAnsi="Calibri" w:cs="Calibri"/>
                <w:b/>
                <w:color w:val="000000"/>
                <w:sz w:val="20"/>
                <w:szCs w:val="20"/>
              </w:rPr>
              <w:t>Zarządzanie pasmem</w:t>
            </w:r>
          </w:p>
        </w:tc>
        <w:tc>
          <w:tcPr>
            <w:tcW w:w="7048" w:type="dxa"/>
          </w:tcPr>
          <w:p w14:paraId="2E60893A" w14:textId="77777777" w:rsidR="0009194A" w:rsidRPr="00023F6E" w:rsidRDefault="0009194A" w:rsidP="000330B6">
            <w:pPr>
              <w:numPr>
                <w:ilvl w:val="0"/>
                <w:numId w:val="47"/>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System Firewall umożliwia zarządzanie pasmem poprzez określenie: maksymalnej i gwarantowanej ilości pasma, oznaczanie DSCP oraz wskazanie priorytetu ruchu.</w:t>
            </w:r>
          </w:p>
          <w:p w14:paraId="487D499D" w14:textId="77777777" w:rsidR="0009194A" w:rsidRPr="00023F6E" w:rsidRDefault="0009194A" w:rsidP="000330B6">
            <w:pPr>
              <w:numPr>
                <w:ilvl w:val="0"/>
                <w:numId w:val="47"/>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System daje możliwość określania pasma dla poszczególnych aplikacji.</w:t>
            </w:r>
          </w:p>
          <w:p w14:paraId="097DFA2F" w14:textId="77777777" w:rsidR="0009194A" w:rsidRPr="00023F6E" w:rsidRDefault="0009194A" w:rsidP="000330B6">
            <w:pPr>
              <w:numPr>
                <w:ilvl w:val="0"/>
                <w:numId w:val="47"/>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System pozwala zdefiniować pasmo dla wybranych użytkowników niezależnie od ich adresu IP.</w:t>
            </w:r>
          </w:p>
          <w:p w14:paraId="40F39100" w14:textId="77777777" w:rsidR="0009194A" w:rsidRPr="00023F6E" w:rsidRDefault="0009194A" w:rsidP="000330B6">
            <w:pPr>
              <w:numPr>
                <w:ilvl w:val="0"/>
                <w:numId w:val="47"/>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System zapewnia możliwość zarządzania pasmem dla wybranych kategorii URL.</w:t>
            </w:r>
          </w:p>
        </w:tc>
      </w:tr>
      <w:tr w:rsidR="0009194A" w:rsidRPr="00023F6E" w14:paraId="2110FEE1" w14:textId="77777777" w:rsidTr="000330B6">
        <w:tc>
          <w:tcPr>
            <w:tcW w:w="2302" w:type="dxa"/>
          </w:tcPr>
          <w:p w14:paraId="56A29FEC" w14:textId="77777777" w:rsidR="0009194A" w:rsidRPr="00023F6E" w:rsidRDefault="0009194A" w:rsidP="000330B6">
            <w:pPr>
              <w:pBdr>
                <w:top w:val="nil"/>
                <w:left w:val="nil"/>
                <w:bottom w:val="nil"/>
                <w:right w:val="nil"/>
                <w:between w:val="nil"/>
              </w:pBdr>
              <w:jc w:val="both"/>
              <w:rPr>
                <w:rFonts w:ascii="Calibri" w:eastAsia="Calibri" w:hAnsi="Calibri" w:cs="Calibri"/>
                <w:b/>
                <w:color w:val="000000"/>
                <w:sz w:val="20"/>
                <w:szCs w:val="20"/>
              </w:rPr>
            </w:pPr>
            <w:r w:rsidRPr="00023F6E">
              <w:rPr>
                <w:rFonts w:ascii="Calibri" w:eastAsia="Calibri" w:hAnsi="Calibri" w:cs="Calibri"/>
                <w:b/>
                <w:color w:val="000000"/>
                <w:sz w:val="20"/>
                <w:szCs w:val="20"/>
              </w:rPr>
              <w:lastRenderedPageBreak/>
              <w:t xml:space="preserve">Ochrona przed </w:t>
            </w:r>
            <w:proofErr w:type="spellStart"/>
            <w:r w:rsidRPr="00023F6E">
              <w:rPr>
                <w:rFonts w:ascii="Calibri" w:eastAsia="Calibri" w:hAnsi="Calibri" w:cs="Calibri"/>
                <w:b/>
                <w:color w:val="000000"/>
                <w:sz w:val="20"/>
                <w:szCs w:val="20"/>
              </w:rPr>
              <w:t>malware</w:t>
            </w:r>
            <w:proofErr w:type="spellEnd"/>
          </w:p>
        </w:tc>
        <w:tc>
          <w:tcPr>
            <w:tcW w:w="7048" w:type="dxa"/>
          </w:tcPr>
          <w:p w14:paraId="37DE1792" w14:textId="77777777" w:rsidR="0009194A" w:rsidRPr="00023F6E" w:rsidRDefault="0009194A" w:rsidP="000330B6">
            <w:pPr>
              <w:numPr>
                <w:ilvl w:val="0"/>
                <w:numId w:val="4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Silnik antywirusowy umożliwia skanowanie ruchu w obu kierunkach komunikacji dla protokołów działających na niestandardowych portach (np. FTP na porcie 2021).</w:t>
            </w:r>
          </w:p>
          <w:p w14:paraId="5E3B1906" w14:textId="77777777" w:rsidR="0009194A" w:rsidRPr="00023F6E" w:rsidRDefault="0009194A" w:rsidP="000330B6">
            <w:pPr>
              <w:numPr>
                <w:ilvl w:val="0"/>
                <w:numId w:val="4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Silnik antywirusowy zapewnia skanowanie następujących protokołów: HTTP, HTTPS, FTP, POP3, IMAP, SMTP, CIFS.</w:t>
            </w:r>
          </w:p>
          <w:p w14:paraId="1C3BE4FB" w14:textId="77777777" w:rsidR="0009194A" w:rsidRPr="00023F6E" w:rsidRDefault="0009194A" w:rsidP="000330B6">
            <w:pPr>
              <w:numPr>
                <w:ilvl w:val="0"/>
                <w:numId w:val="4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W przypadku archiwów zagnieżdżonych istnieje możliwość określenia, ile zagnieżdżeń kompresji system będzie próbował zdekompresować w celu przeskanowania zawartości lub umożliwia konfigurację maksymalnego czasu, który system bezpieczeństwa może poświęcić na dekompresję archiwum.</w:t>
            </w:r>
          </w:p>
          <w:p w14:paraId="40CC36F1" w14:textId="77777777" w:rsidR="0009194A" w:rsidRPr="00023F6E" w:rsidRDefault="0009194A" w:rsidP="000330B6">
            <w:pPr>
              <w:numPr>
                <w:ilvl w:val="0"/>
                <w:numId w:val="4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System umożliwia blokowanie i logowanie archiwów, które nie mogą zostać przeskanowane, ponieważ są zaszyfrowane, uszkodzone lub system nie wspiera inspekcji tego typu archiwów.</w:t>
            </w:r>
          </w:p>
          <w:p w14:paraId="75649982" w14:textId="77777777" w:rsidR="0009194A" w:rsidRPr="00023F6E" w:rsidRDefault="0009194A" w:rsidP="000330B6">
            <w:pPr>
              <w:numPr>
                <w:ilvl w:val="0"/>
                <w:numId w:val="4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System dysponuje sygnaturami do ochrony urządzeń mobilnych (co najmniej dla systemu operacyjnego Android).</w:t>
            </w:r>
          </w:p>
          <w:p w14:paraId="2F6207E3" w14:textId="77777777" w:rsidR="0009194A" w:rsidRPr="00023F6E" w:rsidRDefault="0009194A" w:rsidP="000330B6">
            <w:pPr>
              <w:numPr>
                <w:ilvl w:val="0"/>
                <w:numId w:val="4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Baza sygnatur musi być aktualizowana automatycznie, zgodnie z harmonogramem definiowanym przez administratora.</w:t>
            </w:r>
          </w:p>
          <w:p w14:paraId="5ED56C73" w14:textId="77777777" w:rsidR="0009194A" w:rsidRPr="00023F6E" w:rsidRDefault="0009194A" w:rsidP="000330B6">
            <w:pPr>
              <w:numPr>
                <w:ilvl w:val="0"/>
                <w:numId w:val="4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System współpracuje z dedykowaną platformą typu Sandbox lub usługą typu Sandbox realizowaną w chmurze. Konieczne jest zastosowanie platformy typu Sandbox wraz z niezbędnymi serwisami lub licencjami upoważniającymi do korzystania z usługi typu Sandbox w usłudze chmurowej realizowanej na terenie Unii Europejskiej.</w:t>
            </w:r>
          </w:p>
          <w:p w14:paraId="3CAE6194" w14:textId="77777777" w:rsidR="0009194A" w:rsidRPr="00023F6E" w:rsidRDefault="0009194A" w:rsidP="000330B6">
            <w:pPr>
              <w:numPr>
                <w:ilvl w:val="0"/>
                <w:numId w:val="4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System zapewnia usuwanie aktywnej zawartości plików PDF oraz Microsoft Office bez konieczności blokowania transferu całych plików.</w:t>
            </w:r>
          </w:p>
          <w:p w14:paraId="08E23087" w14:textId="77777777" w:rsidR="0009194A" w:rsidRPr="00023F6E" w:rsidRDefault="0009194A" w:rsidP="000330B6">
            <w:pPr>
              <w:numPr>
                <w:ilvl w:val="0"/>
                <w:numId w:val="4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Możliwość wykorzystania silnika sztucznej inteligencji AI wytrenowanego przez laboratoria producenta.</w:t>
            </w:r>
          </w:p>
          <w:p w14:paraId="686C62A3" w14:textId="77777777" w:rsidR="0009194A" w:rsidRPr="00023F6E" w:rsidRDefault="0009194A" w:rsidP="000330B6">
            <w:pPr>
              <w:numPr>
                <w:ilvl w:val="0"/>
                <w:numId w:val="4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Możliwość uruchomienia ochrony przed </w:t>
            </w:r>
            <w:proofErr w:type="spellStart"/>
            <w:r w:rsidRPr="00023F6E">
              <w:rPr>
                <w:rFonts w:ascii="Calibri" w:eastAsia="Calibri" w:hAnsi="Calibri" w:cs="Calibri"/>
                <w:color w:val="000000"/>
                <w:sz w:val="20"/>
                <w:szCs w:val="20"/>
              </w:rPr>
              <w:t>malware</w:t>
            </w:r>
            <w:proofErr w:type="spellEnd"/>
            <w:r w:rsidRPr="00023F6E">
              <w:rPr>
                <w:rFonts w:ascii="Calibri" w:eastAsia="Calibri" w:hAnsi="Calibri" w:cs="Calibri"/>
                <w:color w:val="000000"/>
                <w:sz w:val="20"/>
                <w:szCs w:val="20"/>
              </w:rPr>
              <w:t xml:space="preserve"> dla wybranego zakresu ruchu.</w:t>
            </w:r>
          </w:p>
        </w:tc>
      </w:tr>
      <w:tr w:rsidR="0009194A" w:rsidRPr="00023F6E" w14:paraId="4EBA86EE" w14:textId="77777777" w:rsidTr="000330B6">
        <w:tc>
          <w:tcPr>
            <w:tcW w:w="2302" w:type="dxa"/>
          </w:tcPr>
          <w:p w14:paraId="240EB44A" w14:textId="77777777" w:rsidR="0009194A" w:rsidRPr="00023F6E" w:rsidRDefault="0009194A" w:rsidP="000330B6">
            <w:pPr>
              <w:pBdr>
                <w:top w:val="nil"/>
                <w:left w:val="nil"/>
                <w:bottom w:val="nil"/>
                <w:right w:val="nil"/>
                <w:between w:val="nil"/>
              </w:pBdr>
              <w:jc w:val="both"/>
              <w:rPr>
                <w:rFonts w:ascii="Calibri" w:eastAsia="Calibri" w:hAnsi="Calibri" w:cs="Calibri"/>
                <w:b/>
                <w:color w:val="000000"/>
                <w:sz w:val="20"/>
                <w:szCs w:val="20"/>
              </w:rPr>
            </w:pPr>
            <w:r w:rsidRPr="00023F6E">
              <w:rPr>
                <w:rFonts w:ascii="Calibri" w:eastAsia="Calibri" w:hAnsi="Calibri" w:cs="Calibri"/>
                <w:b/>
                <w:color w:val="000000"/>
                <w:sz w:val="20"/>
                <w:szCs w:val="20"/>
              </w:rPr>
              <w:t>Ochrona przed atakami</w:t>
            </w:r>
          </w:p>
        </w:tc>
        <w:tc>
          <w:tcPr>
            <w:tcW w:w="7048" w:type="dxa"/>
          </w:tcPr>
          <w:p w14:paraId="63273759" w14:textId="77777777" w:rsidR="0009194A" w:rsidRPr="00023F6E" w:rsidRDefault="0009194A" w:rsidP="000330B6">
            <w:pPr>
              <w:numPr>
                <w:ilvl w:val="0"/>
                <w:numId w:val="49"/>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Ochrona IPS opiera się co najmniej na analizie sygnaturowej oraz na analizie anomalii w protokołach sieciowych.</w:t>
            </w:r>
          </w:p>
          <w:p w14:paraId="72834192" w14:textId="77777777" w:rsidR="0009194A" w:rsidRPr="00023F6E" w:rsidRDefault="0009194A" w:rsidP="000330B6">
            <w:pPr>
              <w:numPr>
                <w:ilvl w:val="0"/>
                <w:numId w:val="49"/>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System chroni przed atakami na aplikacje pracujące na niestandardowych portach.</w:t>
            </w:r>
          </w:p>
          <w:p w14:paraId="307781FD" w14:textId="77777777" w:rsidR="0009194A" w:rsidRPr="00023F6E" w:rsidRDefault="0009194A" w:rsidP="000330B6">
            <w:pPr>
              <w:numPr>
                <w:ilvl w:val="0"/>
                <w:numId w:val="49"/>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Baza sygnatur ataków zawiera minimum 5000 wpisów i jest aktualizowana automatycznie, zgodnie z harmonogramem definiowanym przez administratora.</w:t>
            </w:r>
          </w:p>
          <w:p w14:paraId="73C29BCD" w14:textId="77777777" w:rsidR="0009194A" w:rsidRPr="00023F6E" w:rsidRDefault="0009194A" w:rsidP="000330B6">
            <w:pPr>
              <w:numPr>
                <w:ilvl w:val="0"/>
                <w:numId w:val="49"/>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Administrator systemu ma możliwość definiowania własnych wyjątków oraz własnych sygnatur.</w:t>
            </w:r>
          </w:p>
          <w:p w14:paraId="0BDFFFF6" w14:textId="77777777" w:rsidR="0009194A" w:rsidRPr="00023F6E" w:rsidRDefault="0009194A" w:rsidP="000330B6">
            <w:pPr>
              <w:numPr>
                <w:ilvl w:val="0"/>
                <w:numId w:val="49"/>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System zapewnia wykrywanie anomalii protokołów i ruchu sieciowego, realizując tym samym podstawową ochronę przed atakami typu </w:t>
            </w:r>
            <w:proofErr w:type="spellStart"/>
            <w:r w:rsidRPr="00023F6E">
              <w:rPr>
                <w:rFonts w:ascii="Calibri" w:eastAsia="Calibri" w:hAnsi="Calibri" w:cs="Calibri"/>
                <w:color w:val="000000"/>
                <w:sz w:val="20"/>
                <w:szCs w:val="20"/>
              </w:rPr>
              <w:t>DoS</w:t>
            </w:r>
            <w:proofErr w:type="spellEnd"/>
            <w:r w:rsidRPr="00023F6E">
              <w:rPr>
                <w:rFonts w:ascii="Calibri" w:eastAsia="Calibri" w:hAnsi="Calibri" w:cs="Calibri"/>
                <w:color w:val="000000"/>
                <w:sz w:val="20"/>
                <w:szCs w:val="20"/>
              </w:rPr>
              <w:t xml:space="preserve"> oraz </w:t>
            </w:r>
            <w:proofErr w:type="spellStart"/>
            <w:r w:rsidRPr="00023F6E">
              <w:rPr>
                <w:rFonts w:ascii="Calibri" w:eastAsia="Calibri" w:hAnsi="Calibri" w:cs="Calibri"/>
                <w:color w:val="000000"/>
                <w:sz w:val="20"/>
                <w:szCs w:val="20"/>
              </w:rPr>
              <w:t>DDoS</w:t>
            </w:r>
            <w:proofErr w:type="spellEnd"/>
            <w:r w:rsidRPr="00023F6E">
              <w:rPr>
                <w:rFonts w:ascii="Calibri" w:eastAsia="Calibri" w:hAnsi="Calibri" w:cs="Calibri"/>
                <w:color w:val="000000"/>
                <w:sz w:val="20"/>
                <w:szCs w:val="20"/>
              </w:rPr>
              <w:t>.</w:t>
            </w:r>
          </w:p>
          <w:p w14:paraId="2B6B36D7" w14:textId="77777777" w:rsidR="0009194A" w:rsidRPr="00023F6E" w:rsidRDefault="0009194A" w:rsidP="000330B6">
            <w:pPr>
              <w:numPr>
                <w:ilvl w:val="0"/>
                <w:numId w:val="49"/>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Mechanizmy ochrony dla aplikacji </w:t>
            </w:r>
            <w:proofErr w:type="spellStart"/>
            <w:r w:rsidRPr="00023F6E">
              <w:rPr>
                <w:rFonts w:ascii="Calibri" w:eastAsia="Calibri" w:hAnsi="Calibri" w:cs="Calibri"/>
                <w:color w:val="000000"/>
                <w:sz w:val="20"/>
                <w:szCs w:val="20"/>
              </w:rPr>
              <w:t>Web’owych</w:t>
            </w:r>
            <w:proofErr w:type="spellEnd"/>
            <w:r w:rsidRPr="00023F6E">
              <w:rPr>
                <w:rFonts w:ascii="Calibri" w:eastAsia="Calibri" w:hAnsi="Calibri" w:cs="Calibri"/>
                <w:color w:val="000000"/>
                <w:sz w:val="20"/>
                <w:szCs w:val="20"/>
              </w:rPr>
              <w:t xml:space="preserve"> na poziomie sygnaturowym (co najmniej ochrona przed: CSS, SQL </w:t>
            </w:r>
            <w:proofErr w:type="spellStart"/>
            <w:r w:rsidRPr="00023F6E">
              <w:rPr>
                <w:rFonts w:ascii="Calibri" w:eastAsia="Calibri" w:hAnsi="Calibri" w:cs="Calibri"/>
                <w:color w:val="000000"/>
                <w:sz w:val="20"/>
                <w:szCs w:val="20"/>
              </w:rPr>
              <w:t>Injecton</w:t>
            </w:r>
            <w:proofErr w:type="spellEnd"/>
            <w:r w:rsidRPr="00023F6E">
              <w:rPr>
                <w:rFonts w:ascii="Calibri" w:eastAsia="Calibri" w:hAnsi="Calibri" w:cs="Calibri"/>
                <w:color w:val="000000"/>
                <w:sz w:val="20"/>
                <w:szCs w:val="20"/>
              </w:rPr>
              <w:t xml:space="preserve">, Trojany, </w:t>
            </w:r>
            <w:proofErr w:type="spellStart"/>
            <w:r w:rsidRPr="00023F6E">
              <w:rPr>
                <w:rFonts w:ascii="Calibri" w:eastAsia="Calibri" w:hAnsi="Calibri" w:cs="Calibri"/>
                <w:color w:val="000000"/>
                <w:sz w:val="20"/>
                <w:szCs w:val="20"/>
              </w:rPr>
              <w:t>Exploity</w:t>
            </w:r>
            <w:proofErr w:type="spellEnd"/>
            <w:r w:rsidRPr="00023F6E">
              <w:rPr>
                <w:rFonts w:ascii="Calibri" w:eastAsia="Calibri" w:hAnsi="Calibri" w:cs="Calibri"/>
                <w:color w:val="000000"/>
                <w:sz w:val="20"/>
                <w:szCs w:val="20"/>
              </w:rPr>
              <w:t>, Roboty).</w:t>
            </w:r>
          </w:p>
          <w:p w14:paraId="4B23B1F8" w14:textId="77777777" w:rsidR="0009194A" w:rsidRPr="00023F6E" w:rsidRDefault="0009194A" w:rsidP="000330B6">
            <w:pPr>
              <w:numPr>
                <w:ilvl w:val="0"/>
                <w:numId w:val="49"/>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Wykrywanie i blokowanie komunikacji C&amp;C do sieci </w:t>
            </w:r>
            <w:proofErr w:type="spellStart"/>
            <w:r w:rsidRPr="00023F6E">
              <w:rPr>
                <w:rFonts w:ascii="Calibri" w:eastAsia="Calibri" w:hAnsi="Calibri" w:cs="Calibri"/>
                <w:color w:val="000000"/>
                <w:sz w:val="20"/>
                <w:szCs w:val="20"/>
              </w:rPr>
              <w:t>botnet</w:t>
            </w:r>
            <w:proofErr w:type="spellEnd"/>
            <w:r w:rsidRPr="00023F6E">
              <w:rPr>
                <w:rFonts w:ascii="Calibri" w:eastAsia="Calibri" w:hAnsi="Calibri" w:cs="Calibri"/>
                <w:color w:val="000000"/>
                <w:sz w:val="20"/>
                <w:szCs w:val="20"/>
              </w:rPr>
              <w:t>.</w:t>
            </w:r>
          </w:p>
          <w:p w14:paraId="336F4518" w14:textId="77777777" w:rsidR="0009194A" w:rsidRPr="00023F6E" w:rsidRDefault="0009194A" w:rsidP="000330B6">
            <w:pPr>
              <w:numPr>
                <w:ilvl w:val="0"/>
                <w:numId w:val="49"/>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Możliwość uruchomienia ochrony przed atakami dla wybranych zakresów komunikacji sieciowej. Mechanizmy ochrony IPS nie mogą działać globalnie.</w:t>
            </w:r>
          </w:p>
        </w:tc>
      </w:tr>
      <w:tr w:rsidR="0009194A" w:rsidRPr="00023F6E" w14:paraId="54556AE5" w14:textId="77777777" w:rsidTr="000330B6">
        <w:tc>
          <w:tcPr>
            <w:tcW w:w="2302" w:type="dxa"/>
          </w:tcPr>
          <w:p w14:paraId="64D730CD" w14:textId="77777777" w:rsidR="0009194A" w:rsidRPr="00023F6E" w:rsidRDefault="0009194A" w:rsidP="000330B6">
            <w:pPr>
              <w:pBdr>
                <w:top w:val="nil"/>
                <w:left w:val="nil"/>
                <w:bottom w:val="nil"/>
                <w:right w:val="nil"/>
                <w:between w:val="nil"/>
              </w:pBdr>
              <w:jc w:val="both"/>
              <w:rPr>
                <w:rFonts w:ascii="Calibri" w:eastAsia="Calibri" w:hAnsi="Calibri" w:cs="Calibri"/>
                <w:b/>
                <w:color w:val="000000"/>
                <w:sz w:val="20"/>
                <w:szCs w:val="20"/>
              </w:rPr>
            </w:pPr>
            <w:r w:rsidRPr="00023F6E">
              <w:rPr>
                <w:rFonts w:ascii="Calibri" w:eastAsia="Calibri" w:hAnsi="Calibri" w:cs="Calibri"/>
                <w:b/>
                <w:color w:val="000000"/>
                <w:sz w:val="20"/>
                <w:szCs w:val="20"/>
              </w:rPr>
              <w:t>Kontrola aplikacji</w:t>
            </w:r>
          </w:p>
        </w:tc>
        <w:tc>
          <w:tcPr>
            <w:tcW w:w="7048" w:type="dxa"/>
          </w:tcPr>
          <w:p w14:paraId="2E78083B" w14:textId="77777777" w:rsidR="0009194A" w:rsidRPr="00023F6E" w:rsidRDefault="0009194A" w:rsidP="000330B6">
            <w:pPr>
              <w:numPr>
                <w:ilvl w:val="0"/>
                <w:numId w:val="50"/>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Funkcja Kontroli Aplikacji umożliwia kontrolę ruchu na podstawie głębokiej analizy pakietów, nie bazując jedynie na wartościach portów TCP/UDP.</w:t>
            </w:r>
          </w:p>
          <w:p w14:paraId="4DE09E84" w14:textId="77777777" w:rsidR="0009194A" w:rsidRPr="00023F6E" w:rsidRDefault="0009194A" w:rsidP="000330B6">
            <w:pPr>
              <w:numPr>
                <w:ilvl w:val="0"/>
                <w:numId w:val="50"/>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Baza Kontroli Aplikacji zawiera minimum 2000 sygnatur i jest aktualizowana automatycznie, zgodnie z harmonogramem definiowanym przez administratora.</w:t>
            </w:r>
          </w:p>
          <w:p w14:paraId="3D2E1B0D" w14:textId="77777777" w:rsidR="0009194A" w:rsidRPr="00023F6E" w:rsidRDefault="0009194A" w:rsidP="000330B6">
            <w:pPr>
              <w:numPr>
                <w:ilvl w:val="0"/>
                <w:numId w:val="50"/>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Aplikacje chmurowe (co najmniej: Facebook, Google </w:t>
            </w:r>
            <w:proofErr w:type="spellStart"/>
            <w:r w:rsidRPr="00023F6E">
              <w:rPr>
                <w:rFonts w:ascii="Calibri" w:eastAsia="Calibri" w:hAnsi="Calibri" w:cs="Calibri"/>
                <w:color w:val="000000"/>
                <w:sz w:val="20"/>
                <w:szCs w:val="20"/>
              </w:rPr>
              <w:t>Docs</w:t>
            </w:r>
            <w:proofErr w:type="spellEnd"/>
            <w:r w:rsidRPr="00023F6E">
              <w:rPr>
                <w:rFonts w:ascii="Calibri" w:eastAsia="Calibri" w:hAnsi="Calibri" w:cs="Calibri"/>
                <w:color w:val="000000"/>
                <w:sz w:val="20"/>
                <w:szCs w:val="20"/>
              </w:rPr>
              <w:t xml:space="preserve">, Dropbox) są kontrolowane pod względem wykonywanych czynności, np.: pobieranie, wysyłanie plików. </w:t>
            </w:r>
          </w:p>
          <w:p w14:paraId="2CD0872F" w14:textId="77777777" w:rsidR="0009194A" w:rsidRPr="00023F6E" w:rsidRDefault="0009194A" w:rsidP="000330B6">
            <w:pPr>
              <w:numPr>
                <w:ilvl w:val="0"/>
                <w:numId w:val="50"/>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Baza sygnatur zawiera kategorie aplikacji szczególnie istotne z punktu widzenia bezpieczeństwa: </w:t>
            </w:r>
            <w:proofErr w:type="spellStart"/>
            <w:r w:rsidRPr="00023F6E">
              <w:rPr>
                <w:rFonts w:ascii="Calibri" w:eastAsia="Calibri" w:hAnsi="Calibri" w:cs="Calibri"/>
                <w:color w:val="000000"/>
                <w:sz w:val="20"/>
                <w:szCs w:val="20"/>
              </w:rPr>
              <w:t>proxy</w:t>
            </w:r>
            <w:proofErr w:type="spellEnd"/>
            <w:r w:rsidRPr="00023F6E">
              <w:rPr>
                <w:rFonts w:ascii="Calibri" w:eastAsia="Calibri" w:hAnsi="Calibri" w:cs="Calibri"/>
                <w:color w:val="000000"/>
                <w:sz w:val="20"/>
                <w:szCs w:val="20"/>
              </w:rPr>
              <w:t>, P2P.</w:t>
            </w:r>
          </w:p>
          <w:p w14:paraId="56DED829" w14:textId="77777777" w:rsidR="0009194A" w:rsidRPr="00023F6E" w:rsidRDefault="0009194A" w:rsidP="000330B6">
            <w:pPr>
              <w:numPr>
                <w:ilvl w:val="0"/>
                <w:numId w:val="50"/>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Administrator systemu ma możliwość definiowania wyjątków oraz własnych sygnatur. </w:t>
            </w:r>
          </w:p>
          <w:p w14:paraId="3E177EAD" w14:textId="77777777" w:rsidR="0009194A" w:rsidRPr="00023F6E" w:rsidRDefault="0009194A" w:rsidP="000330B6">
            <w:pPr>
              <w:numPr>
                <w:ilvl w:val="0"/>
                <w:numId w:val="50"/>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Istnieje możliwość blokowania aplikacji działających na niestandardowych portach (np. FTP na porcie 2021).</w:t>
            </w:r>
          </w:p>
          <w:p w14:paraId="26638E43" w14:textId="77777777" w:rsidR="0009194A" w:rsidRPr="00023F6E" w:rsidRDefault="0009194A" w:rsidP="000330B6">
            <w:pPr>
              <w:numPr>
                <w:ilvl w:val="0"/>
                <w:numId w:val="50"/>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lastRenderedPageBreak/>
              <w:t>System daje możliwość określenia dopuszczalnych protokołów na danym porcie TCP/UDP i blokowania pozostałych protokołów korzystających z tego portu (np. dopuszczenie tylko HTTP na porcie 80).</w:t>
            </w:r>
          </w:p>
        </w:tc>
      </w:tr>
      <w:tr w:rsidR="0009194A" w:rsidRPr="00023F6E" w14:paraId="13597AC8" w14:textId="77777777" w:rsidTr="000330B6">
        <w:tc>
          <w:tcPr>
            <w:tcW w:w="2302" w:type="dxa"/>
          </w:tcPr>
          <w:p w14:paraId="6BF2A2C3" w14:textId="77777777" w:rsidR="0009194A" w:rsidRPr="00023F6E" w:rsidRDefault="0009194A" w:rsidP="000330B6">
            <w:pPr>
              <w:pBdr>
                <w:top w:val="nil"/>
                <w:left w:val="nil"/>
                <w:bottom w:val="nil"/>
                <w:right w:val="nil"/>
                <w:between w:val="nil"/>
              </w:pBdr>
              <w:jc w:val="both"/>
              <w:rPr>
                <w:rFonts w:ascii="Calibri" w:eastAsia="Calibri" w:hAnsi="Calibri" w:cs="Calibri"/>
                <w:b/>
                <w:color w:val="000000"/>
                <w:sz w:val="20"/>
                <w:szCs w:val="20"/>
              </w:rPr>
            </w:pPr>
            <w:r w:rsidRPr="00023F6E">
              <w:rPr>
                <w:rFonts w:ascii="Calibri" w:eastAsia="Calibri" w:hAnsi="Calibri" w:cs="Calibri"/>
                <w:b/>
                <w:color w:val="000000"/>
                <w:sz w:val="20"/>
                <w:szCs w:val="20"/>
              </w:rPr>
              <w:lastRenderedPageBreak/>
              <w:t>Kontrola WWW</w:t>
            </w:r>
          </w:p>
        </w:tc>
        <w:tc>
          <w:tcPr>
            <w:tcW w:w="7048" w:type="dxa"/>
          </w:tcPr>
          <w:p w14:paraId="565B0F4B" w14:textId="77777777" w:rsidR="0009194A" w:rsidRPr="00023F6E" w:rsidRDefault="0009194A" w:rsidP="000330B6">
            <w:pPr>
              <w:numPr>
                <w:ilvl w:val="0"/>
                <w:numId w:val="51"/>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Moduł kontroli WWW korzysta z bazy zawierającej co najmniej 40 milionów adresów URL pogrupowanych w kategorie tematyczne.</w:t>
            </w:r>
          </w:p>
          <w:p w14:paraId="7E66A535" w14:textId="77777777" w:rsidR="0009194A" w:rsidRPr="00023F6E" w:rsidRDefault="0009194A" w:rsidP="000330B6">
            <w:pPr>
              <w:numPr>
                <w:ilvl w:val="0"/>
                <w:numId w:val="51"/>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W ramach filtra WWW są dostępne kategorie istotne z punktu widzenia bezpieczeństwa, jak: </w:t>
            </w:r>
            <w:proofErr w:type="spellStart"/>
            <w:r w:rsidRPr="00023F6E">
              <w:rPr>
                <w:rFonts w:ascii="Calibri" w:eastAsia="Calibri" w:hAnsi="Calibri" w:cs="Calibri"/>
                <w:color w:val="000000"/>
                <w:sz w:val="20"/>
                <w:szCs w:val="20"/>
              </w:rPr>
              <w:t>malware</w:t>
            </w:r>
            <w:proofErr w:type="spellEnd"/>
            <w:r w:rsidRPr="00023F6E">
              <w:rPr>
                <w:rFonts w:ascii="Calibri" w:eastAsia="Calibri" w:hAnsi="Calibri" w:cs="Calibri"/>
                <w:color w:val="000000"/>
                <w:sz w:val="20"/>
                <w:szCs w:val="20"/>
              </w:rPr>
              <w:t xml:space="preserve"> (lub inne będące źródłem złośliwego oprogramowania), </w:t>
            </w:r>
            <w:proofErr w:type="spellStart"/>
            <w:r w:rsidRPr="00023F6E">
              <w:rPr>
                <w:rFonts w:ascii="Calibri" w:eastAsia="Calibri" w:hAnsi="Calibri" w:cs="Calibri"/>
                <w:color w:val="000000"/>
                <w:sz w:val="20"/>
                <w:szCs w:val="20"/>
              </w:rPr>
              <w:t>phishing</w:t>
            </w:r>
            <w:proofErr w:type="spellEnd"/>
            <w:r w:rsidRPr="00023F6E">
              <w:rPr>
                <w:rFonts w:ascii="Calibri" w:eastAsia="Calibri" w:hAnsi="Calibri" w:cs="Calibri"/>
                <w:color w:val="000000"/>
                <w:sz w:val="20"/>
                <w:szCs w:val="20"/>
              </w:rPr>
              <w:t xml:space="preserve">, spam, </w:t>
            </w:r>
            <w:proofErr w:type="spellStart"/>
            <w:r w:rsidRPr="00023F6E">
              <w:rPr>
                <w:rFonts w:ascii="Calibri" w:eastAsia="Calibri" w:hAnsi="Calibri" w:cs="Calibri"/>
                <w:color w:val="000000"/>
                <w:sz w:val="20"/>
                <w:szCs w:val="20"/>
              </w:rPr>
              <w:t>Dynamic</w:t>
            </w:r>
            <w:proofErr w:type="spellEnd"/>
            <w:r w:rsidRPr="00023F6E">
              <w:rPr>
                <w:rFonts w:ascii="Calibri" w:eastAsia="Calibri" w:hAnsi="Calibri" w:cs="Calibri"/>
                <w:color w:val="000000"/>
                <w:sz w:val="20"/>
                <w:szCs w:val="20"/>
              </w:rPr>
              <w:t xml:space="preserve"> DNS, </w:t>
            </w:r>
            <w:proofErr w:type="spellStart"/>
            <w:r w:rsidRPr="00023F6E">
              <w:rPr>
                <w:rFonts w:ascii="Calibri" w:eastAsia="Calibri" w:hAnsi="Calibri" w:cs="Calibri"/>
                <w:color w:val="000000"/>
                <w:sz w:val="20"/>
                <w:szCs w:val="20"/>
              </w:rPr>
              <w:t>proxy</w:t>
            </w:r>
            <w:proofErr w:type="spellEnd"/>
            <w:r w:rsidRPr="00023F6E">
              <w:rPr>
                <w:rFonts w:ascii="Calibri" w:eastAsia="Calibri" w:hAnsi="Calibri" w:cs="Calibri"/>
                <w:color w:val="000000"/>
                <w:sz w:val="20"/>
                <w:szCs w:val="20"/>
              </w:rPr>
              <w:t>.</w:t>
            </w:r>
          </w:p>
          <w:p w14:paraId="42DCD0D9" w14:textId="77777777" w:rsidR="0009194A" w:rsidRPr="00023F6E" w:rsidRDefault="0009194A" w:rsidP="000330B6">
            <w:pPr>
              <w:numPr>
                <w:ilvl w:val="0"/>
                <w:numId w:val="51"/>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Filtr WWW dostarcza kategorii stron zabronionych prawem np.: Hazard.</w:t>
            </w:r>
          </w:p>
          <w:p w14:paraId="2C44F292" w14:textId="77777777" w:rsidR="0009194A" w:rsidRPr="00023F6E" w:rsidRDefault="0009194A" w:rsidP="000330B6">
            <w:pPr>
              <w:numPr>
                <w:ilvl w:val="0"/>
                <w:numId w:val="51"/>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Administrator ma możliwość nadpisywania kategorii oraz tworzenia wyjątków – białe/czarne listy dla adresów URL.</w:t>
            </w:r>
          </w:p>
          <w:p w14:paraId="6C1A876E" w14:textId="77777777" w:rsidR="0009194A" w:rsidRPr="00023F6E" w:rsidRDefault="0009194A" w:rsidP="000330B6">
            <w:pPr>
              <w:numPr>
                <w:ilvl w:val="0"/>
                <w:numId w:val="51"/>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Filtr WWW umożliwia statyczne dopuszczanie lub blokowanie ruchu do wybranych stron WWW, w tym pozwala definiować strony z zastosowaniem wyrażeń regularnych (</w:t>
            </w:r>
            <w:proofErr w:type="spellStart"/>
            <w:r w:rsidRPr="00023F6E">
              <w:rPr>
                <w:rFonts w:ascii="Calibri" w:eastAsia="Calibri" w:hAnsi="Calibri" w:cs="Calibri"/>
                <w:color w:val="000000"/>
                <w:sz w:val="20"/>
                <w:szCs w:val="20"/>
              </w:rPr>
              <w:t>Regex</w:t>
            </w:r>
            <w:proofErr w:type="spellEnd"/>
            <w:r w:rsidRPr="00023F6E">
              <w:rPr>
                <w:rFonts w:ascii="Calibri" w:eastAsia="Calibri" w:hAnsi="Calibri" w:cs="Calibri"/>
                <w:color w:val="000000"/>
                <w:sz w:val="20"/>
                <w:szCs w:val="20"/>
              </w:rPr>
              <w:t>).</w:t>
            </w:r>
          </w:p>
          <w:p w14:paraId="50CA703C" w14:textId="77777777" w:rsidR="0009194A" w:rsidRPr="00023F6E" w:rsidRDefault="0009194A" w:rsidP="000330B6">
            <w:pPr>
              <w:numPr>
                <w:ilvl w:val="0"/>
                <w:numId w:val="51"/>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Filtr WWW daje możliwość wykonania akcji typu „</w:t>
            </w:r>
            <w:proofErr w:type="spellStart"/>
            <w:r w:rsidRPr="00023F6E">
              <w:rPr>
                <w:rFonts w:ascii="Calibri" w:eastAsia="Calibri" w:hAnsi="Calibri" w:cs="Calibri"/>
                <w:color w:val="000000"/>
                <w:sz w:val="20"/>
                <w:szCs w:val="20"/>
              </w:rPr>
              <w:t>Warning</w:t>
            </w:r>
            <w:proofErr w:type="spellEnd"/>
            <w:r w:rsidRPr="00023F6E">
              <w:rPr>
                <w:rFonts w:ascii="Calibri" w:eastAsia="Calibri" w:hAnsi="Calibri" w:cs="Calibri"/>
                <w:color w:val="000000"/>
                <w:sz w:val="20"/>
                <w:szCs w:val="20"/>
              </w:rPr>
              <w:t>” – ostrzeżenie użytkownika wymagające od niego potwierdzenia przed otwarciem żądanej strony.</w:t>
            </w:r>
          </w:p>
          <w:p w14:paraId="01408F95" w14:textId="77777777" w:rsidR="0009194A" w:rsidRPr="00023F6E" w:rsidRDefault="0009194A" w:rsidP="000330B6">
            <w:pPr>
              <w:numPr>
                <w:ilvl w:val="0"/>
                <w:numId w:val="51"/>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Funkcja </w:t>
            </w:r>
            <w:proofErr w:type="spellStart"/>
            <w:r w:rsidRPr="00023F6E">
              <w:rPr>
                <w:rFonts w:ascii="Calibri" w:eastAsia="Calibri" w:hAnsi="Calibri" w:cs="Calibri"/>
                <w:color w:val="000000"/>
                <w:sz w:val="20"/>
                <w:szCs w:val="20"/>
              </w:rPr>
              <w:t>Safe</w:t>
            </w:r>
            <w:proofErr w:type="spellEnd"/>
            <w:r w:rsidRPr="00023F6E">
              <w:rPr>
                <w:rFonts w:ascii="Calibri" w:eastAsia="Calibri" w:hAnsi="Calibri" w:cs="Calibri"/>
                <w:color w:val="000000"/>
                <w:sz w:val="20"/>
                <w:szCs w:val="20"/>
              </w:rPr>
              <w:t xml:space="preserve"> </w:t>
            </w:r>
            <w:proofErr w:type="spellStart"/>
            <w:r w:rsidRPr="00023F6E">
              <w:rPr>
                <w:rFonts w:ascii="Calibri" w:eastAsia="Calibri" w:hAnsi="Calibri" w:cs="Calibri"/>
                <w:color w:val="000000"/>
                <w:sz w:val="20"/>
                <w:szCs w:val="20"/>
              </w:rPr>
              <w:t>Search</w:t>
            </w:r>
            <w:proofErr w:type="spellEnd"/>
            <w:r w:rsidRPr="00023F6E">
              <w:rPr>
                <w:rFonts w:ascii="Calibri" w:eastAsia="Calibri" w:hAnsi="Calibri" w:cs="Calibri"/>
                <w:color w:val="000000"/>
                <w:sz w:val="20"/>
                <w:szCs w:val="20"/>
              </w:rPr>
              <w:t xml:space="preserve"> – przeciwdziałająca pojawieniu się niechcianych treści w wynikach wyszukiwarek takich jak: Google oraz Yahoo.</w:t>
            </w:r>
          </w:p>
          <w:p w14:paraId="24D0FC2E" w14:textId="77777777" w:rsidR="0009194A" w:rsidRPr="00023F6E" w:rsidRDefault="0009194A" w:rsidP="000330B6">
            <w:pPr>
              <w:numPr>
                <w:ilvl w:val="0"/>
                <w:numId w:val="51"/>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Administrator ma możliwość definiowania komunikatów zwracanych użytkownikowi dla różnych akcji podejmowanych przez moduł filtrowania WWW.</w:t>
            </w:r>
          </w:p>
          <w:p w14:paraId="00673B45" w14:textId="77777777" w:rsidR="0009194A" w:rsidRPr="00023F6E" w:rsidRDefault="0009194A" w:rsidP="000330B6">
            <w:pPr>
              <w:numPr>
                <w:ilvl w:val="0"/>
                <w:numId w:val="51"/>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System pozwala określić, dla których kategorii URL lub wskazanych URL nie będzie realizowana inspekcja szyfrowanej komunikacji.</w:t>
            </w:r>
          </w:p>
        </w:tc>
      </w:tr>
      <w:tr w:rsidR="0009194A" w:rsidRPr="00023F6E" w14:paraId="588B49F1" w14:textId="77777777" w:rsidTr="000330B6">
        <w:tc>
          <w:tcPr>
            <w:tcW w:w="2302" w:type="dxa"/>
          </w:tcPr>
          <w:p w14:paraId="6AC80909" w14:textId="77777777" w:rsidR="0009194A" w:rsidRPr="00023F6E" w:rsidRDefault="0009194A" w:rsidP="000330B6">
            <w:pPr>
              <w:pBdr>
                <w:top w:val="nil"/>
                <w:left w:val="nil"/>
                <w:bottom w:val="nil"/>
                <w:right w:val="nil"/>
                <w:between w:val="nil"/>
              </w:pBdr>
              <w:jc w:val="both"/>
              <w:rPr>
                <w:rFonts w:ascii="Calibri" w:eastAsia="Calibri" w:hAnsi="Calibri" w:cs="Calibri"/>
                <w:b/>
                <w:color w:val="000000"/>
                <w:sz w:val="20"/>
                <w:szCs w:val="20"/>
              </w:rPr>
            </w:pPr>
            <w:r w:rsidRPr="00023F6E">
              <w:rPr>
                <w:rFonts w:ascii="Calibri" w:eastAsia="Calibri" w:hAnsi="Calibri" w:cs="Calibri"/>
                <w:b/>
                <w:color w:val="000000"/>
                <w:sz w:val="20"/>
                <w:szCs w:val="20"/>
              </w:rPr>
              <w:t>Uwierzytelnianie użytkowników w ramach sesji</w:t>
            </w:r>
          </w:p>
        </w:tc>
        <w:tc>
          <w:tcPr>
            <w:tcW w:w="7048" w:type="dxa"/>
          </w:tcPr>
          <w:p w14:paraId="170F7B94" w14:textId="77777777" w:rsidR="0009194A" w:rsidRPr="00023F6E" w:rsidRDefault="0009194A" w:rsidP="000330B6">
            <w:pPr>
              <w:numPr>
                <w:ilvl w:val="0"/>
                <w:numId w:val="52"/>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System Firewall umożliwia weryfikację tożsamości użytkowników za pomocą:</w:t>
            </w:r>
          </w:p>
          <w:p w14:paraId="48048DFE" w14:textId="77777777" w:rsidR="0009194A" w:rsidRPr="00023F6E" w:rsidRDefault="0009194A" w:rsidP="000330B6">
            <w:pPr>
              <w:numPr>
                <w:ilvl w:val="1"/>
                <w:numId w:val="54"/>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Haseł statycznych i definicji użytkowników przechowywanych w lokalnej bazie systemu.</w:t>
            </w:r>
          </w:p>
          <w:p w14:paraId="71C83013" w14:textId="77777777" w:rsidR="0009194A" w:rsidRPr="00023F6E" w:rsidRDefault="0009194A" w:rsidP="000330B6">
            <w:pPr>
              <w:numPr>
                <w:ilvl w:val="1"/>
                <w:numId w:val="54"/>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Haseł statycznych i definicji użytkowników przechowywanych w bazach zgodnych z LDAP.</w:t>
            </w:r>
          </w:p>
          <w:p w14:paraId="27E92AD6" w14:textId="77777777" w:rsidR="0009194A" w:rsidRPr="00023F6E" w:rsidRDefault="0009194A" w:rsidP="000330B6">
            <w:pPr>
              <w:numPr>
                <w:ilvl w:val="1"/>
                <w:numId w:val="54"/>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Haseł dynamicznych (RADIUS, RSA </w:t>
            </w:r>
            <w:proofErr w:type="spellStart"/>
            <w:r w:rsidRPr="00023F6E">
              <w:rPr>
                <w:rFonts w:ascii="Calibri" w:eastAsia="Calibri" w:hAnsi="Calibri" w:cs="Calibri"/>
                <w:color w:val="000000"/>
                <w:sz w:val="20"/>
                <w:szCs w:val="20"/>
              </w:rPr>
              <w:t>SecurID</w:t>
            </w:r>
            <w:proofErr w:type="spellEnd"/>
            <w:r w:rsidRPr="00023F6E">
              <w:rPr>
                <w:rFonts w:ascii="Calibri" w:eastAsia="Calibri" w:hAnsi="Calibri" w:cs="Calibri"/>
                <w:color w:val="000000"/>
                <w:sz w:val="20"/>
                <w:szCs w:val="20"/>
              </w:rPr>
              <w:t xml:space="preserve">) w oparciu o zewnętrzne bazy danych. </w:t>
            </w:r>
          </w:p>
          <w:p w14:paraId="371D16CE" w14:textId="77777777" w:rsidR="0009194A" w:rsidRPr="00023F6E" w:rsidRDefault="0009194A" w:rsidP="000330B6">
            <w:pPr>
              <w:numPr>
                <w:ilvl w:val="0"/>
                <w:numId w:val="52"/>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System daje możliwość zastosowania w tym procesie uwierzytelniania wieloskładnikowego.</w:t>
            </w:r>
          </w:p>
          <w:p w14:paraId="7200A61D" w14:textId="77777777" w:rsidR="0009194A" w:rsidRPr="00023F6E" w:rsidRDefault="0009194A" w:rsidP="000330B6">
            <w:pPr>
              <w:numPr>
                <w:ilvl w:val="0"/>
                <w:numId w:val="52"/>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System umożliwia budowę architektury uwierzytelniania typu Single </w:t>
            </w:r>
            <w:proofErr w:type="spellStart"/>
            <w:r w:rsidRPr="00023F6E">
              <w:rPr>
                <w:rFonts w:ascii="Calibri" w:eastAsia="Calibri" w:hAnsi="Calibri" w:cs="Calibri"/>
                <w:color w:val="000000"/>
                <w:sz w:val="20"/>
                <w:szCs w:val="20"/>
              </w:rPr>
              <w:t>Sign</w:t>
            </w:r>
            <w:proofErr w:type="spellEnd"/>
            <w:r w:rsidRPr="00023F6E">
              <w:rPr>
                <w:rFonts w:ascii="Calibri" w:eastAsia="Calibri" w:hAnsi="Calibri" w:cs="Calibri"/>
                <w:color w:val="000000"/>
                <w:sz w:val="20"/>
                <w:szCs w:val="20"/>
              </w:rPr>
              <w:t xml:space="preserve"> On przy integracji ze środowiskiem Active Directory oraz zastosowanie innych mechanizmów: RADIUS, API lub SYSLOG w tym procesie.</w:t>
            </w:r>
          </w:p>
          <w:p w14:paraId="1DF1991A" w14:textId="77777777" w:rsidR="0009194A" w:rsidRPr="00023F6E" w:rsidRDefault="0009194A" w:rsidP="000330B6">
            <w:pPr>
              <w:numPr>
                <w:ilvl w:val="0"/>
                <w:numId w:val="52"/>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Uwierzytelnianie w oparciu o protokół SAML w politykach bezpieczeństwa systemu dotyczących ruchu HTTP.</w:t>
            </w:r>
          </w:p>
        </w:tc>
      </w:tr>
      <w:tr w:rsidR="0009194A" w:rsidRPr="00023F6E" w14:paraId="7322281E" w14:textId="77777777" w:rsidTr="000330B6">
        <w:tc>
          <w:tcPr>
            <w:tcW w:w="2302" w:type="dxa"/>
          </w:tcPr>
          <w:p w14:paraId="72A09809" w14:textId="77777777" w:rsidR="0009194A" w:rsidRPr="00023F6E" w:rsidRDefault="0009194A" w:rsidP="000330B6">
            <w:pPr>
              <w:pBdr>
                <w:top w:val="nil"/>
                <w:left w:val="nil"/>
                <w:bottom w:val="nil"/>
                <w:right w:val="nil"/>
                <w:between w:val="nil"/>
              </w:pBdr>
              <w:jc w:val="both"/>
              <w:rPr>
                <w:rFonts w:ascii="Calibri" w:eastAsia="Calibri" w:hAnsi="Calibri" w:cs="Calibri"/>
                <w:b/>
                <w:color w:val="000000"/>
                <w:sz w:val="20"/>
                <w:szCs w:val="20"/>
              </w:rPr>
            </w:pPr>
            <w:r w:rsidRPr="00023F6E">
              <w:rPr>
                <w:rFonts w:ascii="Calibri" w:eastAsia="Calibri" w:hAnsi="Calibri" w:cs="Calibri"/>
                <w:b/>
                <w:color w:val="000000"/>
                <w:sz w:val="20"/>
                <w:szCs w:val="20"/>
              </w:rPr>
              <w:t>Zarządzanie</w:t>
            </w:r>
          </w:p>
        </w:tc>
        <w:tc>
          <w:tcPr>
            <w:tcW w:w="7048" w:type="dxa"/>
          </w:tcPr>
          <w:p w14:paraId="15F58A48" w14:textId="77777777" w:rsidR="0009194A" w:rsidRPr="00023F6E" w:rsidRDefault="0009194A" w:rsidP="000330B6">
            <w:pPr>
              <w:numPr>
                <w:ilvl w:val="0"/>
                <w:numId w:val="53"/>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Elementy systemu bezpieczeństwa muszą mieć możliwość zarządzania lokalnego z wykorzystaniem protokołów: HTTPS oraz SSH, jak i mogą współpracować z dedykowanymi platformami centralnego zarządzania i monitorowania.</w:t>
            </w:r>
          </w:p>
          <w:p w14:paraId="07C6AD1F" w14:textId="77777777" w:rsidR="0009194A" w:rsidRPr="00023F6E" w:rsidRDefault="0009194A" w:rsidP="000330B6">
            <w:pPr>
              <w:numPr>
                <w:ilvl w:val="0"/>
                <w:numId w:val="53"/>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Komunikacja elementów systemu zabezpieczeń z platformami centralnego zarządzania jest realizowana z wykorzystaniem szyfrowanych protokołów.</w:t>
            </w:r>
          </w:p>
          <w:p w14:paraId="6BEC443E" w14:textId="77777777" w:rsidR="0009194A" w:rsidRPr="00023F6E" w:rsidRDefault="0009194A" w:rsidP="000330B6">
            <w:pPr>
              <w:numPr>
                <w:ilvl w:val="0"/>
                <w:numId w:val="53"/>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Istnieje możliwość włączenia mechanizmów uwierzytelniania wieloskładnikowego dla dostępu administracyjnego.</w:t>
            </w:r>
          </w:p>
          <w:p w14:paraId="6202F163" w14:textId="77777777" w:rsidR="0009194A" w:rsidRPr="00023F6E" w:rsidRDefault="0009194A" w:rsidP="000330B6">
            <w:pPr>
              <w:numPr>
                <w:ilvl w:val="0"/>
                <w:numId w:val="53"/>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System współpracuje z rozwiązaniami monitorowania poprzez protokoły SNMP w wersjach 2c, 3 oraz umożliwia przekazywanie statystyk ruchu za pomocą protokołów </w:t>
            </w:r>
            <w:proofErr w:type="spellStart"/>
            <w:r w:rsidRPr="00023F6E">
              <w:rPr>
                <w:rFonts w:ascii="Calibri" w:eastAsia="Calibri" w:hAnsi="Calibri" w:cs="Calibri"/>
                <w:color w:val="000000"/>
                <w:sz w:val="20"/>
                <w:szCs w:val="20"/>
              </w:rPr>
              <w:t>Netflow</w:t>
            </w:r>
            <w:proofErr w:type="spellEnd"/>
            <w:r w:rsidRPr="00023F6E">
              <w:rPr>
                <w:rFonts w:ascii="Calibri" w:eastAsia="Calibri" w:hAnsi="Calibri" w:cs="Calibri"/>
                <w:color w:val="000000"/>
                <w:sz w:val="20"/>
                <w:szCs w:val="20"/>
              </w:rPr>
              <w:t xml:space="preserve"> lub </w:t>
            </w:r>
            <w:proofErr w:type="spellStart"/>
            <w:r w:rsidRPr="00023F6E">
              <w:rPr>
                <w:rFonts w:ascii="Calibri" w:eastAsia="Calibri" w:hAnsi="Calibri" w:cs="Calibri"/>
                <w:color w:val="000000"/>
                <w:sz w:val="20"/>
                <w:szCs w:val="20"/>
              </w:rPr>
              <w:t>sFlow</w:t>
            </w:r>
            <w:proofErr w:type="spellEnd"/>
            <w:r w:rsidRPr="00023F6E">
              <w:rPr>
                <w:rFonts w:ascii="Calibri" w:eastAsia="Calibri" w:hAnsi="Calibri" w:cs="Calibri"/>
                <w:color w:val="000000"/>
                <w:sz w:val="20"/>
                <w:szCs w:val="20"/>
              </w:rPr>
              <w:t>.</w:t>
            </w:r>
          </w:p>
          <w:p w14:paraId="25F34E57" w14:textId="77777777" w:rsidR="0009194A" w:rsidRPr="00023F6E" w:rsidRDefault="0009194A" w:rsidP="000330B6">
            <w:pPr>
              <w:numPr>
                <w:ilvl w:val="0"/>
                <w:numId w:val="53"/>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System daje możliwość zarządzania przez systemy firm trzecich poprzez API, do którego producent udostępnia dokumentację.</w:t>
            </w:r>
          </w:p>
          <w:p w14:paraId="02111E40" w14:textId="77777777" w:rsidR="0009194A" w:rsidRPr="00023F6E" w:rsidRDefault="0009194A" w:rsidP="000330B6">
            <w:pPr>
              <w:numPr>
                <w:ilvl w:val="0"/>
                <w:numId w:val="53"/>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Element systemu pełniący funkcję Firewall posiada wbudowane narzędzia diagnostyczne, przynajmniej: ping, </w:t>
            </w:r>
            <w:proofErr w:type="spellStart"/>
            <w:r w:rsidRPr="00023F6E">
              <w:rPr>
                <w:rFonts w:ascii="Calibri" w:eastAsia="Calibri" w:hAnsi="Calibri" w:cs="Calibri"/>
                <w:color w:val="000000"/>
                <w:sz w:val="20"/>
                <w:szCs w:val="20"/>
              </w:rPr>
              <w:t>traceroute</w:t>
            </w:r>
            <w:proofErr w:type="spellEnd"/>
            <w:r w:rsidRPr="00023F6E">
              <w:rPr>
                <w:rFonts w:ascii="Calibri" w:eastAsia="Calibri" w:hAnsi="Calibri" w:cs="Calibri"/>
                <w:color w:val="000000"/>
                <w:sz w:val="20"/>
                <w:szCs w:val="20"/>
              </w:rPr>
              <w:t>, podglądu pakietów, monitorowanie procesowania sesji oraz stanu sesji firewall.</w:t>
            </w:r>
          </w:p>
          <w:p w14:paraId="65C22B07" w14:textId="77777777" w:rsidR="0009194A" w:rsidRPr="00023F6E" w:rsidRDefault="0009194A" w:rsidP="000330B6">
            <w:pPr>
              <w:numPr>
                <w:ilvl w:val="0"/>
                <w:numId w:val="53"/>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lastRenderedPageBreak/>
              <w:t>Element systemu realizujący funkcję Firewall umożliwia wykonanie szeregu zmian przez administratora w CLI lub GUI, które nie zostaną zaimplementowane zanim nie zostaną zatwierdzone.</w:t>
            </w:r>
          </w:p>
          <w:p w14:paraId="64F9AB12" w14:textId="77777777" w:rsidR="0009194A" w:rsidRPr="00023F6E" w:rsidRDefault="0009194A" w:rsidP="000330B6">
            <w:pPr>
              <w:numPr>
                <w:ilvl w:val="0"/>
                <w:numId w:val="53"/>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Możliwość przypisywania administratorom praw do zarządzania określonymi częściami systemu (RBM).</w:t>
            </w:r>
          </w:p>
          <w:p w14:paraId="5924C839" w14:textId="77777777" w:rsidR="0009194A" w:rsidRPr="00023F6E" w:rsidRDefault="0009194A" w:rsidP="000330B6">
            <w:pPr>
              <w:numPr>
                <w:ilvl w:val="0"/>
                <w:numId w:val="53"/>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Możliwość zarządzania systemem tylko z określonych adresów źródłowych IP.</w:t>
            </w:r>
          </w:p>
        </w:tc>
      </w:tr>
      <w:tr w:rsidR="0009194A" w:rsidRPr="00023F6E" w14:paraId="560C253A" w14:textId="77777777" w:rsidTr="000330B6">
        <w:tc>
          <w:tcPr>
            <w:tcW w:w="2302" w:type="dxa"/>
          </w:tcPr>
          <w:p w14:paraId="0069F8F2" w14:textId="77777777" w:rsidR="0009194A" w:rsidRPr="00023F6E" w:rsidRDefault="0009194A" w:rsidP="000330B6">
            <w:pPr>
              <w:pBdr>
                <w:top w:val="nil"/>
                <w:left w:val="nil"/>
                <w:bottom w:val="nil"/>
                <w:right w:val="nil"/>
                <w:between w:val="nil"/>
              </w:pBdr>
              <w:jc w:val="both"/>
              <w:rPr>
                <w:rFonts w:ascii="Calibri" w:eastAsia="Calibri" w:hAnsi="Calibri" w:cs="Calibri"/>
                <w:b/>
                <w:color w:val="000000"/>
                <w:sz w:val="20"/>
                <w:szCs w:val="20"/>
              </w:rPr>
            </w:pPr>
            <w:r w:rsidRPr="00023F6E">
              <w:rPr>
                <w:rFonts w:ascii="Calibri" w:eastAsia="Calibri" w:hAnsi="Calibri" w:cs="Calibri"/>
                <w:b/>
                <w:color w:val="000000"/>
                <w:sz w:val="20"/>
                <w:szCs w:val="20"/>
              </w:rPr>
              <w:lastRenderedPageBreak/>
              <w:t>Logowanie</w:t>
            </w:r>
          </w:p>
        </w:tc>
        <w:tc>
          <w:tcPr>
            <w:tcW w:w="7048" w:type="dxa"/>
          </w:tcPr>
          <w:p w14:paraId="7C7FFAB5" w14:textId="77777777" w:rsidR="0009194A" w:rsidRPr="00023F6E" w:rsidRDefault="0009194A" w:rsidP="000330B6">
            <w:pPr>
              <w:numPr>
                <w:ilvl w:val="0"/>
                <w:numId w:val="55"/>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Elementy systemu bezpieczeństwa realizują logowanie do aplikacji (logowania i raportowania) udostępnianej w chmurze, lub konieczne jest zastosowanie komercyjnego systemu logowania i raportowania w postaci odpowiednio zabezpieczonej, komercyjnej platformy sprzętowej lub programowej.</w:t>
            </w:r>
          </w:p>
          <w:p w14:paraId="54C1E4B2" w14:textId="77777777" w:rsidR="0009194A" w:rsidRPr="00023F6E" w:rsidRDefault="0009194A" w:rsidP="000330B6">
            <w:pPr>
              <w:numPr>
                <w:ilvl w:val="0"/>
                <w:numId w:val="55"/>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W ramach logowania element systemu pełniący funkcję Firewall zapewnia przekazywanie danych o: zaakceptowanym ruchu, blokowanym ruchu, aktywności administratorów, zużyciu zasobów oraz stanie pracy systemu. Ponadto zapewnia możliwość jednoczesnego wysyłania logów do wielu serwerów logowania.</w:t>
            </w:r>
          </w:p>
          <w:p w14:paraId="2D6F5AF4" w14:textId="77777777" w:rsidR="0009194A" w:rsidRPr="00023F6E" w:rsidRDefault="0009194A" w:rsidP="000330B6">
            <w:pPr>
              <w:numPr>
                <w:ilvl w:val="0"/>
                <w:numId w:val="55"/>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Logowanie obejmuje zdarzenia dotyczące wszystkich modułów sieciowych i bezpieczeństwa.</w:t>
            </w:r>
          </w:p>
          <w:p w14:paraId="240117C3" w14:textId="77777777" w:rsidR="0009194A" w:rsidRPr="00023F6E" w:rsidRDefault="0009194A" w:rsidP="000330B6">
            <w:pPr>
              <w:numPr>
                <w:ilvl w:val="0"/>
                <w:numId w:val="55"/>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Możliwość włączenia logowania per reguła w polityce firewall.</w:t>
            </w:r>
          </w:p>
          <w:p w14:paraId="58F95480" w14:textId="77777777" w:rsidR="0009194A" w:rsidRPr="00023F6E" w:rsidRDefault="0009194A" w:rsidP="000330B6">
            <w:pPr>
              <w:numPr>
                <w:ilvl w:val="0"/>
                <w:numId w:val="55"/>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System zapewnia możliwość logowania do serwera SYSLOG.</w:t>
            </w:r>
          </w:p>
          <w:p w14:paraId="702BA955" w14:textId="77777777" w:rsidR="0009194A" w:rsidRPr="00023F6E" w:rsidRDefault="0009194A" w:rsidP="000330B6">
            <w:pPr>
              <w:numPr>
                <w:ilvl w:val="0"/>
                <w:numId w:val="55"/>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Przesyłanie SYSLOG do zewnętrznych systemów jest możliwe z wykorzystaniem protokołu TCP oraz szyfrowania SSL/TLS.</w:t>
            </w:r>
          </w:p>
        </w:tc>
      </w:tr>
      <w:tr w:rsidR="0009194A" w:rsidRPr="00023F6E" w14:paraId="0B24E06C" w14:textId="77777777" w:rsidTr="000330B6">
        <w:tc>
          <w:tcPr>
            <w:tcW w:w="2302" w:type="dxa"/>
          </w:tcPr>
          <w:p w14:paraId="2AFD0BF2" w14:textId="77777777" w:rsidR="0009194A" w:rsidRPr="00023F6E" w:rsidRDefault="0009194A" w:rsidP="000330B6">
            <w:pPr>
              <w:pBdr>
                <w:top w:val="nil"/>
                <w:left w:val="nil"/>
                <w:bottom w:val="nil"/>
                <w:right w:val="nil"/>
                <w:between w:val="nil"/>
              </w:pBdr>
              <w:jc w:val="both"/>
              <w:rPr>
                <w:rFonts w:ascii="Calibri" w:eastAsia="Calibri" w:hAnsi="Calibri" w:cs="Calibri"/>
                <w:b/>
                <w:color w:val="000000"/>
                <w:sz w:val="20"/>
                <w:szCs w:val="20"/>
              </w:rPr>
            </w:pPr>
            <w:r w:rsidRPr="00023F6E">
              <w:rPr>
                <w:rFonts w:ascii="Calibri" w:eastAsia="Calibri" w:hAnsi="Calibri" w:cs="Calibri"/>
                <w:b/>
                <w:color w:val="000000"/>
                <w:sz w:val="20"/>
                <w:szCs w:val="20"/>
              </w:rPr>
              <w:t>Testy wydajnościowe oraz funkcjonalne</w:t>
            </w:r>
          </w:p>
        </w:tc>
        <w:tc>
          <w:tcPr>
            <w:tcW w:w="7048" w:type="dxa"/>
          </w:tcPr>
          <w:p w14:paraId="48C00FA4" w14:textId="77777777" w:rsidR="0009194A" w:rsidRPr="00023F6E" w:rsidRDefault="0009194A" w:rsidP="000330B6">
            <w:p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Wszystkie funkcje i parametry wydajnościowe systemu mogą być zweryfikowane w oparciu o oficjalną (publicznie dostępną) dokumentację producenta lub w przypadku braku parametrów wydajnościowych w dokumentacji, wymagane jest dostarczenie wyników testów wydajnościowych (wykonanych przez producenta rozwiązania w czasie ostatnich 90 dni.</w:t>
            </w:r>
          </w:p>
        </w:tc>
      </w:tr>
      <w:tr w:rsidR="0009194A" w:rsidRPr="00023F6E" w14:paraId="5A9A930D" w14:textId="77777777" w:rsidTr="000330B6">
        <w:trPr>
          <w:trHeight w:val="1465"/>
        </w:trPr>
        <w:tc>
          <w:tcPr>
            <w:tcW w:w="2302" w:type="dxa"/>
          </w:tcPr>
          <w:p w14:paraId="20C23A8C" w14:textId="77777777" w:rsidR="0009194A" w:rsidRPr="00023F6E" w:rsidRDefault="0009194A" w:rsidP="000330B6">
            <w:pPr>
              <w:jc w:val="both"/>
              <w:rPr>
                <w:rFonts w:ascii="Calibri" w:eastAsia="Calibri" w:hAnsi="Calibri" w:cs="Calibri"/>
                <w:b/>
                <w:sz w:val="20"/>
                <w:szCs w:val="20"/>
              </w:rPr>
            </w:pPr>
            <w:r w:rsidRPr="00023F6E">
              <w:rPr>
                <w:rFonts w:ascii="Calibri" w:eastAsia="Calibri" w:hAnsi="Calibri" w:cs="Calibri"/>
                <w:b/>
                <w:color w:val="000000"/>
                <w:sz w:val="20"/>
                <w:szCs w:val="20"/>
              </w:rPr>
              <w:t>Serwisy i licencje</w:t>
            </w:r>
          </w:p>
        </w:tc>
        <w:tc>
          <w:tcPr>
            <w:tcW w:w="7048" w:type="dxa"/>
          </w:tcPr>
          <w:p w14:paraId="564CBFE2" w14:textId="77777777" w:rsidR="0009194A" w:rsidRPr="00023F6E" w:rsidRDefault="0009194A" w:rsidP="000330B6">
            <w:pPr>
              <w:jc w:val="both"/>
              <w:rPr>
                <w:rFonts w:ascii="Calibri" w:eastAsia="Calibri" w:hAnsi="Calibri" w:cs="Calibri"/>
                <w:sz w:val="20"/>
                <w:szCs w:val="20"/>
              </w:rPr>
            </w:pPr>
            <w:r w:rsidRPr="00023F6E">
              <w:rPr>
                <w:rFonts w:ascii="Calibri" w:eastAsia="Calibri" w:hAnsi="Calibri" w:cs="Calibri"/>
                <w:sz w:val="20"/>
                <w:szCs w:val="20"/>
              </w:rPr>
              <w:t>Do korzystania z aktualnych baz funkcji ochronnych producenta i serwisów wymagane są licencje:</w:t>
            </w:r>
          </w:p>
          <w:p w14:paraId="596A35B0" w14:textId="57193E3C" w:rsidR="0009194A" w:rsidRPr="00023F6E" w:rsidRDefault="0009194A" w:rsidP="000330B6">
            <w:pPr>
              <w:numPr>
                <w:ilvl w:val="0"/>
                <w:numId w:val="56"/>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Kontrola Aplikacji, IPS, Antywirus (z uwzględnieniem sygnatur do ochrony urządzeń mobilnych - co najmniej dla systemu operacyjnego Android), Analiza typu Sandbox </w:t>
            </w:r>
            <w:proofErr w:type="spellStart"/>
            <w:r w:rsidRPr="00023F6E">
              <w:rPr>
                <w:rFonts w:ascii="Calibri" w:eastAsia="Calibri" w:hAnsi="Calibri" w:cs="Calibri"/>
                <w:color w:val="000000"/>
                <w:sz w:val="20"/>
                <w:szCs w:val="20"/>
              </w:rPr>
              <w:t>cloud</w:t>
            </w:r>
            <w:proofErr w:type="spellEnd"/>
            <w:r w:rsidRPr="00023F6E">
              <w:rPr>
                <w:rFonts w:ascii="Calibri" w:eastAsia="Calibri" w:hAnsi="Calibri" w:cs="Calibri"/>
                <w:color w:val="000000"/>
                <w:sz w:val="20"/>
                <w:szCs w:val="20"/>
              </w:rPr>
              <w:t xml:space="preserve">, </w:t>
            </w:r>
            <w:proofErr w:type="spellStart"/>
            <w:r w:rsidRPr="00023F6E">
              <w:rPr>
                <w:rFonts w:ascii="Calibri" w:eastAsia="Calibri" w:hAnsi="Calibri" w:cs="Calibri"/>
                <w:color w:val="000000"/>
                <w:sz w:val="20"/>
                <w:szCs w:val="20"/>
              </w:rPr>
              <w:t>Antyspam</w:t>
            </w:r>
            <w:proofErr w:type="spellEnd"/>
            <w:r w:rsidRPr="00023F6E">
              <w:rPr>
                <w:rFonts w:ascii="Calibri" w:eastAsia="Calibri" w:hAnsi="Calibri" w:cs="Calibri"/>
                <w:color w:val="000000"/>
                <w:sz w:val="20"/>
                <w:szCs w:val="20"/>
              </w:rPr>
              <w:t xml:space="preserve">, Web </w:t>
            </w:r>
            <w:proofErr w:type="spellStart"/>
            <w:r w:rsidRPr="00023F6E">
              <w:rPr>
                <w:rFonts w:ascii="Calibri" w:eastAsia="Calibri" w:hAnsi="Calibri" w:cs="Calibri"/>
                <w:color w:val="000000"/>
                <w:sz w:val="20"/>
                <w:szCs w:val="20"/>
              </w:rPr>
              <w:t>Filtering</w:t>
            </w:r>
            <w:proofErr w:type="spellEnd"/>
            <w:r w:rsidRPr="00023F6E">
              <w:rPr>
                <w:rFonts w:ascii="Calibri" w:eastAsia="Calibri" w:hAnsi="Calibri" w:cs="Calibri"/>
                <w:color w:val="000000"/>
                <w:sz w:val="20"/>
                <w:szCs w:val="20"/>
              </w:rPr>
              <w:t xml:space="preserve">, bazy </w:t>
            </w:r>
            <w:proofErr w:type="spellStart"/>
            <w:r w:rsidRPr="00023F6E">
              <w:rPr>
                <w:rFonts w:ascii="Calibri" w:eastAsia="Calibri" w:hAnsi="Calibri" w:cs="Calibri"/>
                <w:color w:val="000000"/>
                <w:sz w:val="20"/>
                <w:szCs w:val="20"/>
              </w:rPr>
              <w:t>reputacyjne</w:t>
            </w:r>
            <w:proofErr w:type="spellEnd"/>
            <w:r w:rsidRPr="00023F6E">
              <w:rPr>
                <w:rFonts w:ascii="Calibri" w:eastAsia="Calibri" w:hAnsi="Calibri" w:cs="Calibri"/>
                <w:color w:val="000000"/>
                <w:sz w:val="20"/>
                <w:szCs w:val="20"/>
              </w:rPr>
              <w:t xml:space="preserve"> adresów IP/domen na okres </w:t>
            </w:r>
            <w:r w:rsidR="009F5536">
              <w:rPr>
                <w:rFonts w:ascii="Calibri" w:eastAsia="Calibri" w:hAnsi="Calibri" w:cs="Calibri"/>
                <w:color w:val="000000"/>
                <w:sz w:val="20"/>
                <w:szCs w:val="20"/>
              </w:rPr>
              <w:t xml:space="preserve">do </w:t>
            </w:r>
            <w:r w:rsidR="009F5536">
              <w:rPr>
                <w:rFonts w:ascii="Calibri" w:eastAsia="inter" w:hAnsi="Calibri" w:cs="Calibri"/>
                <w:color w:val="000000"/>
                <w:sz w:val="20"/>
                <w:szCs w:val="20"/>
              </w:rPr>
              <w:t>15 maja 2026 r</w:t>
            </w:r>
            <w:r w:rsidRPr="00023F6E">
              <w:rPr>
                <w:rFonts w:ascii="Calibri" w:eastAsia="Calibri" w:hAnsi="Calibri" w:cs="Calibri"/>
                <w:color w:val="000000"/>
                <w:sz w:val="20"/>
                <w:szCs w:val="20"/>
              </w:rPr>
              <w:t xml:space="preserve">. </w:t>
            </w:r>
          </w:p>
        </w:tc>
      </w:tr>
      <w:tr w:rsidR="0009194A" w:rsidRPr="00023F6E" w14:paraId="7DB79B41" w14:textId="77777777" w:rsidTr="000330B6">
        <w:tc>
          <w:tcPr>
            <w:tcW w:w="2302" w:type="dxa"/>
          </w:tcPr>
          <w:p w14:paraId="77084C0F" w14:textId="77777777" w:rsidR="0009194A" w:rsidRPr="00023F6E" w:rsidRDefault="0009194A" w:rsidP="000330B6">
            <w:pPr>
              <w:jc w:val="both"/>
              <w:rPr>
                <w:rFonts w:ascii="Calibri" w:eastAsia="Calibri" w:hAnsi="Calibri" w:cs="Calibri"/>
                <w:b/>
                <w:sz w:val="20"/>
                <w:szCs w:val="20"/>
              </w:rPr>
            </w:pPr>
            <w:r w:rsidRPr="00023F6E">
              <w:rPr>
                <w:rFonts w:ascii="Calibri" w:eastAsia="Calibri" w:hAnsi="Calibri" w:cs="Calibri"/>
                <w:b/>
                <w:color w:val="000000"/>
                <w:sz w:val="20"/>
                <w:szCs w:val="20"/>
              </w:rPr>
              <w:t>Gwarancja oraz wsparcie</w:t>
            </w:r>
          </w:p>
        </w:tc>
        <w:tc>
          <w:tcPr>
            <w:tcW w:w="7048" w:type="dxa"/>
          </w:tcPr>
          <w:p w14:paraId="145AE2B3" w14:textId="69562308" w:rsidR="0009194A" w:rsidRPr="00023F6E" w:rsidRDefault="0009194A" w:rsidP="000330B6">
            <w:pPr>
              <w:jc w:val="both"/>
              <w:rPr>
                <w:rFonts w:ascii="Calibri" w:eastAsia="Calibri" w:hAnsi="Calibri" w:cs="Calibri"/>
                <w:sz w:val="20"/>
                <w:szCs w:val="20"/>
              </w:rPr>
            </w:pPr>
            <w:r w:rsidRPr="00023F6E">
              <w:rPr>
                <w:rFonts w:ascii="Calibri" w:eastAsia="Calibri" w:hAnsi="Calibri" w:cs="Calibri"/>
                <w:sz w:val="20"/>
                <w:szCs w:val="20"/>
              </w:rPr>
              <w:t xml:space="preserve">System jest objęty serwisem gwarancyjnym producenta przez okres </w:t>
            </w:r>
            <w:r>
              <w:rPr>
                <w:rFonts w:ascii="Calibri" w:eastAsia="Calibri" w:hAnsi="Calibri" w:cs="Calibri"/>
                <w:sz w:val="20"/>
                <w:szCs w:val="20"/>
              </w:rPr>
              <w:t>12</w:t>
            </w:r>
            <w:r w:rsidRPr="00023F6E">
              <w:rPr>
                <w:rFonts w:ascii="Calibri" w:eastAsia="Calibri" w:hAnsi="Calibri" w:cs="Calibri"/>
                <w:sz w:val="20"/>
                <w:szCs w:val="20"/>
              </w:rPr>
              <w:t xml:space="preserve"> miesięcy, polegającym na naprawie lub wymianie urządzenia w przypadku jego wadliwości. </w:t>
            </w:r>
          </w:p>
        </w:tc>
      </w:tr>
      <w:tr w:rsidR="0009194A" w:rsidRPr="00023F6E" w14:paraId="3D775B2F" w14:textId="77777777" w:rsidTr="000330B6">
        <w:tc>
          <w:tcPr>
            <w:tcW w:w="2302" w:type="dxa"/>
          </w:tcPr>
          <w:p w14:paraId="07CC0F97" w14:textId="77777777" w:rsidR="0009194A" w:rsidRPr="00023F6E" w:rsidRDefault="00000000" w:rsidP="000330B6">
            <w:pPr>
              <w:pBdr>
                <w:top w:val="nil"/>
                <w:left w:val="nil"/>
                <w:bottom w:val="nil"/>
                <w:right w:val="nil"/>
                <w:between w:val="nil"/>
              </w:pBdr>
              <w:jc w:val="both"/>
              <w:rPr>
                <w:rFonts w:ascii="Calibri" w:eastAsia="Calibri" w:hAnsi="Calibri" w:cs="Calibri"/>
                <w:b/>
                <w:color w:val="000000"/>
                <w:sz w:val="20"/>
                <w:szCs w:val="20"/>
              </w:rPr>
            </w:pPr>
            <w:sdt>
              <w:sdtPr>
                <w:rPr>
                  <w:rFonts w:ascii="Calibri" w:hAnsi="Calibri" w:cs="Calibri"/>
                </w:rPr>
                <w:tag w:val="goog_rdk_40"/>
                <w:id w:val="-1828504751"/>
              </w:sdtPr>
              <w:sdtContent/>
            </w:sdt>
            <w:r w:rsidR="0009194A" w:rsidRPr="00023F6E">
              <w:rPr>
                <w:rFonts w:ascii="Calibri" w:eastAsia="Calibri" w:hAnsi="Calibri" w:cs="Calibri"/>
                <w:b/>
                <w:color w:val="000000"/>
                <w:sz w:val="20"/>
                <w:szCs w:val="20"/>
              </w:rPr>
              <w:t>Opisy do wymagań ogólnych</w:t>
            </w:r>
          </w:p>
        </w:tc>
        <w:tc>
          <w:tcPr>
            <w:tcW w:w="7048" w:type="dxa"/>
          </w:tcPr>
          <w:p w14:paraId="3A7EDAD0" w14:textId="77777777" w:rsidR="0009194A" w:rsidRPr="00C47CA7" w:rsidRDefault="0009194A" w:rsidP="000330B6">
            <w:pPr>
              <w:numPr>
                <w:ilvl w:val="0"/>
                <w:numId w:val="57"/>
              </w:numPr>
              <w:pBdr>
                <w:top w:val="nil"/>
                <w:left w:val="nil"/>
                <w:bottom w:val="nil"/>
                <w:right w:val="nil"/>
                <w:between w:val="nil"/>
              </w:pBdr>
              <w:jc w:val="both"/>
              <w:rPr>
                <w:rFonts w:ascii="Calibri" w:eastAsia="Calibri" w:hAnsi="Calibri" w:cs="Calibri"/>
                <w:color w:val="000000"/>
                <w:sz w:val="20"/>
                <w:szCs w:val="20"/>
              </w:rPr>
            </w:pPr>
            <w:r w:rsidRPr="00C47CA7">
              <w:rPr>
                <w:rFonts w:ascii="Calibri" w:eastAsia="Calibri" w:hAnsi="Calibri" w:cs="Calibri"/>
                <w:color w:val="000000"/>
                <w:sz w:val="20"/>
                <w:szCs w:val="20"/>
              </w:rPr>
              <w:t xml:space="preserve">Zaleca się, aby w przypadku istnienia takiego wymogu w stosunku do technologii objętej przedmiotem niniejszego postępowania (tzw. produkty podwójnego zastosowania), został uzyskany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(Dz.U. z 2004, Nr 229, poz. 2315 z </w:t>
            </w:r>
            <w:proofErr w:type="spellStart"/>
            <w:r w:rsidRPr="00C47CA7">
              <w:rPr>
                <w:rFonts w:ascii="Calibri" w:eastAsia="Calibri" w:hAnsi="Calibri" w:cs="Calibri"/>
                <w:color w:val="000000"/>
                <w:sz w:val="20"/>
                <w:szCs w:val="20"/>
              </w:rPr>
              <w:t>późn</w:t>
            </w:r>
            <w:proofErr w:type="spellEnd"/>
            <w:r w:rsidRPr="00C47CA7">
              <w:rPr>
                <w:rFonts w:ascii="Calibri" w:eastAsia="Calibri" w:hAnsi="Calibri" w:cs="Calibri"/>
                <w:color w:val="000000"/>
                <w:sz w:val="20"/>
                <w:szCs w:val="20"/>
              </w:rPr>
              <w:t xml:space="preserve">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p>
          <w:p w14:paraId="2F9D37ED" w14:textId="77777777" w:rsidR="0009194A" w:rsidRPr="00C47CA7" w:rsidRDefault="0009194A" w:rsidP="000330B6">
            <w:pPr>
              <w:numPr>
                <w:ilvl w:val="0"/>
                <w:numId w:val="57"/>
              </w:numPr>
              <w:pBdr>
                <w:top w:val="nil"/>
                <w:left w:val="nil"/>
                <w:bottom w:val="nil"/>
                <w:right w:val="nil"/>
                <w:between w:val="nil"/>
              </w:pBdr>
              <w:jc w:val="both"/>
              <w:rPr>
                <w:rFonts w:ascii="Calibri" w:eastAsia="Calibri" w:hAnsi="Calibri" w:cs="Calibri"/>
                <w:color w:val="000000"/>
                <w:sz w:val="20"/>
                <w:szCs w:val="20"/>
              </w:rPr>
            </w:pPr>
            <w:r w:rsidRPr="00C47CA7">
              <w:rPr>
                <w:rFonts w:ascii="Calibri" w:eastAsia="Calibri" w:hAnsi="Calibri" w:cs="Calibri"/>
                <w:color w:val="000000"/>
                <w:sz w:val="20"/>
                <w:szCs w:val="20"/>
              </w:rPr>
              <w:t>Zaleca się, aby został uzyskany dokument - oświadczenie producenta lub autoryzowanego dystrybutora producenta na terenie Polski, iż produkt pochodzi z autoryzowanego kanału sprzedaży, np. poprzez oświadczenie o posiadanym statusie autoryzacyjnym.</w:t>
            </w:r>
          </w:p>
        </w:tc>
      </w:tr>
      <w:tr w:rsidR="0009194A" w:rsidRPr="00023F6E" w14:paraId="74640E83" w14:textId="77777777" w:rsidTr="000330B6">
        <w:tc>
          <w:tcPr>
            <w:tcW w:w="2302" w:type="dxa"/>
          </w:tcPr>
          <w:p w14:paraId="26F1FCFB" w14:textId="6B76C5BD" w:rsidR="0009194A" w:rsidRPr="00023F6E" w:rsidRDefault="00000000" w:rsidP="000330B6">
            <w:pPr>
              <w:pBdr>
                <w:top w:val="nil"/>
                <w:left w:val="nil"/>
                <w:bottom w:val="nil"/>
                <w:right w:val="nil"/>
                <w:between w:val="nil"/>
              </w:pBdr>
              <w:jc w:val="both"/>
              <w:rPr>
                <w:rFonts w:ascii="Calibri" w:eastAsia="Calibri" w:hAnsi="Calibri" w:cs="Calibri"/>
                <w:b/>
                <w:color w:val="000000"/>
                <w:sz w:val="20"/>
                <w:szCs w:val="20"/>
              </w:rPr>
            </w:pPr>
            <w:sdt>
              <w:sdtPr>
                <w:rPr>
                  <w:rFonts w:ascii="Calibri" w:hAnsi="Calibri" w:cs="Calibri"/>
                </w:rPr>
                <w:tag w:val="goog_rdk_41"/>
                <w:id w:val="-624923184"/>
                <w:showingPlcHdr/>
              </w:sdtPr>
              <w:sdtContent>
                <w:r w:rsidR="00462408">
                  <w:rPr>
                    <w:rFonts w:ascii="Calibri" w:hAnsi="Calibri" w:cs="Calibri"/>
                  </w:rPr>
                  <w:t xml:space="preserve">     </w:t>
                </w:r>
              </w:sdtContent>
            </w:sdt>
            <w:r w:rsidR="0009194A" w:rsidRPr="00023F6E">
              <w:rPr>
                <w:rFonts w:ascii="Calibri" w:eastAsia="Calibri" w:hAnsi="Calibri" w:cs="Calibri"/>
                <w:b/>
                <w:color w:val="000000"/>
                <w:sz w:val="20"/>
                <w:szCs w:val="20"/>
              </w:rPr>
              <w:t>Instalacja i wdrożenie</w:t>
            </w:r>
          </w:p>
        </w:tc>
        <w:tc>
          <w:tcPr>
            <w:tcW w:w="7048" w:type="dxa"/>
          </w:tcPr>
          <w:p w14:paraId="2C82FA08" w14:textId="0E9A4808" w:rsidR="0009194A" w:rsidRPr="00023F6E" w:rsidRDefault="0009194A" w:rsidP="000330B6">
            <w:pPr>
              <w:numPr>
                <w:ilvl w:val="0"/>
                <w:numId w:val="5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Wykonawca dostarczy urządzenia do siedziby Zamawiającego oraz przeprowadzi fizyczny </w:t>
            </w:r>
            <w:r w:rsidR="00F31AEF">
              <w:rPr>
                <w:rFonts w:ascii="Calibri" w:eastAsia="Calibri" w:hAnsi="Calibri" w:cs="Calibri"/>
                <w:color w:val="000000"/>
                <w:sz w:val="20"/>
                <w:szCs w:val="20"/>
              </w:rPr>
              <w:t xml:space="preserve">montaż </w:t>
            </w:r>
            <w:r w:rsidRPr="00023F6E">
              <w:rPr>
                <w:rFonts w:ascii="Calibri" w:eastAsia="Calibri" w:hAnsi="Calibri" w:cs="Calibri"/>
                <w:color w:val="000000"/>
                <w:sz w:val="20"/>
                <w:szCs w:val="20"/>
              </w:rPr>
              <w:t xml:space="preserve">urządzeń w szafie </w:t>
            </w:r>
            <w:proofErr w:type="spellStart"/>
            <w:r w:rsidRPr="00023F6E">
              <w:rPr>
                <w:rFonts w:ascii="Calibri" w:eastAsia="Calibri" w:hAnsi="Calibri" w:cs="Calibri"/>
                <w:color w:val="000000"/>
                <w:sz w:val="20"/>
                <w:szCs w:val="20"/>
              </w:rPr>
              <w:t>rack</w:t>
            </w:r>
            <w:proofErr w:type="spellEnd"/>
            <w:r w:rsidRPr="00023F6E">
              <w:rPr>
                <w:rFonts w:ascii="Calibri" w:eastAsia="Calibri" w:hAnsi="Calibri" w:cs="Calibri"/>
                <w:color w:val="000000"/>
                <w:sz w:val="20"/>
                <w:szCs w:val="20"/>
              </w:rPr>
              <w:t>, zgodnie z dokumentacją producenta i standardami inżynierskimi.</w:t>
            </w:r>
          </w:p>
          <w:p w14:paraId="37BEDE5F" w14:textId="77777777" w:rsidR="0009194A" w:rsidRPr="00023F6E" w:rsidRDefault="0009194A" w:rsidP="000330B6">
            <w:pPr>
              <w:numPr>
                <w:ilvl w:val="0"/>
                <w:numId w:val="5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lastRenderedPageBreak/>
              <w:t xml:space="preserve">Konfiguracja dwóch urządzeń UTM do pracy w klastrze w trybie wysokiej dostępności (High </w:t>
            </w:r>
            <w:proofErr w:type="spellStart"/>
            <w:r w:rsidRPr="00023F6E">
              <w:rPr>
                <w:rFonts w:ascii="Calibri" w:eastAsia="Calibri" w:hAnsi="Calibri" w:cs="Calibri"/>
                <w:color w:val="000000"/>
                <w:sz w:val="20"/>
                <w:szCs w:val="20"/>
              </w:rPr>
              <w:t>Availability</w:t>
            </w:r>
            <w:proofErr w:type="spellEnd"/>
            <w:r w:rsidRPr="00023F6E">
              <w:rPr>
                <w:rFonts w:ascii="Calibri" w:eastAsia="Calibri" w:hAnsi="Calibri" w:cs="Calibri"/>
                <w:color w:val="000000"/>
                <w:sz w:val="20"/>
                <w:szCs w:val="20"/>
              </w:rPr>
              <w:t>).</w:t>
            </w:r>
          </w:p>
          <w:p w14:paraId="3065B7B5" w14:textId="77777777" w:rsidR="0009194A" w:rsidRPr="00023F6E" w:rsidRDefault="0009194A" w:rsidP="000330B6">
            <w:pPr>
              <w:numPr>
                <w:ilvl w:val="0"/>
                <w:numId w:val="5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Ustalenie głównych zasad routingu, filtrowania ruchu oraz współdzielenia obciążeń pomiędzy urządzeniami w klastrze.</w:t>
            </w:r>
          </w:p>
          <w:p w14:paraId="49456263" w14:textId="77777777" w:rsidR="0009194A" w:rsidRPr="00023F6E" w:rsidRDefault="0009194A" w:rsidP="000330B6">
            <w:pPr>
              <w:numPr>
                <w:ilvl w:val="0"/>
                <w:numId w:val="5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Implementacja polityk kontroli dostępu (Firewall) w oparciu o adresy IP, użytkowników, protokoły, usługi sieciowe, aplikacje, kategorie URL, kraje. Polityki muszą być synchronizowane między urządzeniami w klastrze.</w:t>
            </w:r>
          </w:p>
          <w:p w14:paraId="05DC3C52" w14:textId="77777777" w:rsidR="0009194A" w:rsidRPr="00023F6E" w:rsidRDefault="0009194A" w:rsidP="000330B6">
            <w:pPr>
              <w:numPr>
                <w:ilvl w:val="0"/>
                <w:numId w:val="5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Przeprowadzenie testów weryfikujących poprawność działania urządzeń w klastrze oraz ich wydajności.</w:t>
            </w:r>
          </w:p>
          <w:p w14:paraId="6D02CCC9" w14:textId="77777777" w:rsidR="0009194A" w:rsidRPr="00023F6E" w:rsidRDefault="0009194A" w:rsidP="000330B6">
            <w:pPr>
              <w:numPr>
                <w:ilvl w:val="0"/>
                <w:numId w:val="5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Testowanie mechanizmu przełączania w przypadku awarii jednego z urządzeń (</w:t>
            </w:r>
            <w:proofErr w:type="spellStart"/>
            <w:r w:rsidRPr="00023F6E">
              <w:rPr>
                <w:rFonts w:ascii="Calibri" w:eastAsia="Calibri" w:hAnsi="Calibri" w:cs="Calibri"/>
                <w:color w:val="000000"/>
                <w:sz w:val="20"/>
                <w:szCs w:val="20"/>
              </w:rPr>
              <w:t>failover</w:t>
            </w:r>
            <w:proofErr w:type="spellEnd"/>
            <w:r w:rsidRPr="00023F6E">
              <w:rPr>
                <w:rFonts w:ascii="Calibri" w:eastAsia="Calibri" w:hAnsi="Calibri" w:cs="Calibri"/>
                <w:color w:val="000000"/>
                <w:sz w:val="20"/>
                <w:szCs w:val="20"/>
              </w:rPr>
              <w:t>).</w:t>
            </w:r>
          </w:p>
          <w:p w14:paraId="1F77214D" w14:textId="77777777" w:rsidR="0009194A" w:rsidRPr="00023F6E" w:rsidRDefault="0009194A" w:rsidP="000330B6">
            <w:pPr>
              <w:numPr>
                <w:ilvl w:val="0"/>
                <w:numId w:val="5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Wykonawca zobowiązany jest do dokumentowania wykonanych prac.</w:t>
            </w:r>
          </w:p>
          <w:p w14:paraId="38453834" w14:textId="77777777" w:rsidR="0009194A" w:rsidRPr="00023F6E" w:rsidRDefault="0009194A" w:rsidP="000330B6">
            <w:pPr>
              <w:numPr>
                <w:ilvl w:val="0"/>
                <w:numId w:val="5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Prace instalacyjne i wdrożeniowe muszą być zrealizowane w siedzibie Zamawiającego. Nie dopuszcza się pracy zdalnej.</w:t>
            </w:r>
          </w:p>
          <w:p w14:paraId="5289E354" w14:textId="77777777" w:rsidR="0009194A" w:rsidRPr="00023F6E" w:rsidRDefault="0009194A" w:rsidP="000330B6">
            <w:pPr>
              <w:numPr>
                <w:ilvl w:val="0"/>
                <w:numId w:val="5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Instruktaż stanowiskowy administratora IT Zamawiającego z wdrożonego rozwiązania i konfiguracji (minimum 8 godzin) w siedzibie Zamawiającego.</w:t>
            </w:r>
          </w:p>
          <w:p w14:paraId="0EE2EF73" w14:textId="15433B07" w:rsidR="0009194A" w:rsidRPr="00023F6E" w:rsidRDefault="0009194A" w:rsidP="000330B6">
            <w:pPr>
              <w:numPr>
                <w:ilvl w:val="0"/>
                <w:numId w:val="5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Oferent w zakresie przedmiotu zamówienia musi uwzględnić czas pracy inżyniera, na potrzeby uruchomienia urządzenia w siedzibie </w:t>
            </w:r>
            <w:r w:rsidR="00F31AEF">
              <w:rPr>
                <w:rFonts w:ascii="Calibri" w:eastAsia="Calibri" w:hAnsi="Calibri" w:cs="Calibri"/>
                <w:color w:val="000000"/>
                <w:sz w:val="20"/>
                <w:szCs w:val="20"/>
              </w:rPr>
              <w:t>Z</w:t>
            </w:r>
            <w:r w:rsidRPr="00023F6E">
              <w:rPr>
                <w:rFonts w:ascii="Calibri" w:eastAsia="Calibri" w:hAnsi="Calibri" w:cs="Calibri"/>
                <w:color w:val="000000"/>
                <w:sz w:val="20"/>
                <w:szCs w:val="20"/>
              </w:rPr>
              <w:t xml:space="preserve">amawiającego. </w:t>
            </w:r>
          </w:p>
          <w:p w14:paraId="3308D1C4" w14:textId="77777777" w:rsidR="0009194A" w:rsidRPr="00023F6E" w:rsidRDefault="0009194A" w:rsidP="000330B6">
            <w:pPr>
              <w:numPr>
                <w:ilvl w:val="0"/>
                <w:numId w:val="58"/>
              </w:numPr>
              <w:pBdr>
                <w:top w:val="nil"/>
                <w:left w:val="nil"/>
                <w:bottom w:val="nil"/>
                <w:right w:val="nil"/>
                <w:between w:val="nil"/>
              </w:pBdr>
              <w:jc w:val="both"/>
              <w:rPr>
                <w:rFonts w:ascii="Calibri" w:eastAsia="Calibri" w:hAnsi="Calibri" w:cs="Calibri"/>
                <w:color w:val="000000"/>
                <w:sz w:val="20"/>
                <w:szCs w:val="20"/>
              </w:rPr>
            </w:pPr>
            <w:r w:rsidRPr="00023F6E">
              <w:rPr>
                <w:rFonts w:ascii="Calibri" w:eastAsia="Calibri" w:hAnsi="Calibri" w:cs="Calibri"/>
                <w:color w:val="000000"/>
                <w:sz w:val="20"/>
                <w:szCs w:val="20"/>
              </w:rPr>
              <w:t xml:space="preserve">Z uwagi na typ pracy urzędu, wykonywane prace nie mogą powodować problemów w dostępności do systemu komputerowego Zamawiającego. </w:t>
            </w:r>
          </w:p>
        </w:tc>
      </w:tr>
    </w:tbl>
    <w:p w14:paraId="5140F3BB" w14:textId="4EA7E1B9" w:rsidR="000F18FD" w:rsidRPr="004E7A10" w:rsidRDefault="000F18FD" w:rsidP="000F18FD">
      <w:pPr>
        <w:pStyle w:val="Nagwek2"/>
        <w:numPr>
          <w:ilvl w:val="0"/>
          <w:numId w:val="1"/>
        </w:numPr>
        <w:rPr>
          <w:rFonts w:cs="Calibri"/>
        </w:rPr>
      </w:pPr>
      <w:bookmarkStart w:id="5" w:name="_Toc209633655"/>
      <w:r>
        <w:rPr>
          <w:rFonts w:cs="Calibri"/>
        </w:rPr>
        <w:lastRenderedPageBreak/>
        <w:t>Przełączniki sieciowe</w:t>
      </w:r>
      <w:r w:rsidR="0009194A" w:rsidRPr="00023F6E">
        <w:rPr>
          <w:rFonts w:cs="Calibri"/>
        </w:rPr>
        <w:t xml:space="preserve"> - </w:t>
      </w:r>
      <w:r>
        <w:rPr>
          <w:rFonts w:cs="Calibri"/>
        </w:rPr>
        <w:t>3</w:t>
      </w:r>
      <w:r w:rsidR="0009194A" w:rsidRPr="00023F6E">
        <w:rPr>
          <w:rFonts w:cs="Calibri"/>
        </w:rPr>
        <w:t xml:space="preserve"> szt.</w:t>
      </w:r>
      <w:bookmarkEnd w:id="5"/>
    </w:p>
    <w:tbl>
      <w:tblPr>
        <w:tblStyle w:val="Tabela-Siatka"/>
        <w:tblW w:w="0" w:type="auto"/>
        <w:tblLook w:val="04A0" w:firstRow="1" w:lastRow="0" w:firstColumn="1" w:lastColumn="0" w:noHBand="0" w:noVBand="1"/>
      </w:tblPr>
      <w:tblGrid>
        <w:gridCol w:w="2231"/>
        <w:gridCol w:w="6785"/>
      </w:tblGrid>
      <w:tr w:rsidR="000F18FD" w:rsidRPr="000F18FD" w14:paraId="335B3A39" w14:textId="77777777" w:rsidTr="00B31C0C">
        <w:tc>
          <w:tcPr>
            <w:tcW w:w="2263" w:type="dxa"/>
          </w:tcPr>
          <w:p w14:paraId="1AE351C9" w14:textId="77777777" w:rsidR="000F18FD" w:rsidRPr="000F18FD" w:rsidRDefault="000F18FD" w:rsidP="000330B6">
            <w:pPr>
              <w:spacing w:line="360" w:lineRule="auto"/>
              <w:rPr>
                <w:rFonts w:ascii="Calibri" w:hAnsi="Calibri" w:cs="Calibri"/>
                <w:b/>
                <w:bCs/>
                <w:sz w:val="20"/>
                <w:szCs w:val="20"/>
              </w:rPr>
            </w:pPr>
            <w:r w:rsidRPr="000F18FD">
              <w:rPr>
                <w:rFonts w:ascii="Calibri" w:eastAsia="inter" w:hAnsi="Calibri" w:cs="Calibri"/>
                <w:b/>
                <w:bCs/>
                <w:color w:val="000000"/>
                <w:sz w:val="20"/>
                <w:szCs w:val="20"/>
              </w:rPr>
              <w:t>Parametry</w:t>
            </w:r>
          </w:p>
        </w:tc>
        <w:tc>
          <w:tcPr>
            <w:tcW w:w="7087" w:type="dxa"/>
          </w:tcPr>
          <w:p w14:paraId="1DC540FF" w14:textId="77777777" w:rsidR="000F18FD" w:rsidRPr="000F18FD" w:rsidRDefault="000F18FD" w:rsidP="000F18FD">
            <w:pPr>
              <w:spacing w:line="276" w:lineRule="auto"/>
              <w:rPr>
                <w:rFonts w:ascii="Calibri" w:hAnsi="Calibri" w:cs="Calibri"/>
                <w:b/>
                <w:bCs/>
                <w:sz w:val="20"/>
                <w:szCs w:val="20"/>
              </w:rPr>
            </w:pPr>
            <w:r w:rsidRPr="000F18FD">
              <w:rPr>
                <w:rFonts w:ascii="Calibri" w:eastAsia="inter" w:hAnsi="Calibri" w:cs="Calibri"/>
                <w:b/>
                <w:bCs/>
                <w:color w:val="000000"/>
                <w:sz w:val="20"/>
                <w:szCs w:val="20"/>
              </w:rPr>
              <w:t>Opis</w:t>
            </w:r>
          </w:p>
        </w:tc>
      </w:tr>
      <w:tr w:rsidR="000F18FD" w:rsidRPr="000F18FD" w14:paraId="1D70164A" w14:textId="77777777" w:rsidTr="00B31C0C">
        <w:tc>
          <w:tcPr>
            <w:tcW w:w="2263" w:type="dxa"/>
          </w:tcPr>
          <w:p w14:paraId="4DD57067" w14:textId="77777777" w:rsidR="000F18FD" w:rsidRPr="000F18FD" w:rsidRDefault="000F18FD" w:rsidP="000330B6">
            <w:pPr>
              <w:spacing w:line="360" w:lineRule="auto"/>
              <w:rPr>
                <w:rFonts w:ascii="Calibri" w:hAnsi="Calibri" w:cs="Calibri"/>
                <w:sz w:val="20"/>
                <w:szCs w:val="20"/>
              </w:rPr>
            </w:pPr>
            <w:r w:rsidRPr="000F18FD">
              <w:rPr>
                <w:rFonts w:ascii="Calibri" w:eastAsia="inter" w:hAnsi="Calibri" w:cs="Calibri"/>
                <w:b/>
                <w:color w:val="000000"/>
                <w:sz w:val="20"/>
                <w:szCs w:val="20"/>
              </w:rPr>
              <w:t>Parametry fizyczne platformy</w:t>
            </w:r>
          </w:p>
        </w:tc>
        <w:tc>
          <w:tcPr>
            <w:tcW w:w="7087" w:type="dxa"/>
          </w:tcPr>
          <w:p w14:paraId="1045F524" w14:textId="77777777" w:rsidR="000F18FD" w:rsidRPr="000F18FD" w:rsidRDefault="000F18FD">
            <w:pPr>
              <w:pStyle w:val="Akapitzlist"/>
              <w:numPr>
                <w:ilvl w:val="0"/>
                <w:numId w:val="102"/>
              </w:numPr>
              <w:spacing w:line="276" w:lineRule="auto"/>
              <w:rPr>
                <w:rFonts w:ascii="Calibri" w:hAnsi="Calibri" w:cs="Calibri"/>
                <w:sz w:val="20"/>
                <w:szCs w:val="20"/>
              </w:rPr>
            </w:pPr>
            <w:r w:rsidRPr="000F18FD">
              <w:rPr>
                <w:rFonts w:ascii="Calibri" w:eastAsia="inter" w:hAnsi="Calibri" w:cs="Calibri"/>
                <w:color w:val="000000"/>
                <w:sz w:val="20"/>
                <w:szCs w:val="20"/>
              </w:rPr>
              <w:t xml:space="preserve">Wymiary urządzenia muszą pozwalać na montaż w szafie </w:t>
            </w:r>
            <w:proofErr w:type="spellStart"/>
            <w:r w:rsidRPr="000F18FD">
              <w:rPr>
                <w:rFonts w:ascii="Calibri" w:eastAsia="inter" w:hAnsi="Calibri" w:cs="Calibri"/>
                <w:color w:val="000000"/>
                <w:sz w:val="20"/>
                <w:szCs w:val="20"/>
              </w:rPr>
              <w:t>rack</w:t>
            </w:r>
            <w:proofErr w:type="spellEnd"/>
            <w:r w:rsidRPr="000F18FD">
              <w:rPr>
                <w:rFonts w:ascii="Calibri" w:eastAsia="inter" w:hAnsi="Calibri" w:cs="Calibri"/>
                <w:color w:val="000000"/>
                <w:sz w:val="20"/>
                <w:szCs w:val="20"/>
              </w:rPr>
              <w:t xml:space="preserve"> 19", obudowa nie może być wyższa niż 1U.</w:t>
            </w:r>
          </w:p>
          <w:p w14:paraId="66DA11C2" w14:textId="77777777" w:rsidR="000F18FD" w:rsidRPr="000F18FD" w:rsidRDefault="000F18FD">
            <w:pPr>
              <w:pStyle w:val="Akapitzlist"/>
              <w:numPr>
                <w:ilvl w:val="0"/>
                <w:numId w:val="102"/>
              </w:numPr>
              <w:spacing w:line="276" w:lineRule="auto"/>
              <w:rPr>
                <w:rFonts w:ascii="Calibri" w:hAnsi="Calibri" w:cs="Calibri"/>
                <w:sz w:val="20"/>
                <w:szCs w:val="20"/>
              </w:rPr>
            </w:pPr>
            <w:r w:rsidRPr="000F18FD">
              <w:rPr>
                <w:rFonts w:ascii="Calibri" w:eastAsia="inter" w:hAnsi="Calibri" w:cs="Calibri"/>
                <w:color w:val="000000"/>
                <w:sz w:val="20"/>
                <w:szCs w:val="20"/>
              </w:rPr>
              <w:t>Zasilanie AC 230V.</w:t>
            </w:r>
          </w:p>
          <w:p w14:paraId="56E83BB5" w14:textId="77777777" w:rsidR="000F18FD" w:rsidRPr="000F18FD" w:rsidRDefault="000F18FD">
            <w:pPr>
              <w:pStyle w:val="Akapitzlist"/>
              <w:numPr>
                <w:ilvl w:val="0"/>
                <w:numId w:val="102"/>
              </w:numPr>
              <w:spacing w:line="276" w:lineRule="auto"/>
              <w:rPr>
                <w:rFonts w:ascii="Calibri" w:hAnsi="Calibri" w:cs="Calibri"/>
                <w:sz w:val="20"/>
                <w:szCs w:val="20"/>
              </w:rPr>
            </w:pPr>
            <w:r w:rsidRPr="000F18FD">
              <w:rPr>
                <w:rFonts w:ascii="Calibri" w:eastAsia="inter" w:hAnsi="Calibri" w:cs="Calibri"/>
                <w:color w:val="000000"/>
                <w:sz w:val="20"/>
                <w:szCs w:val="20"/>
              </w:rPr>
              <w:t>Maksymalny pobór mocy: 60 W.</w:t>
            </w:r>
          </w:p>
          <w:p w14:paraId="26476EBD" w14:textId="77777777" w:rsidR="000F18FD" w:rsidRPr="000F18FD" w:rsidRDefault="000F18FD">
            <w:pPr>
              <w:pStyle w:val="Akapitzlist"/>
              <w:numPr>
                <w:ilvl w:val="0"/>
                <w:numId w:val="102"/>
              </w:numPr>
              <w:spacing w:line="276" w:lineRule="auto"/>
              <w:rPr>
                <w:rFonts w:ascii="Calibri" w:hAnsi="Calibri" w:cs="Calibri"/>
                <w:sz w:val="20"/>
                <w:szCs w:val="20"/>
              </w:rPr>
            </w:pPr>
            <w:r w:rsidRPr="000F18FD">
              <w:rPr>
                <w:rFonts w:ascii="Calibri" w:eastAsia="inter" w:hAnsi="Calibri" w:cs="Calibri"/>
                <w:color w:val="000000"/>
                <w:sz w:val="20"/>
                <w:szCs w:val="20"/>
              </w:rPr>
              <w:t>Minimalny zakres temperatury pracy: 0–40°C.</w:t>
            </w:r>
          </w:p>
        </w:tc>
      </w:tr>
      <w:tr w:rsidR="000F18FD" w:rsidRPr="000F18FD" w14:paraId="1E5E97CC" w14:textId="77777777" w:rsidTr="00B31C0C">
        <w:tc>
          <w:tcPr>
            <w:tcW w:w="2263" w:type="dxa"/>
          </w:tcPr>
          <w:p w14:paraId="7013CF40" w14:textId="77777777" w:rsidR="000F18FD" w:rsidRPr="000F18FD" w:rsidRDefault="000F18FD" w:rsidP="000330B6">
            <w:pPr>
              <w:spacing w:line="360" w:lineRule="auto"/>
              <w:rPr>
                <w:rFonts w:ascii="Calibri" w:eastAsia="inter" w:hAnsi="Calibri" w:cs="Calibri"/>
                <w:color w:val="000000"/>
                <w:sz w:val="20"/>
                <w:szCs w:val="20"/>
              </w:rPr>
            </w:pPr>
            <w:r w:rsidRPr="000F18FD">
              <w:rPr>
                <w:rFonts w:ascii="Calibri" w:eastAsia="inter" w:hAnsi="Calibri" w:cs="Calibri"/>
                <w:b/>
                <w:color w:val="000000"/>
                <w:sz w:val="20"/>
                <w:szCs w:val="20"/>
              </w:rPr>
              <w:t>Interfejsy sieciowe – wymagania minimalne</w:t>
            </w:r>
          </w:p>
        </w:tc>
        <w:tc>
          <w:tcPr>
            <w:tcW w:w="7087" w:type="dxa"/>
          </w:tcPr>
          <w:p w14:paraId="4302B732"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48 portów GE RJ-45 (nie dopuszcza się portów </w:t>
            </w:r>
            <w:proofErr w:type="spellStart"/>
            <w:r w:rsidRPr="000F18FD">
              <w:rPr>
                <w:rFonts w:ascii="Calibri" w:eastAsia="inter" w:hAnsi="Calibri" w:cs="Calibri"/>
                <w:color w:val="000000"/>
                <w:sz w:val="20"/>
                <w:szCs w:val="20"/>
              </w:rPr>
              <w:t>combo</w:t>
            </w:r>
            <w:proofErr w:type="spellEnd"/>
            <w:r w:rsidRPr="000F18FD">
              <w:rPr>
                <w:rFonts w:ascii="Calibri" w:eastAsia="inter" w:hAnsi="Calibri" w:cs="Calibri"/>
                <w:color w:val="000000"/>
                <w:sz w:val="20"/>
                <w:szCs w:val="20"/>
              </w:rPr>
              <w:t>).</w:t>
            </w:r>
          </w:p>
          <w:p w14:paraId="5A3AD733" w14:textId="00165EF5"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4 porty 10 GE SFP+</w:t>
            </w:r>
            <w:r w:rsidR="00462408">
              <w:rPr>
                <w:rFonts w:ascii="Calibri" w:eastAsia="inter" w:hAnsi="Calibri" w:cs="Calibri"/>
                <w:color w:val="000000"/>
                <w:sz w:val="20"/>
                <w:szCs w:val="20"/>
              </w:rPr>
              <w:t xml:space="preserve"> </w:t>
            </w:r>
          </w:p>
        </w:tc>
      </w:tr>
      <w:tr w:rsidR="000F18FD" w:rsidRPr="000F18FD" w14:paraId="7B6E7C79" w14:textId="77777777" w:rsidTr="00B31C0C">
        <w:tc>
          <w:tcPr>
            <w:tcW w:w="2263" w:type="dxa"/>
          </w:tcPr>
          <w:p w14:paraId="2DF21F8A" w14:textId="77777777" w:rsidR="000F18FD" w:rsidRPr="000F18FD" w:rsidRDefault="000F18FD" w:rsidP="000330B6">
            <w:pPr>
              <w:spacing w:line="360" w:lineRule="auto"/>
              <w:rPr>
                <w:rFonts w:ascii="Calibri" w:hAnsi="Calibri" w:cs="Calibri"/>
                <w:sz w:val="20"/>
                <w:szCs w:val="20"/>
              </w:rPr>
            </w:pPr>
            <w:r w:rsidRPr="000F18FD">
              <w:rPr>
                <w:rFonts w:ascii="Calibri" w:eastAsia="inter" w:hAnsi="Calibri" w:cs="Calibri"/>
                <w:b/>
                <w:color w:val="000000"/>
                <w:sz w:val="20"/>
                <w:szCs w:val="20"/>
              </w:rPr>
              <w:t>Zarządzanie</w:t>
            </w:r>
          </w:p>
        </w:tc>
        <w:tc>
          <w:tcPr>
            <w:tcW w:w="7087" w:type="dxa"/>
          </w:tcPr>
          <w:p w14:paraId="3CB0ADFA"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Zarządzanie przez CLI (w tym SSH) i GUI (HTTPS).</w:t>
            </w:r>
          </w:p>
          <w:p w14:paraId="610F162D"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SNMP v1/v2c/v3.</w:t>
            </w:r>
          </w:p>
          <w:p w14:paraId="1AD2ABB2"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Zarządzanie przez dedykowany kontroler/system zarządzania z funkcjami automatycznego wykrywania i centralnego zarządzania.</w:t>
            </w:r>
          </w:p>
          <w:p w14:paraId="1F117BFF"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Aktualizacja oprogramowania przez TFTP/FTP i GUI.</w:t>
            </w:r>
          </w:p>
          <w:p w14:paraId="7CCE9F2E"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Konfiguracja jako edytowalny plik tekstowy (offline).</w:t>
            </w:r>
          </w:p>
          <w:p w14:paraId="1DBD94BC"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Backup konfiguracji przez GUI i CLI (TFTP/FTP).</w:t>
            </w:r>
          </w:p>
          <w:p w14:paraId="0CFFAEDE"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Definiowanie administratorów lokalnie i przez serwery Radius/TACACS+.</w:t>
            </w:r>
          </w:p>
          <w:p w14:paraId="63721B2A"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Definiowanie ról administratorów z określeniem uprawnień dostępu. </w:t>
            </w:r>
          </w:p>
          <w:p w14:paraId="15E48928" w14:textId="6723CCBB"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Automatyczne rewizje konfiguracji.</w:t>
            </w:r>
          </w:p>
        </w:tc>
      </w:tr>
      <w:tr w:rsidR="000F18FD" w:rsidRPr="000F18FD" w14:paraId="05E3EA17" w14:textId="77777777" w:rsidTr="00B31C0C">
        <w:tc>
          <w:tcPr>
            <w:tcW w:w="2263" w:type="dxa"/>
          </w:tcPr>
          <w:p w14:paraId="58AA2FF5" w14:textId="77777777" w:rsidR="000F18FD" w:rsidRPr="000F18FD" w:rsidRDefault="000F18FD" w:rsidP="000330B6">
            <w:pPr>
              <w:spacing w:line="360" w:lineRule="auto"/>
              <w:rPr>
                <w:rFonts w:ascii="Calibri" w:hAnsi="Calibri" w:cs="Calibri"/>
                <w:sz w:val="20"/>
                <w:szCs w:val="20"/>
              </w:rPr>
            </w:pPr>
            <w:r w:rsidRPr="000F18FD">
              <w:rPr>
                <w:rFonts w:ascii="Calibri" w:eastAsia="inter" w:hAnsi="Calibri" w:cs="Calibri"/>
                <w:b/>
                <w:color w:val="000000"/>
                <w:sz w:val="20"/>
                <w:szCs w:val="20"/>
              </w:rPr>
              <w:t>Parametry wydajnościowe</w:t>
            </w:r>
          </w:p>
        </w:tc>
        <w:tc>
          <w:tcPr>
            <w:tcW w:w="7087" w:type="dxa"/>
          </w:tcPr>
          <w:p w14:paraId="13FEA98A"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Przepustowość min. 175 </w:t>
            </w:r>
            <w:proofErr w:type="spellStart"/>
            <w:r w:rsidRPr="000F18FD">
              <w:rPr>
                <w:rFonts w:ascii="Calibri" w:eastAsia="inter" w:hAnsi="Calibri" w:cs="Calibri"/>
                <w:color w:val="000000"/>
                <w:sz w:val="20"/>
                <w:szCs w:val="20"/>
              </w:rPr>
              <w:t>Gbps</w:t>
            </w:r>
            <w:proofErr w:type="spellEnd"/>
            <w:r w:rsidRPr="000F18FD">
              <w:rPr>
                <w:rFonts w:ascii="Calibri" w:eastAsia="inter" w:hAnsi="Calibri" w:cs="Calibri"/>
                <w:color w:val="000000"/>
                <w:sz w:val="20"/>
                <w:szCs w:val="20"/>
              </w:rPr>
              <w:t xml:space="preserve"> (</w:t>
            </w:r>
            <w:proofErr w:type="spellStart"/>
            <w:r w:rsidRPr="000F18FD">
              <w:rPr>
                <w:rFonts w:ascii="Calibri" w:eastAsia="inter" w:hAnsi="Calibri" w:cs="Calibri"/>
                <w:color w:val="000000"/>
                <w:sz w:val="20"/>
                <w:szCs w:val="20"/>
              </w:rPr>
              <w:t>wire-speed</w:t>
            </w:r>
            <w:proofErr w:type="spellEnd"/>
            <w:r w:rsidRPr="000F18FD">
              <w:rPr>
                <w:rFonts w:ascii="Calibri" w:eastAsia="inter" w:hAnsi="Calibri" w:cs="Calibri"/>
                <w:color w:val="000000"/>
                <w:sz w:val="20"/>
                <w:szCs w:val="20"/>
              </w:rPr>
              <w:t xml:space="preserve"> na wszystkich portach).</w:t>
            </w:r>
          </w:p>
          <w:p w14:paraId="2BBADD50"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Min. 250 </w:t>
            </w:r>
            <w:proofErr w:type="spellStart"/>
            <w:r w:rsidRPr="000F18FD">
              <w:rPr>
                <w:rFonts w:ascii="Calibri" w:eastAsia="inter" w:hAnsi="Calibri" w:cs="Calibri"/>
                <w:color w:val="000000"/>
                <w:sz w:val="20"/>
                <w:szCs w:val="20"/>
              </w:rPr>
              <w:t>Mpps</w:t>
            </w:r>
            <w:proofErr w:type="spellEnd"/>
            <w:r w:rsidRPr="000F18FD">
              <w:rPr>
                <w:rFonts w:ascii="Calibri" w:eastAsia="inter" w:hAnsi="Calibri" w:cs="Calibri"/>
                <w:color w:val="000000"/>
                <w:sz w:val="20"/>
                <w:szCs w:val="20"/>
              </w:rPr>
              <w:t>.</w:t>
            </w:r>
          </w:p>
          <w:p w14:paraId="3AC91929"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Tablica MAC: min. 32k wpisów.</w:t>
            </w:r>
          </w:p>
          <w:p w14:paraId="4FD6FE3A"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Opóźnienie: poniżej 2 mikrosekund.</w:t>
            </w:r>
          </w:p>
        </w:tc>
      </w:tr>
      <w:tr w:rsidR="000F18FD" w:rsidRPr="000F18FD" w14:paraId="341F3425" w14:textId="77777777" w:rsidTr="00B31C0C">
        <w:tc>
          <w:tcPr>
            <w:tcW w:w="2263" w:type="dxa"/>
          </w:tcPr>
          <w:p w14:paraId="139820DE" w14:textId="77777777" w:rsidR="000F18FD" w:rsidRPr="000F18FD" w:rsidRDefault="000F18FD" w:rsidP="000330B6">
            <w:pPr>
              <w:spacing w:line="360" w:lineRule="auto"/>
              <w:rPr>
                <w:rFonts w:ascii="Calibri" w:hAnsi="Calibri" w:cs="Calibri"/>
                <w:sz w:val="20"/>
                <w:szCs w:val="20"/>
              </w:rPr>
            </w:pPr>
            <w:r w:rsidRPr="000F18FD">
              <w:rPr>
                <w:rFonts w:ascii="Calibri" w:eastAsia="inter" w:hAnsi="Calibri" w:cs="Calibri"/>
                <w:b/>
                <w:color w:val="000000"/>
                <w:sz w:val="20"/>
                <w:szCs w:val="20"/>
              </w:rPr>
              <w:t>Wymagane funkcje</w:t>
            </w:r>
          </w:p>
        </w:tc>
        <w:tc>
          <w:tcPr>
            <w:tcW w:w="7087" w:type="dxa"/>
          </w:tcPr>
          <w:p w14:paraId="4E319414"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Automatyczna negocjacja prędkości i </w:t>
            </w:r>
            <w:proofErr w:type="spellStart"/>
            <w:r w:rsidRPr="000F18FD">
              <w:rPr>
                <w:rFonts w:ascii="Calibri" w:eastAsia="inter" w:hAnsi="Calibri" w:cs="Calibri"/>
                <w:color w:val="000000"/>
                <w:sz w:val="20"/>
                <w:szCs w:val="20"/>
              </w:rPr>
              <w:t>duplexu</w:t>
            </w:r>
            <w:proofErr w:type="spellEnd"/>
            <w:r w:rsidRPr="000F18FD">
              <w:rPr>
                <w:rFonts w:ascii="Calibri" w:eastAsia="inter" w:hAnsi="Calibri" w:cs="Calibri"/>
                <w:color w:val="000000"/>
                <w:sz w:val="20"/>
                <w:szCs w:val="20"/>
              </w:rPr>
              <w:t>.</w:t>
            </w:r>
          </w:p>
          <w:p w14:paraId="5F0A9C47"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Jumbo </w:t>
            </w:r>
            <w:proofErr w:type="spellStart"/>
            <w:r w:rsidRPr="000F18FD">
              <w:rPr>
                <w:rFonts w:ascii="Calibri" w:eastAsia="inter" w:hAnsi="Calibri" w:cs="Calibri"/>
                <w:color w:val="000000"/>
                <w:sz w:val="20"/>
                <w:szCs w:val="20"/>
              </w:rPr>
              <w:t>Frames</w:t>
            </w:r>
            <w:proofErr w:type="spellEnd"/>
            <w:r w:rsidRPr="000F18FD">
              <w:rPr>
                <w:rFonts w:ascii="Calibri" w:eastAsia="inter" w:hAnsi="Calibri" w:cs="Calibri"/>
                <w:color w:val="000000"/>
                <w:sz w:val="20"/>
                <w:szCs w:val="20"/>
              </w:rPr>
              <w:t>.</w:t>
            </w:r>
          </w:p>
          <w:p w14:paraId="351A47E7"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Obsługa 802.1d/w/s (STP/RSTP/MSTP).</w:t>
            </w:r>
          </w:p>
          <w:p w14:paraId="4C454946"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lastRenderedPageBreak/>
              <w:t xml:space="preserve"> Agregacja portów (802.3ad).</w:t>
            </w:r>
          </w:p>
          <w:p w14:paraId="1918F2E6"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Obsługa co najmniej 4,000 </w:t>
            </w:r>
            <w:proofErr w:type="spellStart"/>
            <w:r w:rsidRPr="000F18FD">
              <w:rPr>
                <w:rFonts w:ascii="Calibri" w:eastAsia="inter" w:hAnsi="Calibri" w:cs="Calibri"/>
                <w:color w:val="000000"/>
                <w:sz w:val="20"/>
                <w:szCs w:val="20"/>
              </w:rPr>
              <w:t>VLANów</w:t>
            </w:r>
            <w:proofErr w:type="spellEnd"/>
            <w:r w:rsidRPr="000F18FD">
              <w:rPr>
                <w:rFonts w:ascii="Calibri" w:eastAsia="inter" w:hAnsi="Calibri" w:cs="Calibri"/>
                <w:color w:val="000000"/>
                <w:sz w:val="20"/>
                <w:szCs w:val="20"/>
              </w:rPr>
              <w:t xml:space="preserve"> (802.1Q).</w:t>
            </w:r>
          </w:p>
          <w:p w14:paraId="6D2B2DAE"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Routing statyczny.</w:t>
            </w:r>
          </w:p>
          <w:p w14:paraId="2C845B08"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Port-mirroring.</w:t>
            </w:r>
          </w:p>
          <w:p w14:paraId="6CA50E41"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Uwierzytelnianie 802.1x na port i na adres MAC.</w:t>
            </w:r>
          </w:p>
          <w:p w14:paraId="1320D757"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w:t>
            </w:r>
            <w:proofErr w:type="spellStart"/>
            <w:r w:rsidRPr="000F18FD">
              <w:rPr>
                <w:rFonts w:ascii="Calibri" w:eastAsia="inter" w:hAnsi="Calibri" w:cs="Calibri"/>
                <w:color w:val="000000"/>
                <w:sz w:val="20"/>
                <w:szCs w:val="20"/>
              </w:rPr>
              <w:t>Guest</w:t>
            </w:r>
            <w:proofErr w:type="spellEnd"/>
            <w:r w:rsidRPr="000F18FD">
              <w:rPr>
                <w:rFonts w:ascii="Calibri" w:eastAsia="inter" w:hAnsi="Calibri" w:cs="Calibri"/>
                <w:color w:val="000000"/>
                <w:sz w:val="20"/>
                <w:szCs w:val="20"/>
              </w:rPr>
              <w:t xml:space="preserve"> VLAN i wsparcie dla urządzeń nieobsługujących 802.1x.</w:t>
            </w:r>
          </w:p>
          <w:p w14:paraId="6DF1E4AB"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Dynamiczne VLAN w 802.1x.</w:t>
            </w:r>
          </w:p>
          <w:p w14:paraId="73DE5992"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Obsługa protokołu </w:t>
            </w:r>
            <w:proofErr w:type="spellStart"/>
            <w:r w:rsidRPr="000F18FD">
              <w:rPr>
                <w:rFonts w:ascii="Calibri" w:eastAsia="inter" w:hAnsi="Calibri" w:cs="Calibri"/>
                <w:color w:val="000000"/>
                <w:sz w:val="20"/>
                <w:szCs w:val="20"/>
              </w:rPr>
              <w:t>sFlow</w:t>
            </w:r>
            <w:proofErr w:type="spellEnd"/>
            <w:r w:rsidRPr="000F18FD">
              <w:rPr>
                <w:rFonts w:ascii="Calibri" w:eastAsia="inter" w:hAnsi="Calibri" w:cs="Calibri"/>
                <w:color w:val="000000"/>
                <w:sz w:val="20"/>
                <w:szCs w:val="20"/>
              </w:rPr>
              <w:t>.</w:t>
            </w:r>
          </w:p>
        </w:tc>
      </w:tr>
      <w:tr w:rsidR="000F18FD" w:rsidRPr="000F18FD" w14:paraId="46570C49" w14:textId="77777777" w:rsidTr="00B31C0C">
        <w:tc>
          <w:tcPr>
            <w:tcW w:w="2263" w:type="dxa"/>
          </w:tcPr>
          <w:p w14:paraId="2C203DE5" w14:textId="77777777" w:rsidR="000F18FD" w:rsidRPr="000F18FD" w:rsidRDefault="000F18FD" w:rsidP="000330B6">
            <w:pPr>
              <w:spacing w:line="360" w:lineRule="auto"/>
              <w:rPr>
                <w:rFonts w:ascii="Calibri" w:hAnsi="Calibri" w:cs="Calibri"/>
                <w:sz w:val="20"/>
                <w:szCs w:val="20"/>
              </w:rPr>
            </w:pPr>
            <w:r w:rsidRPr="000F18FD">
              <w:rPr>
                <w:rFonts w:ascii="Calibri" w:eastAsia="inter" w:hAnsi="Calibri" w:cs="Calibri"/>
                <w:b/>
                <w:color w:val="000000"/>
                <w:sz w:val="20"/>
                <w:szCs w:val="20"/>
              </w:rPr>
              <w:lastRenderedPageBreak/>
              <w:t>Dodatkowe funkcje przy integracji z centralnym zarządzaniem/NAC</w:t>
            </w:r>
          </w:p>
        </w:tc>
        <w:tc>
          <w:tcPr>
            <w:tcW w:w="7087" w:type="dxa"/>
          </w:tcPr>
          <w:p w14:paraId="6BF3347C"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Wsparcie trybu port extender/</w:t>
            </w:r>
            <w:proofErr w:type="spellStart"/>
            <w:r w:rsidRPr="000F18FD">
              <w:rPr>
                <w:rFonts w:ascii="Calibri" w:eastAsia="inter" w:hAnsi="Calibri" w:cs="Calibri"/>
                <w:color w:val="000000"/>
                <w:sz w:val="20"/>
                <w:szCs w:val="20"/>
              </w:rPr>
              <w:t>leaf</w:t>
            </w:r>
            <w:proofErr w:type="spellEnd"/>
            <w:r w:rsidRPr="000F18FD">
              <w:rPr>
                <w:rFonts w:ascii="Calibri" w:eastAsia="inter" w:hAnsi="Calibri" w:cs="Calibri"/>
                <w:color w:val="000000"/>
                <w:sz w:val="20"/>
                <w:szCs w:val="20"/>
              </w:rPr>
              <w:t xml:space="preserve"> w architekturze </w:t>
            </w:r>
            <w:proofErr w:type="spellStart"/>
            <w:r w:rsidRPr="000F18FD">
              <w:rPr>
                <w:rFonts w:ascii="Calibri" w:eastAsia="inter" w:hAnsi="Calibri" w:cs="Calibri"/>
                <w:color w:val="000000"/>
                <w:sz w:val="20"/>
                <w:szCs w:val="20"/>
              </w:rPr>
              <w:t>spine-leaf</w:t>
            </w:r>
            <w:proofErr w:type="spellEnd"/>
            <w:r w:rsidRPr="000F18FD">
              <w:rPr>
                <w:rFonts w:ascii="Calibri" w:eastAsia="inter" w:hAnsi="Calibri" w:cs="Calibri"/>
                <w:color w:val="000000"/>
                <w:sz w:val="20"/>
                <w:szCs w:val="20"/>
              </w:rPr>
              <w:t>.</w:t>
            </w:r>
          </w:p>
          <w:p w14:paraId="6C315F06"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Centralne zarządzanie konfiguracją, </w:t>
            </w:r>
            <w:proofErr w:type="spellStart"/>
            <w:r w:rsidRPr="000F18FD">
              <w:rPr>
                <w:rFonts w:ascii="Calibri" w:eastAsia="inter" w:hAnsi="Calibri" w:cs="Calibri"/>
                <w:color w:val="000000"/>
                <w:sz w:val="20"/>
                <w:szCs w:val="20"/>
              </w:rPr>
              <w:t>VLANami</w:t>
            </w:r>
            <w:proofErr w:type="spellEnd"/>
            <w:r w:rsidRPr="000F18FD">
              <w:rPr>
                <w:rFonts w:ascii="Calibri" w:eastAsia="inter" w:hAnsi="Calibri" w:cs="Calibri"/>
                <w:color w:val="000000"/>
                <w:sz w:val="20"/>
                <w:szCs w:val="20"/>
              </w:rPr>
              <w:t>, aktualizacjami.</w:t>
            </w:r>
          </w:p>
          <w:p w14:paraId="3D174B43"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Blokowanie ruchu w ramach </w:t>
            </w:r>
            <w:proofErr w:type="spellStart"/>
            <w:r w:rsidRPr="000F18FD">
              <w:rPr>
                <w:rFonts w:ascii="Calibri" w:eastAsia="inter" w:hAnsi="Calibri" w:cs="Calibri"/>
                <w:color w:val="000000"/>
                <w:sz w:val="20"/>
                <w:szCs w:val="20"/>
              </w:rPr>
              <w:t>VLANu</w:t>
            </w:r>
            <w:proofErr w:type="spellEnd"/>
            <w:r w:rsidRPr="000F18FD">
              <w:rPr>
                <w:rFonts w:ascii="Calibri" w:eastAsia="inter" w:hAnsi="Calibri" w:cs="Calibri"/>
                <w:color w:val="000000"/>
                <w:sz w:val="20"/>
                <w:szCs w:val="20"/>
              </w:rPr>
              <w:t>.</w:t>
            </w:r>
          </w:p>
          <w:p w14:paraId="41AF1A56"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Rozpoznawanie i automatyczne przypisywanie stref urządzeniom.</w:t>
            </w:r>
          </w:p>
          <w:p w14:paraId="75923CA4"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Integracja z systemem dostępu – decyzje na podstawie nazwy hosta/użytkownika, typu urządzenia/OS.</w:t>
            </w:r>
          </w:p>
          <w:p w14:paraId="062D52E6"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Automatyczna detekcja i rekomendacje konfiguracji.</w:t>
            </w:r>
          </w:p>
          <w:p w14:paraId="13D1E3A6"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Przesyłanie logów na serwer </w:t>
            </w:r>
            <w:proofErr w:type="spellStart"/>
            <w:r w:rsidRPr="000F18FD">
              <w:rPr>
                <w:rFonts w:ascii="Calibri" w:eastAsia="inter" w:hAnsi="Calibri" w:cs="Calibri"/>
                <w:color w:val="000000"/>
                <w:sz w:val="20"/>
                <w:szCs w:val="20"/>
              </w:rPr>
              <w:t>syslog</w:t>
            </w:r>
            <w:proofErr w:type="spellEnd"/>
            <w:r w:rsidRPr="000F18FD">
              <w:rPr>
                <w:rFonts w:ascii="Calibri" w:eastAsia="inter" w:hAnsi="Calibri" w:cs="Calibri"/>
                <w:color w:val="000000"/>
                <w:sz w:val="20"/>
                <w:szCs w:val="20"/>
              </w:rPr>
              <w:t>.</w:t>
            </w:r>
          </w:p>
          <w:p w14:paraId="76172394"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w:t>
            </w:r>
            <w:proofErr w:type="spellStart"/>
            <w:r w:rsidRPr="000F18FD">
              <w:rPr>
                <w:rFonts w:ascii="Calibri" w:eastAsia="inter" w:hAnsi="Calibri" w:cs="Calibri"/>
                <w:color w:val="000000"/>
                <w:sz w:val="20"/>
                <w:szCs w:val="20"/>
              </w:rPr>
              <w:t>Captive</w:t>
            </w:r>
            <w:proofErr w:type="spellEnd"/>
            <w:r w:rsidRPr="000F18FD">
              <w:rPr>
                <w:rFonts w:ascii="Calibri" w:eastAsia="inter" w:hAnsi="Calibri" w:cs="Calibri"/>
                <w:color w:val="000000"/>
                <w:sz w:val="20"/>
                <w:szCs w:val="20"/>
              </w:rPr>
              <w:t xml:space="preserve"> Portal.</w:t>
            </w:r>
          </w:p>
          <w:p w14:paraId="70BCE185"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Obsługa białych/czarnych list MAC.</w:t>
            </w:r>
          </w:p>
          <w:p w14:paraId="192495CB"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Wykrywanie aplikacji w sieci.</w:t>
            </w:r>
          </w:p>
          <w:p w14:paraId="594B81F1"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Redundantne połączenie z elementami zarządzającymi.</w:t>
            </w:r>
          </w:p>
          <w:p w14:paraId="4BBA54E1" w14:textId="5C9EF5E0"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Wszystkie niezbędne licencje dla funkcjonalności integracji NAC.</w:t>
            </w:r>
          </w:p>
        </w:tc>
      </w:tr>
      <w:tr w:rsidR="000F18FD" w:rsidRPr="000F18FD" w14:paraId="3DB326C5" w14:textId="77777777" w:rsidTr="00B31C0C">
        <w:tc>
          <w:tcPr>
            <w:tcW w:w="2263" w:type="dxa"/>
          </w:tcPr>
          <w:p w14:paraId="147F307A" w14:textId="644EDD70" w:rsidR="000F18FD" w:rsidRPr="000F18FD" w:rsidRDefault="000F18FD" w:rsidP="000330B6">
            <w:pPr>
              <w:spacing w:line="360" w:lineRule="auto"/>
              <w:rPr>
                <w:rFonts w:ascii="Calibri" w:hAnsi="Calibri" w:cs="Calibri"/>
                <w:sz w:val="20"/>
                <w:szCs w:val="20"/>
              </w:rPr>
            </w:pPr>
            <w:r w:rsidRPr="000F18FD">
              <w:rPr>
                <w:rFonts w:ascii="Calibri" w:eastAsia="inter" w:hAnsi="Calibri" w:cs="Calibri"/>
                <w:b/>
                <w:color w:val="000000"/>
                <w:sz w:val="20"/>
                <w:szCs w:val="20"/>
              </w:rPr>
              <w:t>Funkcje przy integracji z zarządzaniem</w:t>
            </w:r>
            <w:r w:rsidR="00B31C0C">
              <w:rPr>
                <w:rFonts w:ascii="Calibri" w:eastAsia="inter" w:hAnsi="Calibri" w:cs="Calibri"/>
                <w:b/>
                <w:color w:val="000000"/>
                <w:sz w:val="20"/>
                <w:szCs w:val="20"/>
              </w:rPr>
              <w:t xml:space="preserve"> </w:t>
            </w:r>
            <w:r w:rsidRPr="000F18FD">
              <w:rPr>
                <w:rFonts w:ascii="Calibri" w:eastAsia="inter" w:hAnsi="Calibri" w:cs="Calibri"/>
                <w:b/>
                <w:color w:val="000000"/>
                <w:sz w:val="20"/>
                <w:szCs w:val="20"/>
              </w:rPr>
              <w:t>/</w:t>
            </w:r>
            <w:r w:rsidR="00B31C0C">
              <w:rPr>
                <w:rFonts w:ascii="Calibri" w:eastAsia="inter" w:hAnsi="Calibri" w:cs="Calibri"/>
                <w:b/>
                <w:color w:val="000000"/>
                <w:sz w:val="20"/>
                <w:szCs w:val="20"/>
              </w:rPr>
              <w:t xml:space="preserve"> </w:t>
            </w:r>
            <w:r w:rsidRPr="000F18FD">
              <w:rPr>
                <w:rFonts w:ascii="Calibri" w:eastAsia="inter" w:hAnsi="Calibri" w:cs="Calibri"/>
                <w:b/>
                <w:color w:val="000000"/>
                <w:sz w:val="20"/>
                <w:szCs w:val="20"/>
              </w:rPr>
              <w:t>bezpieczeństwem</w:t>
            </w:r>
          </w:p>
        </w:tc>
        <w:tc>
          <w:tcPr>
            <w:tcW w:w="7087" w:type="dxa"/>
          </w:tcPr>
          <w:p w14:paraId="6E7377A2"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proofErr w:type="spellStart"/>
            <w:r w:rsidRPr="000F18FD">
              <w:rPr>
                <w:rFonts w:ascii="Calibri" w:eastAsia="inter" w:hAnsi="Calibri" w:cs="Calibri"/>
                <w:color w:val="000000"/>
                <w:sz w:val="20"/>
                <w:szCs w:val="20"/>
              </w:rPr>
              <w:t>Stateful</w:t>
            </w:r>
            <w:proofErr w:type="spellEnd"/>
            <w:r w:rsidRPr="000F18FD">
              <w:rPr>
                <w:rFonts w:ascii="Calibri" w:eastAsia="inter" w:hAnsi="Calibri" w:cs="Calibri"/>
                <w:color w:val="000000"/>
                <w:sz w:val="20"/>
                <w:szCs w:val="20"/>
              </w:rPr>
              <w:t xml:space="preserve"> Firewall pomiędzy VLAN.</w:t>
            </w:r>
          </w:p>
          <w:p w14:paraId="5EC16E59" w14:textId="77777777" w:rsidR="000F18FD" w:rsidRPr="000F18FD" w:rsidRDefault="000F18FD">
            <w:pPr>
              <w:pStyle w:val="Akapitzlist"/>
              <w:numPr>
                <w:ilvl w:val="0"/>
                <w:numId w:val="102"/>
              </w:numPr>
              <w:spacing w:line="276" w:lineRule="auto"/>
              <w:rPr>
                <w:rFonts w:ascii="Calibri" w:eastAsia="inter" w:hAnsi="Calibri" w:cs="Calibri"/>
                <w:color w:val="000000"/>
                <w:sz w:val="20"/>
                <w:szCs w:val="20"/>
              </w:rPr>
            </w:pPr>
            <w:r w:rsidRPr="000F18FD">
              <w:rPr>
                <w:rFonts w:ascii="Calibri" w:eastAsia="inter" w:hAnsi="Calibri" w:cs="Calibri"/>
                <w:color w:val="000000"/>
                <w:sz w:val="20"/>
                <w:szCs w:val="20"/>
              </w:rPr>
              <w:t xml:space="preserve"> Routing statyczny i dynamiczny (OSPF), Policy </w:t>
            </w:r>
            <w:proofErr w:type="spellStart"/>
            <w:r w:rsidRPr="000F18FD">
              <w:rPr>
                <w:rFonts w:ascii="Calibri" w:eastAsia="inter" w:hAnsi="Calibri" w:cs="Calibri"/>
                <w:color w:val="000000"/>
                <w:sz w:val="20"/>
                <w:szCs w:val="20"/>
              </w:rPr>
              <w:t>Based</w:t>
            </w:r>
            <w:proofErr w:type="spellEnd"/>
            <w:r w:rsidRPr="000F18FD">
              <w:rPr>
                <w:rFonts w:ascii="Calibri" w:eastAsia="inter" w:hAnsi="Calibri" w:cs="Calibri"/>
                <w:color w:val="000000"/>
                <w:sz w:val="20"/>
                <w:szCs w:val="20"/>
              </w:rPr>
              <w:t xml:space="preserve"> Routing.</w:t>
            </w:r>
          </w:p>
        </w:tc>
      </w:tr>
      <w:tr w:rsidR="000F18FD" w:rsidRPr="000F18FD" w14:paraId="4478E792" w14:textId="77777777" w:rsidTr="00B31C0C">
        <w:tc>
          <w:tcPr>
            <w:tcW w:w="2263" w:type="dxa"/>
          </w:tcPr>
          <w:p w14:paraId="1CE336A0" w14:textId="77777777" w:rsidR="000F18FD" w:rsidRPr="000F18FD" w:rsidRDefault="000F18FD" w:rsidP="000330B6">
            <w:pPr>
              <w:spacing w:line="360" w:lineRule="auto"/>
              <w:rPr>
                <w:rFonts w:ascii="Calibri" w:hAnsi="Calibri" w:cs="Calibri"/>
                <w:sz w:val="20"/>
                <w:szCs w:val="20"/>
              </w:rPr>
            </w:pPr>
            <w:r w:rsidRPr="000F18FD">
              <w:rPr>
                <w:rFonts w:ascii="Calibri" w:eastAsia="inter" w:hAnsi="Calibri" w:cs="Calibri"/>
                <w:b/>
                <w:color w:val="000000"/>
                <w:sz w:val="20"/>
                <w:szCs w:val="20"/>
              </w:rPr>
              <w:t xml:space="preserve">Gwarancja </w:t>
            </w:r>
          </w:p>
        </w:tc>
        <w:tc>
          <w:tcPr>
            <w:tcW w:w="7087" w:type="dxa"/>
          </w:tcPr>
          <w:p w14:paraId="2125DC15" w14:textId="497B3F80" w:rsidR="000F18FD" w:rsidRPr="0031720B" w:rsidRDefault="0031720B" w:rsidP="0031720B">
            <w:pPr>
              <w:pStyle w:val="Akapitzlist"/>
              <w:numPr>
                <w:ilvl w:val="0"/>
                <w:numId w:val="102"/>
              </w:numPr>
              <w:spacing w:line="276" w:lineRule="auto"/>
              <w:rPr>
                <w:rFonts w:ascii="Calibri" w:eastAsia="inter" w:hAnsi="Calibri" w:cs="Calibri"/>
                <w:color w:val="000000"/>
                <w:sz w:val="20"/>
                <w:szCs w:val="20"/>
              </w:rPr>
            </w:pPr>
            <w:r>
              <w:rPr>
                <w:rFonts w:ascii="Calibri" w:eastAsia="inter" w:hAnsi="Calibri" w:cs="Calibri"/>
                <w:color w:val="000000"/>
                <w:sz w:val="20"/>
                <w:szCs w:val="20"/>
              </w:rPr>
              <w:t>12</w:t>
            </w:r>
            <w:r w:rsidR="000F18FD" w:rsidRPr="000F18FD">
              <w:rPr>
                <w:rFonts w:ascii="Calibri" w:eastAsia="inter" w:hAnsi="Calibri" w:cs="Calibri"/>
                <w:color w:val="000000"/>
                <w:sz w:val="20"/>
                <w:szCs w:val="20"/>
              </w:rPr>
              <w:t xml:space="preserve"> miesi</w:t>
            </w:r>
            <w:r>
              <w:rPr>
                <w:rFonts w:ascii="Calibri" w:eastAsia="inter" w:hAnsi="Calibri" w:cs="Calibri"/>
                <w:color w:val="000000"/>
                <w:sz w:val="20"/>
                <w:szCs w:val="20"/>
              </w:rPr>
              <w:t xml:space="preserve">ęcy </w:t>
            </w:r>
            <w:r w:rsidR="000F18FD" w:rsidRPr="000F18FD">
              <w:rPr>
                <w:rFonts w:ascii="Calibri" w:eastAsia="inter" w:hAnsi="Calibri" w:cs="Calibri"/>
                <w:color w:val="000000"/>
                <w:sz w:val="20"/>
                <w:szCs w:val="20"/>
              </w:rPr>
              <w:t xml:space="preserve">gwarancji producenta: naprawa lub wymiana sprzętu w trybie 24 / 7. </w:t>
            </w:r>
          </w:p>
        </w:tc>
      </w:tr>
      <w:tr w:rsidR="000F18FD" w:rsidRPr="000F18FD" w14:paraId="4020F46D" w14:textId="77777777" w:rsidTr="00B31C0C">
        <w:tc>
          <w:tcPr>
            <w:tcW w:w="2263" w:type="dxa"/>
          </w:tcPr>
          <w:p w14:paraId="6D58B2FD" w14:textId="61990FB0" w:rsidR="000F18FD" w:rsidRPr="000F18FD" w:rsidRDefault="000F18FD" w:rsidP="000330B6">
            <w:pPr>
              <w:spacing w:line="360" w:lineRule="auto"/>
              <w:rPr>
                <w:rFonts w:ascii="Calibri" w:hAnsi="Calibri" w:cs="Calibri"/>
                <w:sz w:val="20"/>
                <w:szCs w:val="20"/>
              </w:rPr>
            </w:pPr>
            <w:r w:rsidRPr="000F18FD">
              <w:rPr>
                <w:rFonts w:ascii="Calibri" w:eastAsia="inter" w:hAnsi="Calibri" w:cs="Calibri"/>
                <w:b/>
                <w:color w:val="000000"/>
                <w:sz w:val="20"/>
                <w:szCs w:val="20"/>
              </w:rPr>
              <w:t xml:space="preserve">Wymagania ogólne </w:t>
            </w:r>
          </w:p>
        </w:tc>
        <w:tc>
          <w:tcPr>
            <w:tcW w:w="7087" w:type="dxa"/>
          </w:tcPr>
          <w:p w14:paraId="7ED783C6" w14:textId="77777777" w:rsidR="000F18FD" w:rsidRPr="00A762B3" w:rsidRDefault="000F18FD">
            <w:pPr>
              <w:pStyle w:val="Akapitzlist"/>
              <w:numPr>
                <w:ilvl w:val="0"/>
                <w:numId w:val="102"/>
              </w:numPr>
              <w:spacing w:line="276" w:lineRule="auto"/>
              <w:rPr>
                <w:rFonts w:ascii="Calibri" w:eastAsia="inter" w:hAnsi="Calibri" w:cs="Calibri"/>
                <w:color w:val="000000"/>
                <w:sz w:val="20"/>
                <w:szCs w:val="20"/>
              </w:rPr>
            </w:pPr>
            <w:r w:rsidRPr="00A762B3">
              <w:rPr>
                <w:rFonts w:ascii="Calibri" w:eastAsia="inter" w:hAnsi="Calibri" w:cs="Calibri"/>
                <w:color w:val="000000"/>
                <w:sz w:val="20"/>
                <w:szCs w:val="20"/>
              </w:rPr>
              <w:t>Dostawca powinien przedstawić dokument od importera potwierdzający spełnienie wymogów prawnych dla produktów podwójnego zastosowania (w tym certyfikat systemu zarządzania jakością dla kontroli eksportu, transferu, pośrednictwa i tranzytu).</w:t>
            </w:r>
          </w:p>
          <w:p w14:paraId="2CE74A7A" w14:textId="77777777" w:rsidR="000F18FD" w:rsidRPr="000F18FD" w:rsidRDefault="000F18FD">
            <w:pPr>
              <w:pStyle w:val="Akapitzlist"/>
              <w:numPr>
                <w:ilvl w:val="0"/>
                <w:numId w:val="102"/>
              </w:numPr>
              <w:spacing w:line="276" w:lineRule="auto"/>
              <w:rPr>
                <w:rFonts w:ascii="Calibri" w:hAnsi="Calibri" w:cs="Calibri"/>
                <w:sz w:val="20"/>
                <w:szCs w:val="20"/>
              </w:rPr>
            </w:pPr>
            <w:r w:rsidRPr="00A762B3">
              <w:rPr>
                <w:rFonts w:ascii="Calibri" w:eastAsia="inter" w:hAnsi="Calibri" w:cs="Calibri"/>
                <w:color w:val="000000"/>
                <w:sz w:val="20"/>
                <w:szCs w:val="20"/>
              </w:rPr>
              <w:t>Oferent musi przedłożyć oświadczenie producenta lub autoryzowanego dystrybutora o posiadaniu autoryzacji na sprzedaż oferowanych rozwiązań.</w:t>
            </w:r>
          </w:p>
        </w:tc>
      </w:tr>
      <w:tr w:rsidR="00011C2F" w:rsidRPr="000F18FD" w14:paraId="17DA7FED" w14:textId="77777777" w:rsidTr="00B31C0C">
        <w:tc>
          <w:tcPr>
            <w:tcW w:w="2263" w:type="dxa"/>
          </w:tcPr>
          <w:p w14:paraId="1F5CAE97" w14:textId="5BD91144" w:rsidR="00011C2F" w:rsidRPr="000F18FD" w:rsidRDefault="00011C2F" w:rsidP="00011C2F">
            <w:pPr>
              <w:spacing w:line="360" w:lineRule="auto"/>
              <w:rPr>
                <w:rFonts w:ascii="Calibri" w:eastAsia="inter" w:hAnsi="Calibri" w:cs="Calibri"/>
                <w:b/>
                <w:color w:val="000000"/>
                <w:sz w:val="20"/>
                <w:szCs w:val="20"/>
              </w:rPr>
            </w:pPr>
            <w:r>
              <w:rPr>
                <w:rFonts w:ascii="Calibri" w:eastAsia="inter" w:hAnsi="Calibri" w:cs="Calibri"/>
                <w:b/>
                <w:color w:val="000000"/>
                <w:sz w:val="20"/>
                <w:szCs w:val="20"/>
              </w:rPr>
              <w:t>Instalacja, l</w:t>
            </w:r>
            <w:r w:rsidRPr="00011C2F">
              <w:rPr>
                <w:rFonts w:ascii="Calibri" w:eastAsia="inter" w:hAnsi="Calibri" w:cs="Calibri"/>
                <w:b/>
                <w:color w:val="000000"/>
                <w:sz w:val="20"/>
                <w:szCs w:val="20"/>
              </w:rPr>
              <w:t>ogiczny podział sieci na sieci wirtualne</w:t>
            </w:r>
          </w:p>
        </w:tc>
        <w:tc>
          <w:tcPr>
            <w:tcW w:w="7087" w:type="dxa"/>
          </w:tcPr>
          <w:p w14:paraId="5E75AED2" w14:textId="77777777" w:rsidR="00011C2F" w:rsidRPr="00011C2F" w:rsidRDefault="00011C2F" w:rsidP="00011C2F">
            <w:pPr>
              <w:pBdr>
                <w:top w:val="nil"/>
                <w:left w:val="nil"/>
                <w:bottom w:val="nil"/>
                <w:right w:val="nil"/>
                <w:between w:val="nil"/>
              </w:pBdr>
              <w:spacing w:line="276" w:lineRule="auto"/>
              <w:jc w:val="both"/>
              <w:rPr>
                <w:rFonts w:ascii="Calibri" w:eastAsia="Aptos" w:hAnsi="Calibri" w:cs="Calibri"/>
                <w:color w:val="000000"/>
                <w:sz w:val="20"/>
                <w:szCs w:val="20"/>
              </w:rPr>
            </w:pPr>
            <w:r w:rsidRPr="00011C2F">
              <w:rPr>
                <w:rFonts w:ascii="Calibri" w:eastAsia="Aptos" w:hAnsi="Calibri" w:cs="Calibri"/>
                <w:color w:val="000000"/>
                <w:sz w:val="20"/>
                <w:szCs w:val="20"/>
              </w:rPr>
              <w:t>W ramach wdrożenia Wykonawca zobowiązany jest do:</w:t>
            </w:r>
          </w:p>
          <w:p w14:paraId="63C090BE" w14:textId="77777777" w:rsidR="00011C2F" w:rsidRPr="00011C2F" w:rsidRDefault="00011C2F" w:rsidP="00011C2F">
            <w:pPr>
              <w:numPr>
                <w:ilvl w:val="0"/>
                <w:numId w:val="125"/>
              </w:numPr>
              <w:pBdr>
                <w:top w:val="nil"/>
                <w:left w:val="nil"/>
                <w:bottom w:val="nil"/>
                <w:right w:val="nil"/>
                <w:between w:val="nil"/>
              </w:pBdr>
              <w:spacing w:line="276" w:lineRule="auto"/>
              <w:jc w:val="both"/>
              <w:rPr>
                <w:rFonts w:ascii="Calibri" w:eastAsia="Aptos" w:hAnsi="Calibri" w:cs="Calibri"/>
                <w:color w:val="000000"/>
                <w:sz w:val="20"/>
                <w:szCs w:val="20"/>
              </w:rPr>
            </w:pPr>
            <w:r w:rsidRPr="00011C2F">
              <w:rPr>
                <w:rFonts w:ascii="Calibri" w:eastAsia="Aptos" w:hAnsi="Calibri" w:cs="Calibri"/>
                <w:color w:val="000000"/>
                <w:sz w:val="20"/>
                <w:szCs w:val="20"/>
              </w:rPr>
              <w:t>Dostawy urządzeń do wskazanej lokalizacji,</w:t>
            </w:r>
          </w:p>
          <w:p w14:paraId="6D7DBCC9" w14:textId="77777777" w:rsidR="00011C2F" w:rsidRPr="00011C2F" w:rsidRDefault="00011C2F" w:rsidP="00011C2F">
            <w:pPr>
              <w:numPr>
                <w:ilvl w:val="0"/>
                <w:numId w:val="125"/>
              </w:numPr>
              <w:pBdr>
                <w:top w:val="nil"/>
                <w:left w:val="nil"/>
                <w:bottom w:val="nil"/>
                <w:right w:val="nil"/>
                <w:between w:val="nil"/>
              </w:pBdr>
              <w:spacing w:line="276" w:lineRule="auto"/>
              <w:jc w:val="both"/>
              <w:rPr>
                <w:rFonts w:ascii="Calibri" w:eastAsia="Aptos" w:hAnsi="Calibri" w:cs="Calibri"/>
                <w:color w:val="000000"/>
                <w:sz w:val="20"/>
                <w:szCs w:val="20"/>
              </w:rPr>
            </w:pPr>
            <w:r w:rsidRPr="00011C2F">
              <w:rPr>
                <w:rFonts w:ascii="Calibri" w:eastAsia="Aptos" w:hAnsi="Calibri" w:cs="Calibri"/>
                <w:color w:val="000000"/>
                <w:sz w:val="20"/>
                <w:szCs w:val="20"/>
              </w:rPr>
              <w:t>Przeprowadzenia analizy sieci oraz zaprojektowania sieci VLAN oraz przedstawienie projektu sieci do zaakceptowania Zamawiającemu,</w:t>
            </w:r>
          </w:p>
          <w:p w14:paraId="0BC05D37" w14:textId="77777777" w:rsidR="00011C2F" w:rsidRPr="00011C2F" w:rsidRDefault="00011C2F" w:rsidP="00011C2F">
            <w:pPr>
              <w:numPr>
                <w:ilvl w:val="0"/>
                <w:numId w:val="125"/>
              </w:numPr>
              <w:pBdr>
                <w:top w:val="nil"/>
                <w:left w:val="nil"/>
                <w:bottom w:val="nil"/>
                <w:right w:val="nil"/>
                <w:between w:val="nil"/>
              </w:pBdr>
              <w:spacing w:line="276" w:lineRule="auto"/>
              <w:jc w:val="both"/>
              <w:rPr>
                <w:rFonts w:ascii="Calibri" w:eastAsia="Aptos" w:hAnsi="Calibri" w:cs="Calibri"/>
                <w:color w:val="000000"/>
                <w:sz w:val="20"/>
                <w:szCs w:val="20"/>
              </w:rPr>
            </w:pPr>
            <w:r w:rsidRPr="00011C2F">
              <w:rPr>
                <w:rFonts w:ascii="Calibri" w:eastAsia="Aptos" w:hAnsi="Calibri" w:cs="Calibri"/>
                <w:color w:val="000000"/>
                <w:sz w:val="20"/>
                <w:szCs w:val="20"/>
              </w:rPr>
              <w:t>Montażu i przeprowadzenia podstawowej konfiguracji urządzeń:</w:t>
            </w:r>
          </w:p>
          <w:p w14:paraId="6DC4B38F" w14:textId="77777777" w:rsidR="00011C2F" w:rsidRPr="00011C2F" w:rsidRDefault="00011C2F" w:rsidP="00011C2F">
            <w:pPr>
              <w:numPr>
                <w:ilvl w:val="1"/>
                <w:numId w:val="125"/>
              </w:numPr>
              <w:pBdr>
                <w:top w:val="nil"/>
                <w:left w:val="nil"/>
                <w:bottom w:val="nil"/>
                <w:right w:val="nil"/>
                <w:between w:val="nil"/>
              </w:pBdr>
              <w:spacing w:line="276" w:lineRule="auto"/>
              <w:rPr>
                <w:rFonts w:ascii="Calibri" w:eastAsia="Aptos" w:hAnsi="Calibri" w:cs="Calibri"/>
                <w:color w:val="000000"/>
                <w:sz w:val="20"/>
                <w:szCs w:val="20"/>
              </w:rPr>
            </w:pPr>
            <w:r w:rsidRPr="00011C2F">
              <w:rPr>
                <w:rFonts w:ascii="Calibri" w:eastAsia="Aptos" w:hAnsi="Calibri" w:cs="Calibri"/>
                <w:color w:val="000000"/>
                <w:sz w:val="20"/>
                <w:szCs w:val="20"/>
              </w:rPr>
              <w:t xml:space="preserve">ustawienie podstawowych parametrów pracy urządzeń, aktualizację </w:t>
            </w:r>
            <w:proofErr w:type="spellStart"/>
            <w:r w:rsidRPr="00011C2F">
              <w:rPr>
                <w:rFonts w:ascii="Calibri" w:eastAsia="Aptos" w:hAnsi="Calibri" w:cs="Calibri"/>
                <w:color w:val="000000"/>
                <w:sz w:val="20"/>
                <w:szCs w:val="20"/>
              </w:rPr>
              <w:t>firmware</w:t>
            </w:r>
            <w:proofErr w:type="spellEnd"/>
            <w:r w:rsidRPr="00011C2F">
              <w:rPr>
                <w:rFonts w:ascii="Calibri" w:eastAsia="Aptos" w:hAnsi="Calibri" w:cs="Calibri"/>
                <w:color w:val="000000"/>
                <w:sz w:val="20"/>
                <w:szCs w:val="20"/>
              </w:rPr>
              <w:t>, podłączenie do sieci energetycznej i logicznej, itp.</w:t>
            </w:r>
          </w:p>
          <w:p w14:paraId="2E297813" w14:textId="77777777" w:rsidR="00011C2F" w:rsidRPr="00011C2F" w:rsidRDefault="00011C2F" w:rsidP="00011C2F">
            <w:pPr>
              <w:numPr>
                <w:ilvl w:val="0"/>
                <w:numId w:val="125"/>
              </w:numPr>
              <w:pBdr>
                <w:top w:val="nil"/>
                <w:left w:val="nil"/>
                <w:bottom w:val="nil"/>
                <w:right w:val="nil"/>
                <w:between w:val="nil"/>
              </w:pBdr>
              <w:spacing w:line="276" w:lineRule="auto"/>
              <w:rPr>
                <w:rFonts w:ascii="Calibri" w:eastAsia="Aptos" w:hAnsi="Calibri" w:cs="Calibri"/>
                <w:color w:val="000000"/>
                <w:sz w:val="20"/>
                <w:szCs w:val="20"/>
              </w:rPr>
            </w:pPr>
            <w:r w:rsidRPr="00011C2F">
              <w:rPr>
                <w:rFonts w:ascii="Calibri" w:eastAsia="Aptos" w:hAnsi="Calibri" w:cs="Calibri"/>
                <w:color w:val="000000"/>
                <w:sz w:val="20"/>
                <w:szCs w:val="20"/>
              </w:rPr>
              <w:t>Konfiguracja połączeń pomiędzy przełącznikami sieci LAN</w:t>
            </w:r>
          </w:p>
          <w:p w14:paraId="07F045F3" w14:textId="77777777" w:rsidR="00011C2F" w:rsidRPr="00011C2F" w:rsidRDefault="00011C2F" w:rsidP="00011C2F">
            <w:pPr>
              <w:numPr>
                <w:ilvl w:val="0"/>
                <w:numId w:val="125"/>
              </w:numPr>
              <w:spacing w:line="276" w:lineRule="auto"/>
              <w:rPr>
                <w:rFonts w:ascii="Calibri" w:eastAsia="Aptos" w:hAnsi="Calibri" w:cs="Calibri"/>
                <w:color w:val="000000"/>
                <w:sz w:val="20"/>
                <w:szCs w:val="20"/>
              </w:rPr>
            </w:pPr>
            <w:r w:rsidRPr="00011C2F">
              <w:rPr>
                <w:rFonts w:ascii="Calibri" w:eastAsia="Aptos" w:hAnsi="Calibri" w:cs="Calibri"/>
                <w:color w:val="000000"/>
                <w:sz w:val="20"/>
                <w:szCs w:val="20"/>
              </w:rPr>
              <w:t>Konfiguracja sieci wirtualnych VLAN – taka liczba sieci wirtualnych, aby odseparować różne typy ruchu, ale nie mniej niż:</w:t>
            </w:r>
          </w:p>
          <w:p w14:paraId="27B834F9" w14:textId="77777777" w:rsidR="00011C2F" w:rsidRPr="00011C2F" w:rsidRDefault="00011C2F" w:rsidP="00011C2F">
            <w:pPr>
              <w:numPr>
                <w:ilvl w:val="1"/>
                <w:numId w:val="125"/>
              </w:numPr>
              <w:pBdr>
                <w:top w:val="nil"/>
                <w:left w:val="nil"/>
                <w:bottom w:val="nil"/>
                <w:right w:val="nil"/>
                <w:between w:val="nil"/>
              </w:pBdr>
              <w:spacing w:line="276" w:lineRule="auto"/>
              <w:rPr>
                <w:rFonts w:ascii="Calibri" w:eastAsia="Aptos" w:hAnsi="Calibri" w:cs="Calibri"/>
                <w:color w:val="000000"/>
                <w:sz w:val="20"/>
                <w:szCs w:val="20"/>
              </w:rPr>
            </w:pPr>
            <w:r w:rsidRPr="00011C2F">
              <w:rPr>
                <w:rFonts w:ascii="Calibri" w:eastAsia="Aptos" w:hAnsi="Calibri" w:cs="Calibri"/>
                <w:color w:val="000000"/>
                <w:sz w:val="20"/>
                <w:szCs w:val="20"/>
              </w:rPr>
              <w:t>VLAN Pracowniczy – 3 szt.</w:t>
            </w:r>
          </w:p>
          <w:p w14:paraId="60D5090D" w14:textId="77777777" w:rsidR="00011C2F" w:rsidRPr="00011C2F" w:rsidRDefault="00011C2F" w:rsidP="00011C2F">
            <w:pPr>
              <w:numPr>
                <w:ilvl w:val="1"/>
                <w:numId w:val="125"/>
              </w:numPr>
              <w:pBdr>
                <w:top w:val="nil"/>
                <w:left w:val="nil"/>
                <w:bottom w:val="nil"/>
                <w:right w:val="nil"/>
                <w:between w:val="nil"/>
              </w:pBdr>
              <w:spacing w:line="276" w:lineRule="auto"/>
              <w:rPr>
                <w:rFonts w:ascii="Calibri" w:eastAsia="Aptos" w:hAnsi="Calibri" w:cs="Calibri"/>
                <w:color w:val="000000"/>
                <w:sz w:val="20"/>
                <w:szCs w:val="20"/>
              </w:rPr>
            </w:pPr>
            <w:r w:rsidRPr="00011C2F">
              <w:rPr>
                <w:rFonts w:ascii="Calibri" w:eastAsia="Aptos" w:hAnsi="Calibri" w:cs="Calibri"/>
                <w:color w:val="000000"/>
                <w:sz w:val="20"/>
                <w:szCs w:val="20"/>
              </w:rPr>
              <w:t>VLAN Serwer</w:t>
            </w:r>
          </w:p>
          <w:p w14:paraId="67C91455" w14:textId="77777777" w:rsidR="00011C2F" w:rsidRPr="00011C2F" w:rsidRDefault="00011C2F" w:rsidP="00011C2F">
            <w:pPr>
              <w:numPr>
                <w:ilvl w:val="1"/>
                <w:numId w:val="125"/>
              </w:numPr>
              <w:pBdr>
                <w:top w:val="nil"/>
                <w:left w:val="nil"/>
                <w:bottom w:val="nil"/>
                <w:right w:val="nil"/>
                <w:between w:val="nil"/>
              </w:pBdr>
              <w:spacing w:line="276" w:lineRule="auto"/>
              <w:rPr>
                <w:rFonts w:ascii="Calibri" w:eastAsia="Aptos" w:hAnsi="Calibri" w:cs="Calibri"/>
                <w:color w:val="000000"/>
                <w:sz w:val="20"/>
                <w:szCs w:val="20"/>
              </w:rPr>
            </w:pPr>
            <w:r w:rsidRPr="00011C2F">
              <w:rPr>
                <w:rFonts w:ascii="Calibri" w:eastAsia="Aptos" w:hAnsi="Calibri" w:cs="Calibri"/>
                <w:color w:val="000000"/>
                <w:sz w:val="20"/>
                <w:szCs w:val="20"/>
              </w:rPr>
              <w:lastRenderedPageBreak/>
              <w:t xml:space="preserve">VLAN Drukarki  </w:t>
            </w:r>
          </w:p>
          <w:p w14:paraId="281DEE33" w14:textId="77777777" w:rsidR="00011C2F" w:rsidRPr="00011C2F" w:rsidRDefault="00011C2F" w:rsidP="00011C2F">
            <w:pPr>
              <w:numPr>
                <w:ilvl w:val="1"/>
                <w:numId w:val="125"/>
              </w:numPr>
              <w:pBdr>
                <w:top w:val="nil"/>
                <w:left w:val="nil"/>
                <w:bottom w:val="nil"/>
                <w:right w:val="nil"/>
                <w:between w:val="nil"/>
              </w:pBdr>
              <w:spacing w:line="276" w:lineRule="auto"/>
              <w:rPr>
                <w:rFonts w:ascii="Calibri" w:eastAsia="Aptos" w:hAnsi="Calibri" w:cs="Calibri"/>
                <w:color w:val="000000"/>
                <w:sz w:val="20"/>
                <w:szCs w:val="20"/>
              </w:rPr>
            </w:pPr>
            <w:r w:rsidRPr="00011C2F">
              <w:rPr>
                <w:rFonts w:ascii="Calibri" w:eastAsia="Aptos" w:hAnsi="Calibri" w:cs="Calibri"/>
                <w:color w:val="000000"/>
                <w:sz w:val="20"/>
                <w:szCs w:val="20"/>
              </w:rPr>
              <w:t>VLAN Klienta / Gościa</w:t>
            </w:r>
          </w:p>
          <w:p w14:paraId="1F47F4E5" w14:textId="77777777" w:rsidR="00011C2F" w:rsidRPr="00011C2F" w:rsidRDefault="00011C2F" w:rsidP="00011C2F">
            <w:pPr>
              <w:numPr>
                <w:ilvl w:val="1"/>
                <w:numId w:val="125"/>
              </w:numPr>
              <w:pBdr>
                <w:top w:val="nil"/>
                <w:left w:val="nil"/>
                <w:bottom w:val="nil"/>
                <w:right w:val="nil"/>
                <w:between w:val="nil"/>
              </w:pBdr>
              <w:spacing w:line="276" w:lineRule="auto"/>
              <w:rPr>
                <w:rFonts w:ascii="Calibri" w:eastAsia="Aptos" w:hAnsi="Calibri" w:cs="Calibri"/>
                <w:color w:val="000000"/>
                <w:sz w:val="20"/>
                <w:szCs w:val="20"/>
              </w:rPr>
            </w:pPr>
            <w:r w:rsidRPr="00011C2F">
              <w:rPr>
                <w:rFonts w:ascii="Calibri" w:eastAsia="Aptos" w:hAnsi="Calibri" w:cs="Calibri"/>
                <w:color w:val="000000"/>
                <w:sz w:val="20"/>
                <w:szCs w:val="20"/>
              </w:rPr>
              <w:t>VLAN telefonów VoIP</w:t>
            </w:r>
          </w:p>
          <w:p w14:paraId="268AAAEB" w14:textId="77777777" w:rsidR="00011C2F" w:rsidRPr="00011C2F" w:rsidRDefault="00011C2F" w:rsidP="00011C2F">
            <w:pPr>
              <w:numPr>
                <w:ilvl w:val="1"/>
                <w:numId w:val="125"/>
              </w:numPr>
              <w:pBdr>
                <w:top w:val="nil"/>
                <w:left w:val="nil"/>
                <w:bottom w:val="nil"/>
                <w:right w:val="nil"/>
                <w:between w:val="nil"/>
              </w:pBdr>
              <w:spacing w:line="276" w:lineRule="auto"/>
              <w:rPr>
                <w:rFonts w:ascii="Calibri" w:eastAsia="Aptos" w:hAnsi="Calibri" w:cs="Calibri"/>
                <w:color w:val="000000"/>
                <w:sz w:val="20"/>
                <w:szCs w:val="20"/>
              </w:rPr>
            </w:pPr>
            <w:r w:rsidRPr="00011C2F">
              <w:rPr>
                <w:rFonts w:ascii="Calibri" w:eastAsia="Aptos" w:hAnsi="Calibri" w:cs="Calibri"/>
                <w:color w:val="000000"/>
                <w:sz w:val="20"/>
                <w:szCs w:val="20"/>
              </w:rPr>
              <w:t>VLAN monitoringu wizyjnego</w:t>
            </w:r>
          </w:p>
          <w:p w14:paraId="30CBB5EA" w14:textId="77777777" w:rsidR="00011C2F" w:rsidRPr="00011C2F" w:rsidRDefault="00011C2F" w:rsidP="00011C2F">
            <w:pPr>
              <w:numPr>
                <w:ilvl w:val="0"/>
                <w:numId w:val="125"/>
              </w:numPr>
              <w:spacing w:line="276" w:lineRule="auto"/>
              <w:rPr>
                <w:rFonts w:ascii="Calibri" w:eastAsia="Aptos" w:hAnsi="Calibri" w:cs="Calibri"/>
                <w:color w:val="000000"/>
                <w:sz w:val="20"/>
                <w:szCs w:val="20"/>
              </w:rPr>
            </w:pPr>
            <w:r w:rsidRPr="00011C2F">
              <w:rPr>
                <w:rFonts w:ascii="Calibri" w:eastAsia="Aptos" w:hAnsi="Calibri" w:cs="Calibri"/>
                <w:color w:val="000000"/>
                <w:sz w:val="20"/>
                <w:szCs w:val="20"/>
              </w:rPr>
              <w:t>Sprawdzenia poprawności działania urządzeń po konfiguracji.</w:t>
            </w:r>
          </w:p>
          <w:p w14:paraId="120EA2DC" w14:textId="77777777" w:rsidR="00011C2F" w:rsidRPr="00011C2F" w:rsidRDefault="00011C2F" w:rsidP="00011C2F">
            <w:pPr>
              <w:numPr>
                <w:ilvl w:val="0"/>
                <w:numId w:val="125"/>
              </w:numPr>
              <w:spacing w:line="276" w:lineRule="auto"/>
              <w:rPr>
                <w:rFonts w:ascii="Calibri" w:eastAsia="Aptos" w:hAnsi="Calibri" w:cs="Calibri"/>
                <w:color w:val="000000"/>
                <w:sz w:val="20"/>
                <w:szCs w:val="20"/>
              </w:rPr>
            </w:pPr>
            <w:r w:rsidRPr="00011C2F">
              <w:rPr>
                <w:rFonts w:ascii="Calibri" w:eastAsia="Aptos" w:hAnsi="Calibri" w:cs="Calibri"/>
                <w:color w:val="000000"/>
                <w:sz w:val="20"/>
                <w:szCs w:val="20"/>
              </w:rPr>
              <w:t>Weryfikacji komunikacji między VLAN-</w:t>
            </w:r>
            <w:proofErr w:type="spellStart"/>
            <w:r w:rsidRPr="00011C2F">
              <w:rPr>
                <w:rFonts w:ascii="Calibri" w:eastAsia="Aptos" w:hAnsi="Calibri" w:cs="Calibri"/>
                <w:color w:val="000000"/>
                <w:sz w:val="20"/>
                <w:szCs w:val="20"/>
              </w:rPr>
              <w:t>ami</w:t>
            </w:r>
            <w:proofErr w:type="spellEnd"/>
            <w:r w:rsidRPr="00011C2F">
              <w:rPr>
                <w:rFonts w:ascii="Calibri" w:eastAsia="Aptos" w:hAnsi="Calibri" w:cs="Calibri"/>
                <w:color w:val="000000"/>
                <w:sz w:val="20"/>
                <w:szCs w:val="20"/>
              </w:rPr>
              <w:t xml:space="preserve"> zgodnie z założeniami bezpieczeństwa.</w:t>
            </w:r>
          </w:p>
          <w:p w14:paraId="568A8506" w14:textId="77777777" w:rsidR="00011C2F" w:rsidRPr="00011C2F" w:rsidRDefault="00011C2F" w:rsidP="00011C2F">
            <w:pPr>
              <w:numPr>
                <w:ilvl w:val="0"/>
                <w:numId w:val="125"/>
              </w:numPr>
              <w:spacing w:line="276" w:lineRule="auto"/>
              <w:rPr>
                <w:rFonts w:ascii="Calibri" w:eastAsia="Aptos" w:hAnsi="Calibri" w:cs="Calibri"/>
                <w:color w:val="000000"/>
                <w:sz w:val="20"/>
                <w:szCs w:val="20"/>
              </w:rPr>
            </w:pPr>
            <w:r w:rsidRPr="00011C2F">
              <w:rPr>
                <w:rFonts w:ascii="Calibri" w:eastAsia="Aptos" w:hAnsi="Calibri" w:cs="Calibri"/>
                <w:color w:val="000000"/>
                <w:sz w:val="20"/>
                <w:szCs w:val="20"/>
              </w:rPr>
              <w:t>Sporządzenia dokumentacji powykonawczej zawierającej konfigurację urządzeń, schemat sieci i przyjęte polityki bezpieczeństwa i przekazania dokumentacji Zamawiającemu.</w:t>
            </w:r>
          </w:p>
          <w:p w14:paraId="1B1E0C60" w14:textId="77777777" w:rsidR="00011C2F" w:rsidRPr="00011C2F" w:rsidRDefault="00011C2F" w:rsidP="00011C2F">
            <w:pPr>
              <w:spacing w:line="276" w:lineRule="auto"/>
              <w:ind w:left="437"/>
              <w:rPr>
                <w:rFonts w:ascii="Calibri" w:eastAsia="Aptos" w:hAnsi="Calibri" w:cs="Calibri"/>
                <w:color w:val="000000"/>
                <w:sz w:val="20"/>
                <w:szCs w:val="20"/>
              </w:rPr>
            </w:pPr>
          </w:p>
          <w:p w14:paraId="6ACD8681" w14:textId="77777777" w:rsidR="00011C2F" w:rsidRPr="00011C2F" w:rsidRDefault="00011C2F" w:rsidP="00011C2F">
            <w:pPr>
              <w:spacing w:line="276" w:lineRule="auto"/>
              <w:rPr>
                <w:rFonts w:ascii="Calibri" w:eastAsia="Aptos" w:hAnsi="Calibri" w:cs="Calibri"/>
                <w:color w:val="000000"/>
                <w:sz w:val="20"/>
                <w:szCs w:val="20"/>
              </w:rPr>
            </w:pPr>
            <w:r w:rsidRPr="00011C2F">
              <w:rPr>
                <w:rFonts w:ascii="Calibri" w:eastAsia="Aptos" w:hAnsi="Calibri" w:cs="Calibri"/>
                <w:color w:val="000000"/>
                <w:sz w:val="20"/>
                <w:szCs w:val="20"/>
              </w:rPr>
              <w:t xml:space="preserve">Oferent w zakresie przedmiotu zamówienia musi uwzględnić czas pracy inżyniera, na potrzeby uruchomienia urządzenia w siedzibie zamawiającego. </w:t>
            </w:r>
          </w:p>
          <w:p w14:paraId="69ADF594" w14:textId="77777777" w:rsidR="00011C2F" w:rsidRPr="00011C2F" w:rsidRDefault="00011C2F" w:rsidP="00011C2F">
            <w:pPr>
              <w:spacing w:line="276" w:lineRule="auto"/>
              <w:rPr>
                <w:rFonts w:ascii="Calibri" w:eastAsia="Aptos" w:hAnsi="Calibri" w:cs="Calibri"/>
                <w:color w:val="000000"/>
                <w:sz w:val="20"/>
                <w:szCs w:val="20"/>
              </w:rPr>
            </w:pPr>
          </w:p>
          <w:p w14:paraId="51B30C33" w14:textId="77777777" w:rsidR="00011C2F" w:rsidRPr="00011C2F" w:rsidRDefault="00011C2F" w:rsidP="00011C2F">
            <w:pPr>
              <w:spacing w:line="276" w:lineRule="auto"/>
              <w:rPr>
                <w:rFonts w:ascii="Calibri" w:eastAsia="Aptos" w:hAnsi="Calibri" w:cs="Calibri"/>
                <w:color w:val="000000"/>
                <w:sz w:val="20"/>
                <w:szCs w:val="20"/>
              </w:rPr>
            </w:pPr>
            <w:r w:rsidRPr="00011C2F">
              <w:rPr>
                <w:rFonts w:ascii="Calibri" w:eastAsia="Aptos" w:hAnsi="Calibri" w:cs="Calibri"/>
                <w:color w:val="000000"/>
                <w:sz w:val="20"/>
                <w:szCs w:val="20"/>
              </w:rPr>
              <w:t xml:space="preserve">Z uwagi na typ pracy urzędu, wykonywane prace nie mogą powodować problemów w dostępności do systemu komputerowego Zamawiającego. </w:t>
            </w:r>
          </w:p>
          <w:p w14:paraId="5CE7EDC5" w14:textId="77777777" w:rsidR="00011C2F" w:rsidRPr="00011C2F" w:rsidRDefault="00011C2F" w:rsidP="00011C2F">
            <w:pPr>
              <w:spacing w:line="276" w:lineRule="auto"/>
              <w:rPr>
                <w:rFonts w:ascii="Calibri" w:eastAsia="Aptos" w:hAnsi="Calibri" w:cs="Calibri"/>
                <w:color w:val="000000"/>
                <w:sz w:val="20"/>
                <w:szCs w:val="20"/>
              </w:rPr>
            </w:pPr>
          </w:p>
          <w:p w14:paraId="41A2A681" w14:textId="5300169E" w:rsidR="00011C2F" w:rsidRPr="00011C2F" w:rsidRDefault="00011C2F" w:rsidP="00011C2F">
            <w:pPr>
              <w:pStyle w:val="Akapitzlist"/>
              <w:numPr>
                <w:ilvl w:val="0"/>
                <w:numId w:val="102"/>
              </w:numPr>
              <w:spacing w:line="276" w:lineRule="auto"/>
              <w:rPr>
                <w:rFonts w:ascii="Calibri" w:eastAsia="inter" w:hAnsi="Calibri" w:cs="Calibri"/>
                <w:color w:val="000000"/>
                <w:sz w:val="20"/>
                <w:szCs w:val="20"/>
              </w:rPr>
            </w:pPr>
            <w:r w:rsidRPr="00011C2F">
              <w:rPr>
                <w:rFonts w:ascii="Calibri" w:eastAsia="Aptos" w:hAnsi="Calibri" w:cs="Calibri"/>
                <w:color w:val="000000"/>
                <w:sz w:val="20"/>
                <w:szCs w:val="20"/>
              </w:rPr>
              <w:t xml:space="preserve">Po zakończeniu prac, Wykonawca dokona instruktażu stanowiskowego dla Administratora IT obejmującego zapoznanie z wdrożoną konfiguracją. Instruktaż odbędzie się w siedzibie Zamawiającego i obejmie nie mniej niż </w:t>
            </w:r>
            <w:r w:rsidR="000C48EC">
              <w:rPr>
                <w:rFonts w:ascii="Calibri" w:eastAsia="Aptos" w:hAnsi="Calibri" w:cs="Calibri"/>
                <w:color w:val="000000"/>
                <w:sz w:val="20"/>
                <w:szCs w:val="20"/>
              </w:rPr>
              <w:t>4</w:t>
            </w:r>
            <w:r w:rsidRPr="00011C2F">
              <w:rPr>
                <w:rFonts w:ascii="Calibri" w:eastAsia="Aptos" w:hAnsi="Calibri" w:cs="Calibri"/>
                <w:color w:val="000000"/>
                <w:sz w:val="20"/>
                <w:szCs w:val="20"/>
              </w:rPr>
              <w:t xml:space="preserve"> godzin.  </w:t>
            </w:r>
          </w:p>
        </w:tc>
      </w:tr>
    </w:tbl>
    <w:p w14:paraId="15249B62" w14:textId="77777777" w:rsidR="000F18FD" w:rsidRPr="000F18FD" w:rsidRDefault="000F18FD" w:rsidP="000F18FD"/>
    <w:p w14:paraId="2E0836BB" w14:textId="43A76C1D" w:rsidR="00741847" w:rsidRPr="00C53008" w:rsidRDefault="00741847" w:rsidP="00741847">
      <w:pPr>
        <w:pStyle w:val="Nagwek2"/>
        <w:numPr>
          <w:ilvl w:val="0"/>
          <w:numId w:val="1"/>
        </w:numPr>
        <w:rPr>
          <w:rFonts w:cs="Calibri"/>
        </w:rPr>
      </w:pPr>
      <w:bookmarkStart w:id="6" w:name="_Toc209633656"/>
      <w:r w:rsidRPr="00023F6E">
        <w:rPr>
          <w:rFonts w:cs="Calibri"/>
        </w:rPr>
        <w:t>Dostawa i instalacja serwer</w:t>
      </w:r>
      <w:r>
        <w:rPr>
          <w:rFonts w:cs="Calibri"/>
        </w:rPr>
        <w:t>a</w:t>
      </w:r>
      <w:r w:rsidRPr="00023F6E">
        <w:rPr>
          <w:rFonts w:cs="Calibri"/>
        </w:rPr>
        <w:t xml:space="preserve"> – </w:t>
      </w:r>
      <w:r>
        <w:rPr>
          <w:rFonts w:cs="Calibri"/>
        </w:rPr>
        <w:t>1</w:t>
      </w:r>
      <w:r w:rsidRPr="00023F6E">
        <w:rPr>
          <w:rFonts w:cs="Calibri"/>
        </w:rPr>
        <w:t xml:space="preserve"> szt.</w:t>
      </w:r>
      <w:bookmarkEnd w:id="6"/>
    </w:p>
    <w:tbl>
      <w:tblPr>
        <w:tblStyle w:val="Tabela-Siatka"/>
        <w:tblW w:w="0" w:type="auto"/>
        <w:tblLook w:val="04A0" w:firstRow="1" w:lastRow="0" w:firstColumn="1" w:lastColumn="0" w:noHBand="0" w:noVBand="1"/>
      </w:tblPr>
      <w:tblGrid>
        <w:gridCol w:w="2205"/>
        <w:gridCol w:w="6811"/>
      </w:tblGrid>
      <w:tr w:rsidR="00741847" w:rsidRPr="00741847" w14:paraId="5779BB9A" w14:textId="77777777" w:rsidTr="00B31C0C">
        <w:tc>
          <w:tcPr>
            <w:tcW w:w="2263" w:type="dxa"/>
          </w:tcPr>
          <w:p w14:paraId="2217FD4F" w14:textId="77777777" w:rsidR="00741847" w:rsidRPr="00741847" w:rsidRDefault="00741847" w:rsidP="00741847">
            <w:pPr>
              <w:spacing w:line="276" w:lineRule="auto"/>
              <w:rPr>
                <w:rFonts w:ascii="Calibri" w:hAnsi="Calibri" w:cs="Calibri"/>
                <w:b/>
                <w:sz w:val="20"/>
                <w:szCs w:val="20"/>
              </w:rPr>
            </w:pPr>
            <w:r w:rsidRPr="00741847">
              <w:rPr>
                <w:rFonts w:ascii="Calibri" w:eastAsia="inter" w:hAnsi="Calibri" w:cs="Calibri"/>
                <w:b/>
                <w:color w:val="000000"/>
                <w:sz w:val="20"/>
                <w:szCs w:val="20"/>
              </w:rPr>
              <w:t>Nazwa komponentu</w:t>
            </w:r>
          </w:p>
        </w:tc>
        <w:tc>
          <w:tcPr>
            <w:tcW w:w="7087" w:type="dxa"/>
          </w:tcPr>
          <w:p w14:paraId="0D5D8310" w14:textId="77777777"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b/>
                <w:color w:val="000000"/>
                <w:sz w:val="20"/>
                <w:szCs w:val="20"/>
              </w:rPr>
              <w:t>Wymagane minimalne parametry techniczne</w:t>
            </w:r>
          </w:p>
        </w:tc>
      </w:tr>
      <w:tr w:rsidR="00741847" w:rsidRPr="00741847" w14:paraId="4202348C" w14:textId="77777777" w:rsidTr="00B31C0C">
        <w:tc>
          <w:tcPr>
            <w:tcW w:w="2263" w:type="dxa"/>
          </w:tcPr>
          <w:p w14:paraId="741EE506" w14:textId="77777777" w:rsidR="00741847" w:rsidRPr="00741847" w:rsidRDefault="00741847" w:rsidP="00741847">
            <w:pPr>
              <w:spacing w:line="276" w:lineRule="auto"/>
              <w:rPr>
                <w:rFonts w:ascii="Calibri" w:hAnsi="Calibri" w:cs="Calibri"/>
                <w:b/>
                <w:sz w:val="20"/>
                <w:szCs w:val="20"/>
              </w:rPr>
            </w:pPr>
            <w:r w:rsidRPr="00741847">
              <w:rPr>
                <w:rFonts w:ascii="Calibri" w:eastAsia="inter" w:hAnsi="Calibri" w:cs="Calibri"/>
                <w:b/>
                <w:color w:val="000000"/>
                <w:sz w:val="20"/>
                <w:szCs w:val="20"/>
              </w:rPr>
              <w:t>Obudowa</w:t>
            </w:r>
          </w:p>
        </w:tc>
        <w:tc>
          <w:tcPr>
            <w:tcW w:w="7087" w:type="dxa"/>
          </w:tcPr>
          <w:p w14:paraId="60450E77" w14:textId="77777777"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 xml:space="preserve">Obudowa </w:t>
            </w:r>
            <w:proofErr w:type="spellStart"/>
            <w:r w:rsidRPr="00741847">
              <w:rPr>
                <w:rFonts w:ascii="Calibri" w:eastAsia="inter" w:hAnsi="Calibri" w:cs="Calibri"/>
                <w:color w:val="000000"/>
                <w:sz w:val="20"/>
                <w:szCs w:val="20"/>
              </w:rPr>
              <w:t>Rack</w:t>
            </w:r>
            <w:proofErr w:type="spellEnd"/>
            <w:r w:rsidRPr="00741847">
              <w:rPr>
                <w:rFonts w:ascii="Calibri" w:eastAsia="inter" w:hAnsi="Calibri" w:cs="Calibri"/>
                <w:color w:val="000000"/>
                <w:sz w:val="20"/>
                <w:szCs w:val="20"/>
              </w:rPr>
              <w:t xml:space="preserve"> o wysokości maksymalnie 2U z możliwością instalacji min. 8 dysków SAS/SATA 2.5”. Możliwość rozbudowy o kolejne min. 8 wnęk na dyski SAS/SATA/</w:t>
            </w:r>
            <w:proofErr w:type="spellStart"/>
            <w:r w:rsidRPr="00741847">
              <w:rPr>
                <w:rFonts w:ascii="Calibri" w:eastAsia="inter" w:hAnsi="Calibri" w:cs="Calibri"/>
                <w:color w:val="000000"/>
                <w:sz w:val="20"/>
                <w:szCs w:val="20"/>
              </w:rPr>
              <w:t>NVMe</w:t>
            </w:r>
            <w:proofErr w:type="spellEnd"/>
            <w:r w:rsidRPr="00741847">
              <w:rPr>
                <w:rFonts w:ascii="Calibri" w:eastAsia="inter" w:hAnsi="Calibri" w:cs="Calibri"/>
                <w:color w:val="000000"/>
                <w:sz w:val="20"/>
                <w:szCs w:val="20"/>
              </w:rPr>
              <w:t xml:space="preserve"> 2.5”.</w:t>
            </w:r>
          </w:p>
          <w:p w14:paraId="5448CBAA" w14:textId="77777777" w:rsidR="00741847" w:rsidRPr="00741847" w:rsidRDefault="00741847" w:rsidP="00741847">
            <w:pPr>
              <w:spacing w:line="276" w:lineRule="auto"/>
              <w:rPr>
                <w:rFonts w:ascii="Calibri" w:hAnsi="Calibri" w:cs="Calibri"/>
                <w:sz w:val="20"/>
                <w:szCs w:val="20"/>
              </w:rPr>
            </w:pPr>
          </w:p>
          <w:p w14:paraId="07BA09D6" w14:textId="69BAD0BE"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Serwer musi mieć możliwość wyposażenia w panel diagnostyczny (LCD) umieszczony z przodu obudowy serwera, umożliwiający:</w:t>
            </w:r>
          </w:p>
          <w:p w14:paraId="0717F864" w14:textId="7844C1F8" w:rsidR="00741847" w:rsidRPr="00741847" w:rsidRDefault="00741847">
            <w:pPr>
              <w:pStyle w:val="Akapitzlist"/>
              <w:numPr>
                <w:ilvl w:val="0"/>
                <w:numId w:val="103"/>
              </w:numPr>
              <w:spacing w:line="276" w:lineRule="auto"/>
              <w:rPr>
                <w:rFonts w:ascii="Calibri" w:hAnsi="Calibri" w:cs="Calibri"/>
                <w:sz w:val="20"/>
                <w:szCs w:val="20"/>
              </w:rPr>
            </w:pPr>
            <w:r w:rsidRPr="00741847">
              <w:rPr>
                <w:rFonts w:ascii="Calibri" w:eastAsia="inter" w:hAnsi="Calibri" w:cs="Calibri"/>
                <w:color w:val="000000"/>
                <w:sz w:val="20"/>
                <w:szCs w:val="20"/>
              </w:rPr>
              <w:t>wyświetlenie podstawowych informacji o serwerze, w tym numer seryjny oraz wersja oprogramowania zarządzającego i BIOS</w:t>
            </w:r>
          </w:p>
          <w:p w14:paraId="3DA0B6CC" w14:textId="399B4F46" w:rsidR="00741847" w:rsidRPr="00741847" w:rsidRDefault="00741847">
            <w:pPr>
              <w:pStyle w:val="Akapitzlist"/>
              <w:numPr>
                <w:ilvl w:val="0"/>
                <w:numId w:val="103"/>
              </w:numPr>
              <w:spacing w:line="276" w:lineRule="auto"/>
              <w:rPr>
                <w:rFonts w:ascii="Calibri" w:hAnsi="Calibri" w:cs="Calibri"/>
                <w:sz w:val="20"/>
                <w:szCs w:val="20"/>
              </w:rPr>
            </w:pPr>
            <w:r w:rsidRPr="00741847">
              <w:rPr>
                <w:rFonts w:ascii="Calibri" w:eastAsia="inter" w:hAnsi="Calibri" w:cs="Calibri"/>
                <w:color w:val="000000"/>
                <w:sz w:val="20"/>
                <w:szCs w:val="20"/>
              </w:rPr>
              <w:t>wyświetlanie stanu i logów, dla pamięci RAM, procesorów, pamięci masowej, wentylatorów, czujników temperatury i zasilaczy</w:t>
            </w:r>
          </w:p>
          <w:p w14:paraId="599178DD" w14:textId="26D1559A" w:rsidR="00741847" w:rsidRPr="00741847" w:rsidRDefault="00741847">
            <w:pPr>
              <w:pStyle w:val="Akapitzlist"/>
              <w:numPr>
                <w:ilvl w:val="0"/>
                <w:numId w:val="103"/>
              </w:numPr>
              <w:spacing w:line="276" w:lineRule="auto"/>
              <w:rPr>
                <w:rFonts w:ascii="Calibri" w:hAnsi="Calibri" w:cs="Calibri"/>
                <w:sz w:val="20"/>
                <w:szCs w:val="20"/>
              </w:rPr>
            </w:pPr>
            <w:r w:rsidRPr="00741847">
              <w:rPr>
                <w:rFonts w:ascii="Calibri" w:eastAsia="inter" w:hAnsi="Calibri" w:cs="Calibri"/>
                <w:color w:val="000000"/>
                <w:sz w:val="20"/>
                <w:szCs w:val="20"/>
              </w:rPr>
              <w:t>przywracanie konta administratora</w:t>
            </w:r>
          </w:p>
          <w:p w14:paraId="3CD69E70" w14:textId="48B7504E" w:rsidR="00741847" w:rsidRPr="00741847" w:rsidRDefault="00741847">
            <w:pPr>
              <w:pStyle w:val="Akapitzlist"/>
              <w:numPr>
                <w:ilvl w:val="0"/>
                <w:numId w:val="103"/>
              </w:numPr>
              <w:spacing w:line="276" w:lineRule="auto"/>
              <w:rPr>
                <w:rFonts w:ascii="Calibri" w:hAnsi="Calibri" w:cs="Calibri"/>
                <w:sz w:val="20"/>
                <w:szCs w:val="20"/>
              </w:rPr>
            </w:pPr>
            <w:r w:rsidRPr="00741847">
              <w:rPr>
                <w:rFonts w:ascii="Calibri" w:eastAsia="inter" w:hAnsi="Calibri" w:cs="Calibri"/>
                <w:color w:val="000000"/>
                <w:sz w:val="20"/>
                <w:szCs w:val="20"/>
              </w:rPr>
              <w:t>wyświetlanie w czasie rzeczywistym temperatury wlotu powietrza do serwera</w:t>
            </w:r>
          </w:p>
          <w:p w14:paraId="1088F499" w14:textId="68C6288D" w:rsidR="00741847" w:rsidRPr="00741847" w:rsidRDefault="00741847">
            <w:pPr>
              <w:pStyle w:val="Akapitzlist"/>
              <w:numPr>
                <w:ilvl w:val="0"/>
                <w:numId w:val="103"/>
              </w:numPr>
              <w:spacing w:line="276" w:lineRule="auto"/>
              <w:rPr>
                <w:rFonts w:ascii="Calibri" w:hAnsi="Calibri" w:cs="Calibri"/>
                <w:sz w:val="20"/>
                <w:szCs w:val="20"/>
              </w:rPr>
            </w:pPr>
            <w:r w:rsidRPr="00741847">
              <w:rPr>
                <w:rFonts w:ascii="Calibri" w:eastAsia="inter" w:hAnsi="Calibri" w:cs="Calibri"/>
                <w:color w:val="000000"/>
                <w:sz w:val="20"/>
                <w:szCs w:val="20"/>
              </w:rPr>
              <w:t>wyświetlanie w czasie rzeczywistym temperatury procesorów</w:t>
            </w:r>
          </w:p>
          <w:p w14:paraId="711C571D" w14:textId="69427780" w:rsidR="00741847" w:rsidRPr="00741847" w:rsidRDefault="00741847">
            <w:pPr>
              <w:pStyle w:val="Akapitzlist"/>
              <w:numPr>
                <w:ilvl w:val="0"/>
                <w:numId w:val="103"/>
              </w:numPr>
              <w:spacing w:line="276" w:lineRule="auto"/>
              <w:rPr>
                <w:rFonts w:ascii="Calibri" w:hAnsi="Calibri" w:cs="Calibri"/>
                <w:sz w:val="20"/>
                <w:szCs w:val="20"/>
              </w:rPr>
            </w:pPr>
            <w:r w:rsidRPr="00741847">
              <w:rPr>
                <w:rFonts w:ascii="Calibri" w:eastAsia="inter" w:hAnsi="Calibri" w:cs="Calibri"/>
                <w:color w:val="000000"/>
                <w:sz w:val="20"/>
                <w:szCs w:val="20"/>
              </w:rPr>
              <w:t>konfigurowanie ustawień sieciowych modułu zarządzania.</w:t>
            </w:r>
          </w:p>
          <w:p w14:paraId="6746E2F4" w14:textId="77777777" w:rsidR="00741847" w:rsidRPr="00741847" w:rsidRDefault="00741847" w:rsidP="00741847">
            <w:pPr>
              <w:spacing w:line="276" w:lineRule="auto"/>
              <w:rPr>
                <w:rFonts w:ascii="Calibri" w:hAnsi="Calibri" w:cs="Calibri"/>
                <w:sz w:val="20"/>
                <w:szCs w:val="20"/>
              </w:rPr>
            </w:pPr>
          </w:p>
          <w:p w14:paraId="257D8861" w14:textId="342BC31D"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 xml:space="preserve">Serwer wraz z kompletem szyn umożliwiających montaż w szafie </w:t>
            </w:r>
            <w:proofErr w:type="spellStart"/>
            <w:r w:rsidRPr="00741847">
              <w:rPr>
                <w:rFonts w:ascii="Calibri" w:eastAsia="inter" w:hAnsi="Calibri" w:cs="Calibri"/>
                <w:color w:val="000000"/>
                <w:sz w:val="20"/>
                <w:szCs w:val="20"/>
              </w:rPr>
              <w:t>rack</w:t>
            </w:r>
            <w:proofErr w:type="spellEnd"/>
            <w:r w:rsidRPr="00741847">
              <w:rPr>
                <w:rFonts w:ascii="Calibri" w:eastAsia="inter" w:hAnsi="Calibri" w:cs="Calibri"/>
                <w:color w:val="000000"/>
                <w:sz w:val="20"/>
                <w:szCs w:val="20"/>
              </w:rPr>
              <w:t xml:space="preserve"> i wysuwanie serwera w celach serwisowych.</w:t>
            </w:r>
          </w:p>
          <w:p w14:paraId="5BE5ADA1" w14:textId="77777777" w:rsidR="00741847" w:rsidRPr="00741847" w:rsidRDefault="00741847" w:rsidP="00741847">
            <w:pPr>
              <w:spacing w:line="276" w:lineRule="auto"/>
              <w:rPr>
                <w:rFonts w:ascii="Calibri" w:hAnsi="Calibri" w:cs="Calibri"/>
                <w:sz w:val="20"/>
                <w:szCs w:val="20"/>
              </w:rPr>
            </w:pPr>
          </w:p>
          <w:p w14:paraId="1542E2C4" w14:textId="35EBDA8A"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Przedni panel zamykany na klucz, chroniący dyski przed nieuprawnionym wyjęciem z serwera.</w:t>
            </w:r>
          </w:p>
        </w:tc>
      </w:tr>
      <w:tr w:rsidR="00741847" w:rsidRPr="00741847" w14:paraId="28D6F04A" w14:textId="77777777" w:rsidTr="00B31C0C">
        <w:tc>
          <w:tcPr>
            <w:tcW w:w="2263" w:type="dxa"/>
          </w:tcPr>
          <w:p w14:paraId="69A6B34D" w14:textId="77777777" w:rsidR="00741847" w:rsidRPr="00741847" w:rsidRDefault="00741847" w:rsidP="00741847">
            <w:pPr>
              <w:spacing w:line="276" w:lineRule="auto"/>
              <w:rPr>
                <w:rFonts w:ascii="Calibri" w:hAnsi="Calibri" w:cs="Calibri"/>
                <w:b/>
                <w:sz w:val="20"/>
                <w:szCs w:val="20"/>
              </w:rPr>
            </w:pPr>
            <w:r w:rsidRPr="00741847">
              <w:rPr>
                <w:rFonts w:ascii="Calibri" w:eastAsia="inter" w:hAnsi="Calibri" w:cs="Calibri"/>
                <w:b/>
                <w:color w:val="000000"/>
                <w:sz w:val="20"/>
                <w:szCs w:val="20"/>
              </w:rPr>
              <w:lastRenderedPageBreak/>
              <w:t>Płyta główna</w:t>
            </w:r>
          </w:p>
        </w:tc>
        <w:tc>
          <w:tcPr>
            <w:tcW w:w="7087" w:type="dxa"/>
          </w:tcPr>
          <w:p w14:paraId="3B398603" w14:textId="77777777"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Płyta główna z możliwością zainstalowania do dwóch procesorów.</w:t>
            </w:r>
          </w:p>
        </w:tc>
      </w:tr>
      <w:tr w:rsidR="00741847" w:rsidRPr="00741847" w14:paraId="3C3F9575" w14:textId="77777777" w:rsidTr="00B31C0C">
        <w:tc>
          <w:tcPr>
            <w:tcW w:w="2263" w:type="dxa"/>
          </w:tcPr>
          <w:p w14:paraId="58CD207F" w14:textId="77777777" w:rsidR="00741847" w:rsidRPr="00741847" w:rsidRDefault="00741847" w:rsidP="00741847">
            <w:pPr>
              <w:spacing w:line="276" w:lineRule="auto"/>
              <w:rPr>
                <w:rFonts w:ascii="Calibri" w:hAnsi="Calibri" w:cs="Calibri"/>
                <w:b/>
                <w:sz w:val="20"/>
                <w:szCs w:val="20"/>
              </w:rPr>
            </w:pPr>
            <w:r w:rsidRPr="00741847">
              <w:rPr>
                <w:rFonts w:ascii="Calibri" w:eastAsia="inter" w:hAnsi="Calibri" w:cs="Calibri"/>
                <w:b/>
                <w:color w:val="000000"/>
                <w:sz w:val="20"/>
                <w:szCs w:val="20"/>
              </w:rPr>
              <w:t>Chipset</w:t>
            </w:r>
          </w:p>
        </w:tc>
        <w:tc>
          <w:tcPr>
            <w:tcW w:w="7087" w:type="dxa"/>
          </w:tcPr>
          <w:p w14:paraId="50648B44" w14:textId="77777777"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Dedykowany przez producenta procesora do pracy w serwerach dwuprocesorowych.</w:t>
            </w:r>
          </w:p>
        </w:tc>
      </w:tr>
      <w:tr w:rsidR="00741847" w:rsidRPr="00741847" w14:paraId="0C2DECD1" w14:textId="77777777" w:rsidTr="00B31C0C">
        <w:tc>
          <w:tcPr>
            <w:tcW w:w="2263" w:type="dxa"/>
          </w:tcPr>
          <w:p w14:paraId="6E55769A" w14:textId="77777777" w:rsidR="00741847" w:rsidRPr="00741847" w:rsidRDefault="00741847" w:rsidP="00741847">
            <w:pPr>
              <w:spacing w:line="276" w:lineRule="auto"/>
              <w:rPr>
                <w:rFonts w:ascii="Calibri" w:hAnsi="Calibri" w:cs="Calibri"/>
                <w:b/>
                <w:sz w:val="20"/>
                <w:szCs w:val="20"/>
              </w:rPr>
            </w:pPr>
            <w:r w:rsidRPr="00741847">
              <w:rPr>
                <w:rFonts w:ascii="Calibri" w:eastAsia="inter" w:hAnsi="Calibri" w:cs="Calibri"/>
                <w:b/>
                <w:color w:val="000000"/>
                <w:sz w:val="20"/>
                <w:szCs w:val="20"/>
              </w:rPr>
              <w:t>Procesor</w:t>
            </w:r>
          </w:p>
        </w:tc>
        <w:tc>
          <w:tcPr>
            <w:tcW w:w="7087" w:type="dxa"/>
          </w:tcPr>
          <w:p w14:paraId="5FB3EEA0" w14:textId="77777777"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Zainstalowany jeden procesor 16-rdzeniowy o taktowaniu pojedynczego rdzenia min. 2.0GHz (</w:t>
            </w:r>
            <w:proofErr w:type="spellStart"/>
            <w:r w:rsidRPr="00741847">
              <w:rPr>
                <w:rFonts w:ascii="Calibri" w:eastAsia="inter" w:hAnsi="Calibri" w:cs="Calibri"/>
                <w:color w:val="000000"/>
                <w:sz w:val="20"/>
                <w:szCs w:val="20"/>
              </w:rPr>
              <w:t>base</w:t>
            </w:r>
            <w:proofErr w:type="spellEnd"/>
            <w:r w:rsidRPr="00741847">
              <w:rPr>
                <w:rFonts w:ascii="Calibri" w:eastAsia="inter" w:hAnsi="Calibri" w:cs="Calibri"/>
                <w:color w:val="000000"/>
                <w:sz w:val="20"/>
                <w:szCs w:val="20"/>
              </w:rPr>
              <w:t xml:space="preserve"> </w:t>
            </w:r>
            <w:proofErr w:type="spellStart"/>
            <w:r w:rsidRPr="00741847">
              <w:rPr>
                <w:rFonts w:ascii="Calibri" w:eastAsia="inter" w:hAnsi="Calibri" w:cs="Calibri"/>
                <w:color w:val="000000"/>
                <w:sz w:val="20"/>
                <w:szCs w:val="20"/>
              </w:rPr>
              <w:t>frequency</w:t>
            </w:r>
            <w:proofErr w:type="spellEnd"/>
            <w:r w:rsidRPr="00741847">
              <w:rPr>
                <w:rFonts w:ascii="Calibri" w:eastAsia="inter" w:hAnsi="Calibri" w:cs="Calibri"/>
                <w:color w:val="000000"/>
                <w:sz w:val="20"/>
                <w:szCs w:val="20"/>
              </w:rPr>
              <w:t xml:space="preserve">) osiągający wynik wydajnościowy w teście </w:t>
            </w:r>
            <w:proofErr w:type="spellStart"/>
            <w:r w:rsidRPr="00741847">
              <w:rPr>
                <w:rFonts w:ascii="Calibri" w:eastAsia="inter" w:hAnsi="Calibri" w:cs="Calibri"/>
                <w:color w:val="000000"/>
                <w:sz w:val="20"/>
                <w:szCs w:val="20"/>
              </w:rPr>
              <w:t>PassMark</w:t>
            </w:r>
            <w:proofErr w:type="spellEnd"/>
            <w:r w:rsidRPr="00741847">
              <w:rPr>
                <w:rFonts w:ascii="Calibri" w:eastAsia="inter" w:hAnsi="Calibri" w:cs="Calibri"/>
                <w:color w:val="000000"/>
                <w:sz w:val="20"/>
                <w:szCs w:val="20"/>
              </w:rPr>
              <w:t xml:space="preserve"> – CPU Mark min. 49 000 pkt. dla konfiguracji dwuprocesorowej. Testy dla oferowanego modelu procesora muszą być opublikowane i ogólnie dostępne na stronie </w:t>
            </w:r>
            <w:hyperlink r:id="rId9">
              <w:r w:rsidRPr="00741847">
                <w:rPr>
                  <w:rFonts w:ascii="Calibri" w:eastAsia="inter" w:hAnsi="Calibri" w:cs="Calibri"/>
                  <w:sz w:val="20"/>
                  <w:szCs w:val="20"/>
                  <w:u w:val="single"/>
                </w:rPr>
                <w:t>https://www.cpubenchmark.net/multi_cpu.html</w:t>
              </w:r>
            </w:hyperlink>
            <w:r w:rsidRPr="00741847">
              <w:rPr>
                <w:rFonts w:ascii="Calibri" w:eastAsia="inter" w:hAnsi="Calibri" w:cs="Calibri"/>
                <w:color w:val="000000"/>
                <w:sz w:val="20"/>
                <w:szCs w:val="20"/>
              </w:rPr>
              <w:t xml:space="preserve"> </w:t>
            </w:r>
          </w:p>
          <w:p w14:paraId="7D5049D8" w14:textId="398BD3EB" w:rsidR="00741847" w:rsidRPr="00741847" w:rsidRDefault="00741847" w:rsidP="00741847">
            <w:pPr>
              <w:spacing w:line="276" w:lineRule="auto"/>
              <w:rPr>
                <w:rFonts w:ascii="Calibri" w:hAnsi="Calibri" w:cs="Calibri"/>
                <w:strike/>
                <w:sz w:val="20"/>
                <w:szCs w:val="20"/>
              </w:rPr>
            </w:pPr>
          </w:p>
        </w:tc>
      </w:tr>
      <w:tr w:rsidR="00741847" w:rsidRPr="00741847" w14:paraId="1FD85558" w14:textId="77777777" w:rsidTr="00B31C0C">
        <w:tc>
          <w:tcPr>
            <w:tcW w:w="2263" w:type="dxa"/>
          </w:tcPr>
          <w:p w14:paraId="58E2BF74" w14:textId="77777777" w:rsidR="00741847" w:rsidRPr="00741847" w:rsidRDefault="00741847" w:rsidP="00741847">
            <w:pPr>
              <w:spacing w:line="276" w:lineRule="auto"/>
              <w:rPr>
                <w:rFonts w:ascii="Calibri" w:hAnsi="Calibri" w:cs="Calibri"/>
                <w:b/>
                <w:sz w:val="20"/>
                <w:szCs w:val="20"/>
              </w:rPr>
            </w:pPr>
            <w:r w:rsidRPr="00741847">
              <w:rPr>
                <w:rFonts w:ascii="Calibri" w:eastAsia="inter" w:hAnsi="Calibri" w:cs="Calibri"/>
                <w:b/>
                <w:color w:val="000000"/>
                <w:sz w:val="20"/>
                <w:szCs w:val="20"/>
              </w:rPr>
              <w:t>Pamięć RAM</w:t>
            </w:r>
          </w:p>
        </w:tc>
        <w:tc>
          <w:tcPr>
            <w:tcW w:w="7087" w:type="dxa"/>
          </w:tcPr>
          <w:p w14:paraId="0DD7A175" w14:textId="77777777" w:rsidR="00741847" w:rsidRPr="00741847" w:rsidRDefault="00741847" w:rsidP="00741847">
            <w:pPr>
              <w:spacing w:line="276" w:lineRule="auto"/>
              <w:rPr>
                <w:rFonts w:ascii="Calibri" w:hAnsi="Calibri" w:cs="Calibri"/>
                <w:sz w:val="20"/>
                <w:szCs w:val="20"/>
                <w:lang w:val="en-US"/>
              </w:rPr>
            </w:pPr>
            <w:r w:rsidRPr="00741847">
              <w:rPr>
                <w:rFonts w:ascii="Calibri" w:eastAsia="inter" w:hAnsi="Calibri" w:cs="Calibri"/>
                <w:color w:val="000000"/>
                <w:sz w:val="20"/>
                <w:szCs w:val="20"/>
                <w:lang w:val="en-US"/>
              </w:rPr>
              <w:t>Minimum 128 GB RAM DDR5 RDIMM 5600MT/s.</w:t>
            </w:r>
          </w:p>
          <w:p w14:paraId="2459B097" w14:textId="3A572863"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 xml:space="preserve">Płyta główna serwera powinna posiadać min. 32 </w:t>
            </w:r>
            <w:proofErr w:type="spellStart"/>
            <w:r w:rsidRPr="00741847">
              <w:rPr>
                <w:rFonts w:ascii="Calibri" w:eastAsia="inter" w:hAnsi="Calibri" w:cs="Calibri"/>
                <w:color w:val="000000"/>
                <w:sz w:val="20"/>
                <w:szCs w:val="20"/>
              </w:rPr>
              <w:t>sloty</w:t>
            </w:r>
            <w:proofErr w:type="spellEnd"/>
            <w:r w:rsidRPr="00741847">
              <w:rPr>
                <w:rFonts w:ascii="Calibri" w:eastAsia="inter" w:hAnsi="Calibri" w:cs="Calibri"/>
                <w:color w:val="000000"/>
                <w:sz w:val="20"/>
                <w:szCs w:val="20"/>
              </w:rPr>
              <w:t xml:space="preserve"> DIMM.</w:t>
            </w:r>
          </w:p>
        </w:tc>
      </w:tr>
      <w:tr w:rsidR="00741847" w:rsidRPr="000C06C0" w14:paraId="2583174A" w14:textId="77777777" w:rsidTr="00B31C0C">
        <w:tc>
          <w:tcPr>
            <w:tcW w:w="2263" w:type="dxa"/>
          </w:tcPr>
          <w:p w14:paraId="494EC532" w14:textId="77777777" w:rsidR="00741847" w:rsidRPr="00741847" w:rsidRDefault="00741847" w:rsidP="00741847">
            <w:pPr>
              <w:spacing w:line="276" w:lineRule="auto"/>
              <w:rPr>
                <w:rFonts w:ascii="Calibri" w:hAnsi="Calibri" w:cs="Calibri"/>
                <w:b/>
                <w:sz w:val="20"/>
                <w:szCs w:val="20"/>
              </w:rPr>
            </w:pPr>
            <w:r w:rsidRPr="00741847">
              <w:rPr>
                <w:rFonts w:ascii="Calibri" w:eastAsia="inter" w:hAnsi="Calibri" w:cs="Calibri"/>
                <w:b/>
                <w:color w:val="000000"/>
                <w:sz w:val="20"/>
                <w:szCs w:val="20"/>
              </w:rPr>
              <w:t>Zabezpieczenie pamięci</w:t>
            </w:r>
          </w:p>
        </w:tc>
        <w:tc>
          <w:tcPr>
            <w:tcW w:w="7087" w:type="dxa"/>
          </w:tcPr>
          <w:p w14:paraId="6DEFD9CA" w14:textId="77777777" w:rsidR="00741847" w:rsidRPr="00741847" w:rsidRDefault="00741847" w:rsidP="00741847">
            <w:pPr>
              <w:spacing w:line="276" w:lineRule="auto"/>
              <w:rPr>
                <w:rFonts w:ascii="Calibri" w:hAnsi="Calibri" w:cs="Calibri"/>
                <w:sz w:val="20"/>
                <w:szCs w:val="20"/>
                <w:lang w:val="en-US"/>
              </w:rPr>
            </w:pPr>
            <w:r w:rsidRPr="00741847">
              <w:rPr>
                <w:rFonts w:ascii="Calibri" w:eastAsia="inter" w:hAnsi="Calibri" w:cs="Calibri"/>
                <w:color w:val="000000"/>
                <w:sz w:val="20"/>
                <w:szCs w:val="20"/>
                <w:lang w:val="en-US"/>
              </w:rPr>
              <w:t>Memory mirroring, ECC, patrol scrubbing, SDDC, memory thermal throttling, ADDDC-SR.</w:t>
            </w:r>
          </w:p>
        </w:tc>
      </w:tr>
      <w:tr w:rsidR="00741847" w:rsidRPr="00741847" w14:paraId="1C43115C" w14:textId="77777777" w:rsidTr="00B31C0C">
        <w:tc>
          <w:tcPr>
            <w:tcW w:w="2263" w:type="dxa"/>
          </w:tcPr>
          <w:p w14:paraId="312143EE" w14:textId="77777777" w:rsidR="00741847" w:rsidRPr="00741847" w:rsidRDefault="00741847" w:rsidP="00741847">
            <w:pPr>
              <w:spacing w:line="276" w:lineRule="auto"/>
              <w:rPr>
                <w:rFonts w:ascii="Calibri" w:hAnsi="Calibri" w:cs="Calibri"/>
                <w:b/>
                <w:sz w:val="20"/>
                <w:szCs w:val="20"/>
              </w:rPr>
            </w:pPr>
            <w:r w:rsidRPr="00741847">
              <w:rPr>
                <w:rFonts w:ascii="Calibri" w:eastAsia="inter" w:hAnsi="Calibri" w:cs="Calibri"/>
                <w:b/>
                <w:color w:val="000000"/>
                <w:sz w:val="20"/>
                <w:szCs w:val="20"/>
              </w:rPr>
              <w:t>Pamięć masowa</w:t>
            </w:r>
          </w:p>
        </w:tc>
        <w:tc>
          <w:tcPr>
            <w:tcW w:w="7087" w:type="dxa"/>
          </w:tcPr>
          <w:p w14:paraId="6437D754" w14:textId="77777777"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Zainstalowane minimum 4 dyski serwerowe SAS SSD 24Gb/s o pojemności min. 1.6 TB każdy.</w:t>
            </w:r>
          </w:p>
          <w:p w14:paraId="4D4C9180" w14:textId="77777777" w:rsidR="00741847" w:rsidRPr="00741847" w:rsidRDefault="00741847" w:rsidP="00741847">
            <w:pPr>
              <w:spacing w:line="276" w:lineRule="auto"/>
              <w:rPr>
                <w:rFonts w:ascii="Calibri" w:hAnsi="Calibri" w:cs="Calibri"/>
                <w:sz w:val="20"/>
                <w:szCs w:val="20"/>
              </w:rPr>
            </w:pPr>
          </w:p>
          <w:p w14:paraId="0D76A921" w14:textId="0D175ACC"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Zainstalowany sprzętowy kontroler RAID SAS/SATA wyposażony w min. 4GB Cache i podtrzymanie bateryjne, umożliwiający skonfigurowanie poziomów RAID 0, 1, 10, 5, 50, 6, 60.</w:t>
            </w:r>
          </w:p>
        </w:tc>
      </w:tr>
      <w:tr w:rsidR="00741847" w:rsidRPr="00741847" w14:paraId="6EA8F4D0" w14:textId="77777777" w:rsidTr="00B31C0C">
        <w:tc>
          <w:tcPr>
            <w:tcW w:w="2263" w:type="dxa"/>
          </w:tcPr>
          <w:p w14:paraId="53FDBD01" w14:textId="77777777" w:rsidR="00741847" w:rsidRPr="00741847" w:rsidRDefault="00741847" w:rsidP="00741847">
            <w:pPr>
              <w:spacing w:line="276" w:lineRule="auto"/>
              <w:rPr>
                <w:rFonts w:ascii="Calibri" w:hAnsi="Calibri" w:cs="Calibri"/>
                <w:b/>
                <w:sz w:val="20"/>
                <w:szCs w:val="20"/>
              </w:rPr>
            </w:pPr>
            <w:r w:rsidRPr="00741847">
              <w:rPr>
                <w:rFonts w:ascii="Calibri" w:eastAsia="inter" w:hAnsi="Calibri" w:cs="Calibri"/>
                <w:b/>
                <w:color w:val="000000"/>
                <w:sz w:val="20"/>
                <w:szCs w:val="20"/>
              </w:rPr>
              <w:t>Wbudowane porty</w:t>
            </w:r>
          </w:p>
        </w:tc>
        <w:tc>
          <w:tcPr>
            <w:tcW w:w="7087" w:type="dxa"/>
          </w:tcPr>
          <w:p w14:paraId="4848AD40" w14:textId="77777777"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4 x USB z czego nie mniej niż 2 x USB 3.0.</w:t>
            </w:r>
          </w:p>
          <w:p w14:paraId="272B3A95" w14:textId="77777777" w:rsidR="00741847" w:rsidRPr="00741847" w:rsidRDefault="00741847" w:rsidP="00741847">
            <w:pPr>
              <w:spacing w:line="276" w:lineRule="auto"/>
              <w:rPr>
                <w:rFonts w:ascii="Calibri" w:hAnsi="Calibri" w:cs="Calibri"/>
                <w:sz w:val="20"/>
                <w:szCs w:val="20"/>
              </w:rPr>
            </w:pPr>
          </w:p>
          <w:p w14:paraId="407320CC" w14:textId="5403096B"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 xml:space="preserve">Port USB TYP-C lub </w:t>
            </w:r>
            <w:proofErr w:type="spellStart"/>
            <w:r w:rsidRPr="00741847">
              <w:rPr>
                <w:rFonts w:ascii="Calibri" w:eastAsia="inter" w:hAnsi="Calibri" w:cs="Calibri"/>
                <w:color w:val="000000"/>
                <w:sz w:val="20"/>
                <w:szCs w:val="20"/>
              </w:rPr>
              <w:t>microUSB</w:t>
            </w:r>
            <w:proofErr w:type="spellEnd"/>
            <w:r w:rsidRPr="00741847">
              <w:rPr>
                <w:rFonts w:ascii="Calibri" w:eastAsia="inter" w:hAnsi="Calibri" w:cs="Calibri"/>
                <w:color w:val="000000"/>
                <w:sz w:val="20"/>
                <w:szCs w:val="20"/>
              </w:rPr>
              <w:t xml:space="preserve"> na przednim panelu obudowy.</w:t>
            </w:r>
          </w:p>
          <w:p w14:paraId="1BBE1491" w14:textId="77777777" w:rsidR="00741847" w:rsidRPr="00741847" w:rsidRDefault="00741847" w:rsidP="00741847">
            <w:pPr>
              <w:spacing w:line="276" w:lineRule="auto"/>
              <w:rPr>
                <w:rFonts w:ascii="Calibri" w:hAnsi="Calibri" w:cs="Calibri"/>
                <w:sz w:val="20"/>
                <w:szCs w:val="20"/>
              </w:rPr>
            </w:pPr>
          </w:p>
          <w:p w14:paraId="6627CC13" w14:textId="138D2863"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1 x VGA na tylnym panelu obudowy oraz 1 x VGA na tylnym panelu obudowy.</w:t>
            </w:r>
          </w:p>
          <w:p w14:paraId="1FCCE718" w14:textId="77777777" w:rsidR="00741847" w:rsidRPr="00741847" w:rsidRDefault="00741847" w:rsidP="00741847">
            <w:pPr>
              <w:spacing w:line="276" w:lineRule="auto"/>
              <w:rPr>
                <w:rFonts w:ascii="Calibri" w:hAnsi="Calibri" w:cs="Calibri"/>
                <w:sz w:val="20"/>
                <w:szCs w:val="20"/>
              </w:rPr>
            </w:pPr>
          </w:p>
          <w:p w14:paraId="12CA56AB" w14:textId="295321A0"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 xml:space="preserve">Złącze USB TYP-C / </w:t>
            </w:r>
            <w:proofErr w:type="spellStart"/>
            <w:r w:rsidRPr="00741847">
              <w:rPr>
                <w:rFonts w:ascii="Calibri" w:eastAsia="inter" w:hAnsi="Calibri" w:cs="Calibri"/>
                <w:color w:val="000000"/>
                <w:sz w:val="20"/>
                <w:szCs w:val="20"/>
              </w:rPr>
              <w:t>microUSB</w:t>
            </w:r>
            <w:proofErr w:type="spellEnd"/>
            <w:r w:rsidRPr="00741847">
              <w:rPr>
                <w:rFonts w:ascii="Calibri" w:eastAsia="inter" w:hAnsi="Calibri" w:cs="Calibri"/>
                <w:color w:val="000000"/>
                <w:sz w:val="20"/>
                <w:szCs w:val="20"/>
              </w:rPr>
              <w:t xml:space="preserve"> na przednim panelu musi umożliwiać dostęp do modułu zarządzania serwerem przez komputer PC z systemem Windows lub urządzenia mobilne z systemem Android lub iOS.</w:t>
            </w:r>
          </w:p>
          <w:p w14:paraId="776B9484" w14:textId="77777777" w:rsidR="00741847" w:rsidRPr="00741847" w:rsidRDefault="00741847" w:rsidP="00741847">
            <w:pPr>
              <w:spacing w:line="276" w:lineRule="auto"/>
              <w:rPr>
                <w:rFonts w:ascii="Calibri" w:hAnsi="Calibri" w:cs="Calibri"/>
                <w:sz w:val="20"/>
                <w:szCs w:val="20"/>
              </w:rPr>
            </w:pPr>
          </w:p>
          <w:p w14:paraId="752D8735" w14:textId="753DD1C9"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Powyższe porty USB, USB-C oraz VGA nie mogą zostać osiągnięte poprzez stosowanie dodatkowych adapterów, przejściówek oraz kart rozszerzeń, jak również nie mogą zajmować wymaganych wnęk dyskowych.</w:t>
            </w:r>
          </w:p>
        </w:tc>
      </w:tr>
      <w:tr w:rsidR="00741847" w:rsidRPr="000C06C0" w14:paraId="66711AE8" w14:textId="77777777" w:rsidTr="00B31C0C">
        <w:tc>
          <w:tcPr>
            <w:tcW w:w="2263" w:type="dxa"/>
          </w:tcPr>
          <w:p w14:paraId="62C4B371" w14:textId="77777777" w:rsidR="00741847" w:rsidRPr="00741847" w:rsidRDefault="00741847" w:rsidP="00741847">
            <w:pPr>
              <w:spacing w:line="276" w:lineRule="auto"/>
              <w:rPr>
                <w:rFonts w:ascii="Calibri" w:hAnsi="Calibri" w:cs="Calibri"/>
                <w:b/>
                <w:sz w:val="20"/>
                <w:szCs w:val="20"/>
              </w:rPr>
            </w:pPr>
            <w:r w:rsidRPr="00741847">
              <w:rPr>
                <w:rFonts w:ascii="Calibri" w:eastAsia="inter" w:hAnsi="Calibri" w:cs="Calibri"/>
                <w:b/>
                <w:color w:val="000000"/>
                <w:sz w:val="20"/>
                <w:szCs w:val="20"/>
              </w:rPr>
              <w:t>Interfejsy sieciowe</w:t>
            </w:r>
          </w:p>
        </w:tc>
        <w:tc>
          <w:tcPr>
            <w:tcW w:w="7087" w:type="dxa"/>
          </w:tcPr>
          <w:p w14:paraId="2F24D4D6" w14:textId="77777777"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Zainstalowane i w pełni funkcjonalne interfejsy:</w:t>
            </w:r>
          </w:p>
          <w:p w14:paraId="3305E6F7" w14:textId="34FCFFBC" w:rsidR="00741847" w:rsidRPr="00741847" w:rsidRDefault="00741847">
            <w:pPr>
              <w:pStyle w:val="Akapitzlist"/>
              <w:numPr>
                <w:ilvl w:val="0"/>
                <w:numId w:val="104"/>
              </w:numPr>
              <w:spacing w:line="276" w:lineRule="auto"/>
              <w:rPr>
                <w:rFonts w:ascii="Calibri" w:eastAsia="inter" w:hAnsi="Calibri" w:cs="Calibri"/>
                <w:color w:val="000000"/>
                <w:sz w:val="20"/>
                <w:szCs w:val="20"/>
                <w:lang w:val="en-US"/>
              </w:rPr>
            </w:pPr>
            <w:r w:rsidRPr="00741847">
              <w:rPr>
                <w:rFonts w:ascii="Calibri" w:eastAsia="inter" w:hAnsi="Calibri" w:cs="Calibri"/>
                <w:color w:val="000000"/>
                <w:sz w:val="20"/>
                <w:szCs w:val="20"/>
                <w:lang w:val="en-US"/>
              </w:rPr>
              <w:t>minimum 1 x RJ-45 Ethernet management port,</w:t>
            </w:r>
          </w:p>
          <w:p w14:paraId="047A67AD" w14:textId="4D6B4389" w:rsidR="00741847" w:rsidRPr="007D476C" w:rsidRDefault="00741847">
            <w:pPr>
              <w:pStyle w:val="Akapitzlist"/>
              <w:numPr>
                <w:ilvl w:val="0"/>
                <w:numId w:val="104"/>
              </w:numPr>
              <w:spacing w:line="276" w:lineRule="auto"/>
              <w:rPr>
                <w:rFonts w:ascii="Calibri" w:eastAsia="inter" w:hAnsi="Calibri" w:cs="Calibri"/>
                <w:color w:val="000000"/>
                <w:sz w:val="20"/>
                <w:szCs w:val="20"/>
                <w:lang w:val="pl-PL"/>
              </w:rPr>
            </w:pPr>
            <w:r w:rsidRPr="007D476C">
              <w:rPr>
                <w:rFonts w:ascii="Calibri" w:eastAsia="inter" w:hAnsi="Calibri" w:cs="Calibri"/>
                <w:color w:val="000000"/>
                <w:sz w:val="20"/>
                <w:szCs w:val="20"/>
                <w:lang w:val="pl-PL"/>
              </w:rPr>
              <w:t>minimum 4 porty 1Gb/s Ethernet Base-T niezajmujące slotów PCI-E,</w:t>
            </w:r>
          </w:p>
          <w:p w14:paraId="66E8186F" w14:textId="024CA637" w:rsidR="00741847" w:rsidRDefault="00741847">
            <w:pPr>
              <w:pStyle w:val="Akapitzlist"/>
              <w:numPr>
                <w:ilvl w:val="0"/>
                <w:numId w:val="104"/>
              </w:numPr>
              <w:spacing w:line="276" w:lineRule="auto"/>
              <w:rPr>
                <w:rFonts w:ascii="Calibri" w:eastAsia="inter" w:hAnsi="Calibri" w:cs="Calibri"/>
                <w:color w:val="000000"/>
                <w:sz w:val="20"/>
                <w:szCs w:val="20"/>
                <w:lang w:val="pl-PL"/>
              </w:rPr>
            </w:pPr>
            <w:r w:rsidRPr="007D476C">
              <w:rPr>
                <w:rFonts w:ascii="Calibri" w:eastAsia="inter" w:hAnsi="Calibri" w:cs="Calibri"/>
                <w:color w:val="000000"/>
                <w:sz w:val="20"/>
                <w:szCs w:val="20"/>
                <w:lang w:val="pl-PL"/>
              </w:rPr>
              <w:t xml:space="preserve">minimum 2 porty 10/25 </w:t>
            </w:r>
            <w:proofErr w:type="spellStart"/>
            <w:r w:rsidRPr="007D476C">
              <w:rPr>
                <w:rFonts w:ascii="Calibri" w:eastAsia="inter" w:hAnsi="Calibri" w:cs="Calibri"/>
                <w:color w:val="000000"/>
                <w:sz w:val="20"/>
                <w:szCs w:val="20"/>
                <w:lang w:val="pl-PL"/>
              </w:rPr>
              <w:t>Gb</w:t>
            </w:r>
            <w:proofErr w:type="spellEnd"/>
            <w:r w:rsidRPr="007D476C">
              <w:rPr>
                <w:rFonts w:ascii="Calibri" w:eastAsia="inter" w:hAnsi="Calibri" w:cs="Calibri"/>
                <w:color w:val="000000"/>
                <w:sz w:val="20"/>
                <w:szCs w:val="20"/>
                <w:lang w:val="pl-PL"/>
              </w:rPr>
              <w:t xml:space="preserve">/s Ethernet obsługujące wkładki optyczne </w:t>
            </w:r>
            <w:proofErr w:type="spellStart"/>
            <w:r w:rsidRPr="007D476C">
              <w:rPr>
                <w:rFonts w:ascii="Calibri" w:eastAsia="inter" w:hAnsi="Calibri" w:cs="Calibri"/>
                <w:color w:val="000000"/>
                <w:sz w:val="20"/>
                <w:szCs w:val="20"/>
                <w:lang w:val="pl-PL"/>
              </w:rPr>
              <w:t>Multimode</w:t>
            </w:r>
            <w:proofErr w:type="spellEnd"/>
            <w:r w:rsidRPr="007D476C">
              <w:rPr>
                <w:rFonts w:ascii="Calibri" w:eastAsia="inter" w:hAnsi="Calibri" w:cs="Calibri"/>
                <w:color w:val="000000"/>
                <w:sz w:val="20"/>
                <w:szCs w:val="20"/>
                <w:lang w:val="pl-PL"/>
              </w:rPr>
              <w:t xml:space="preserve"> oraz </w:t>
            </w:r>
            <w:proofErr w:type="spellStart"/>
            <w:r w:rsidRPr="007D476C">
              <w:rPr>
                <w:rFonts w:ascii="Calibri" w:eastAsia="inter" w:hAnsi="Calibri" w:cs="Calibri"/>
                <w:color w:val="000000"/>
                <w:sz w:val="20"/>
                <w:szCs w:val="20"/>
                <w:lang w:val="pl-PL"/>
              </w:rPr>
              <w:t>Singlemode</w:t>
            </w:r>
            <w:proofErr w:type="spellEnd"/>
            <w:r w:rsidRPr="007D476C">
              <w:rPr>
                <w:rFonts w:ascii="Calibri" w:eastAsia="inter" w:hAnsi="Calibri" w:cs="Calibri"/>
                <w:color w:val="000000"/>
                <w:sz w:val="20"/>
                <w:szCs w:val="20"/>
                <w:lang w:val="pl-PL"/>
              </w:rPr>
              <w:t xml:space="preserve"> SFP+ 10Gb/s oraz SFP28 25Gb/s,</w:t>
            </w:r>
          </w:p>
          <w:p w14:paraId="70FE4A31" w14:textId="7617FEEF" w:rsidR="00741847" w:rsidRPr="00741847" w:rsidRDefault="00741847" w:rsidP="00462408">
            <w:pPr>
              <w:pStyle w:val="Akapitzlist"/>
              <w:numPr>
                <w:ilvl w:val="0"/>
                <w:numId w:val="104"/>
              </w:numPr>
              <w:spacing w:line="276" w:lineRule="auto"/>
              <w:rPr>
                <w:rFonts w:ascii="Calibri" w:hAnsi="Calibri" w:cs="Calibri"/>
                <w:sz w:val="20"/>
                <w:szCs w:val="20"/>
                <w:lang w:val="en-US"/>
              </w:rPr>
            </w:pPr>
            <w:r w:rsidRPr="00741847">
              <w:rPr>
                <w:rFonts w:ascii="Calibri" w:eastAsia="inter" w:hAnsi="Calibri" w:cs="Calibri"/>
                <w:color w:val="000000"/>
                <w:sz w:val="20"/>
                <w:szCs w:val="20"/>
                <w:lang w:val="en-US"/>
              </w:rPr>
              <w:t>minimum 2 porty 10Gb/s Ethernet Base-T</w:t>
            </w:r>
          </w:p>
        </w:tc>
      </w:tr>
      <w:tr w:rsidR="00741847" w:rsidRPr="00741847" w14:paraId="6AFDEE61" w14:textId="77777777" w:rsidTr="00B31C0C">
        <w:tc>
          <w:tcPr>
            <w:tcW w:w="2263" w:type="dxa"/>
          </w:tcPr>
          <w:p w14:paraId="1C221FB5" w14:textId="77777777" w:rsidR="00741847" w:rsidRPr="00741847" w:rsidRDefault="00741847" w:rsidP="00741847">
            <w:pPr>
              <w:spacing w:line="276" w:lineRule="auto"/>
              <w:rPr>
                <w:rFonts w:ascii="Calibri" w:hAnsi="Calibri" w:cs="Calibri"/>
                <w:b/>
                <w:sz w:val="20"/>
                <w:szCs w:val="20"/>
              </w:rPr>
            </w:pPr>
            <w:proofErr w:type="spellStart"/>
            <w:r w:rsidRPr="00741847">
              <w:rPr>
                <w:rFonts w:ascii="Calibri" w:eastAsia="inter" w:hAnsi="Calibri" w:cs="Calibri"/>
                <w:b/>
                <w:color w:val="000000"/>
                <w:sz w:val="20"/>
                <w:szCs w:val="20"/>
              </w:rPr>
              <w:t>Sloty</w:t>
            </w:r>
            <w:proofErr w:type="spellEnd"/>
            <w:r w:rsidRPr="00741847">
              <w:rPr>
                <w:rFonts w:ascii="Calibri" w:eastAsia="inter" w:hAnsi="Calibri" w:cs="Calibri"/>
                <w:b/>
                <w:color w:val="000000"/>
                <w:sz w:val="20"/>
                <w:szCs w:val="20"/>
              </w:rPr>
              <w:t xml:space="preserve"> PCI-E</w:t>
            </w:r>
          </w:p>
        </w:tc>
        <w:tc>
          <w:tcPr>
            <w:tcW w:w="7087" w:type="dxa"/>
          </w:tcPr>
          <w:p w14:paraId="64272C08" w14:textId="77777777"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 xml:space="preserve">Minimum 3 aktywne </w:t>
            </w:r>
            <w:proofErr w:type="spellStart"/>
            <w:r w:rsidRPr="00741847">
              <w:rPr>
                <w:rFonts w:ascii="Calibri" w:eastAsia="inter" w:hAnsi="Calibri" w:cs="Calibri"/>
                <w:color w:val="000000"/>
                <w:sz w:val="20"/>
                <w:szCs w:val="20"/>
              </w:rPr>
              <w:t>sloty</w:t>
            </w:r>
            <w:proofErr w:type="spellEnd"/>
            <w:r w:rsidRPr="00741847">
              <w:rPr>
                <w:rFonts w:ascii="Calibri" w:eastAsia="inter" w:hAnsi="Calibri" w:cs="Calibri"/>
                <w:color w:val="000000"/>
                <w:sz w:val="20"/>
                <w:szCs w:val="20"/>
              </w:rPr>
              <w:t xml:space="preserve"> PCI-E 4.0 x8 obsługujące karty FHHL.</w:t>
            </w:r>
          </w:p>
          <w:p w14:paraId="4DD12179" w14:textId="083F37A6"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Możliwość rozbudowy / rekonfiguracji serwera w celu uzyskania min. 8 slotów PCIE.</w:t>
            </w:r>
          </w:p>
        </w:tc>
      </w:tr>
      <w:tr w:rsidR="00741847" w:rsidRPr="00741847" w14:paraId="2D39CB46" w14:textId="77777777" w:rsidTr="00B31C0C">
        <w:tc>
          <w:tcPr>
            <w:tcW w:w="2263" w:type="dxa"/>
          </w:tcPr>
          <w:p w14:paraId="2AAEEDC2" w14:textId="77777777" w:rsidR="00741847" w:rsidRPr="00741847" w:rsidRDefault="00741847" w:rsidP="00741847">
            <w:pPr>
              <w:spacing w:line="276" w:lineRule="auto"/>
              <w:rPr>
                <w:rFonts w:ascii="Calibri" w:hAnsi="Calibri" w:cs="Calibri"/>
                <w:b/>
                <w:sz w:val="20"/>
                <w:szCs w:val="20"/>
              </w:rPr>
            </w:pPr>
            <w:r w:rsidRPr="00741847">
              <w:rPr>
                <w:rFonts w:ascii="Calibri" w:eastAsia="inter" w:hAnsi="Calibri" w:cs="Calibri"/>
                <w:b/>
                <w:color w:val="000000"/>
                <w:sz w:val="20"/>
                <w:szCs w:val="20"/>
              </w:rPr>
              <w:t>Karta graficzna</w:t>
            </w:r>
          </w:p>
        </w:tc>
        <w:tc>
          <w:tcPr>
            <w:tcW w:w="7087" w:type="dxa"/>
          </w:tcPr>
          <w:p w14:paraId="13E40252" w14:textId="77777777"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Zintegrowana karta graficzna umożliwiająca rozdzielczość min. 1920x1200</w:t>
            </w:r>
          </w:p>
        </w:tc>
      </w:tr>
      <w:tr w:rsidR="00741847" w:rsidRPr="00741847" w14:paraId="196FE8BD" w14:textId="77777777" w:rsidTr="00B31C0C">
        <w:tc>
          <w:tcPr>
            <w:tcW w:w="2263" w:type="dxa"/>
          </w:tcPr>
          <w:p w14:paraId="1D37FAD9" w14:textId="77777777" w:rsidR="00741847" w:rsidRPr="00741847" w:rsidRDefault="00741847" w:rsidP="00741847">
            <w:pPr>
              <w:spacing w:line="276" w:lineRule="auto"/>
              <w:rPr>
                <w:rFonts w:ascii="Calibri" w:hAnsi="Calibri" w:cs="Calibri"/>
                <w:b/>
                <w:sz w:val="20"/>
                <w:szCs w:val="20"/>
              </w:rPr>
            </w:pPr>
            <w:r w:rsidRPr="00741847">
              <w:rPr>
                <w:rFonts w:ascii="Calibri" w:eastAsia="inter" w:hAnsi="Calibri" w:cs="Calibri"/>
                <w:b/>
                <w:color w:val="000000"/>
                <w:sz w:val="20"/>
                <w:szCs w:val="20"/>
              </w:rPr>
              <w:t>Wentylatory</w:t>
            </w:r>
          </w:p>
        </w:tc>
        <w:tc>
          <w:tcPr>
            <w:tcW w:w="7087" w:type="dxa"/>
          </w:tcPr>
          <w:p w14:paraId="079F1613" w14:textId="77777777"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Wentylatory wspierające wymianę Hot-</w:t>
            </w:r>
            <w:proofErr w:type="spellStart"/>
            <w:r w:rsidRPr="00741847">
              <w:rPr>
                <w:rFonts w:ascii="Calibri" w:eastAsia="inter" w:hAnsi="Calibri" w:cs="Calibri"/>
                <w:color w:val="000000"/>
                <w:sz w:val="20"/>
                <w:szCs w:val="20"/>
              </w:rPr>
              <w:t>Swap</w:t>
            </w:r>
            <w:proofErr w:type="spellEnd"/>
            <w:r w:rsidRPr="00741847">
              <w:rPr>
                <w:rFonts w:ascii="Calibri" w:eastAsia="inter" w:hAnsi="Calibri" w:cs="Calibri"/>
                <w:color w:val="000000"/>
                <w:sz w:val="20"/>
                <w:szCs w:val="20"/>
              </w:rPr>
              <w:t>, zamontowane nadmiarowo.</w:t>
            </w:r>
          </w:p>
          <w:p w14:paraId="7D1E9610" w14:textId="7C468B8E"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Ilość zainstalowanych wentylatorów musi umożliwiać wydajne chłodzenie dla oferowanej konfiguracji serwera (CPU, RAM, PCI-E, dyski, zasilacze).</w:t>
            </w:r>
          </w:p>
        </w:tc>
      </w:tr>
      <w:tr w:rsidR="00741847" w:rsidRPr="00741847" w14:paraId="0B206063" w14:textId="77777777" w:rsidTr="00B31C0C">
        <w:tc>
          <w:tcPr>
            <w:tcW w:w="2263" w:type="dxa"/>
          </w:tcPr>
          <w:p w14:paraId="75405720" w14:textId="77777777" w:rsidR="00741847" w:rsidRPr="00741847" w:rsidRDefault="00741847" w:rsidP="00741847">
            <w:pPr>
              <w:spacing w:line="276" w:lineRule="auto"/>
              <w:rPr>
                <w:rFonts w:ascii="Calibri" w:hAnsi="Calibri" w:cs="Calibri"/>
                <w:b/>
                <w:sz w:val="20"/>
                <w:szCs w:val="20"/>
              </w:rPr>
            </w:pPr>
            <w:r w:rsidRPr="00741847">
              <w:rPr>
                <w:rFonts w:ascii="Calibri" w:eastAsia="inter" w:hAnsi="Calibri" w:cs="Calibri"/>
                <w:b/>
                <w:color w:val="000000"/>
                <w:sz w:val="20"/>
                <w:szCs w:val="20"/>
              </w:rPr>
              <w:lastRenderedPageBreak/>
              <w:t>Zasilanie</w:t>
            </w:r>
          </w:p>
        </w:tc>
        <w:tc>
          <w:tcPr>
            <w:tcW w:w="7087" w:type="dxa"/>
          </w:tcPr>
          <w:p w14:paraId="405B56DE" w14:textId="77777777"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 xml:space="preserve">Minimum dwa identyczne zasilacze klasy </w:t>
            </w:r>
            <w:proofErr w:type="spellStart"/>
            <w:r w:rsidRPr="00741847">
              <w:rPr>
                <w:rFonts w:ascii="Calibri" w:eastAsia="inter" w:hAnsi="Calibri" w:cs="Calibri"/>
                <w:color w:val="000000"/>
                <w:sz w:val="20"/>
                <w:szCs w:val="20"/>
              </w:rPr>
              <w:t>Titanium</w:t>
            </w:r>
            <w:proofErr w:type="spellEnd"/>
            <w:r w:rsidRPr="00741847">
              <w:rPr>
                <w:rFonts w:ascii="Calibri" w:eastAsia="inter" w:hAnsi="Calibri" w:cs="Calibri"/>
                <w:color w:val="000000"/>
                <w:sz w:val="20"/>
                <w:szCs w:val="20"/>
              </w:rPr>
              <w:t xml:space="preserve"> zainstalowane wewnątrz serwera, pracujące redundantnie, zapewniające możliwość wyłączenia i wyjęcia dowolnego z nich z serwera bez przerywania pracy serwera oraz bez ograniczania wydajności serwera, o mocy każdego zasilacza nie więcej niż 1600W.</w:t>
            </w:r>
          </w:p>
        </w:tc>
      </w:tr>
      <w:tr w:rsidR="00741847" w:rsidRPr="00741847" w14:paraId="19C4BACF" w14:textId="77777777" w:rsidTr="00B31C0C">
        <w:tc>
          <w:tcPr>
            <w:tcW w:w="2263" w:type="dxa"/>
          </w:tcPr>
          <w:p w14:paraId="741E725B" w14:textId="77777777" w:rsidR="00741847" w:rsidRPr="00741847" w:rsidRDefault="00741847" w:rsidP="00741847">
            <w:pPr>
              <w:spacing w:line="276" w:lineRule="auto"/>
              <w:rPr>
                <w:rFonts w:ascii="Calibri" w:hAnsi="Calibri" w:cs="Calibri"/>
                <w:b/>
                <w:sz w:val="20"/>
                <w:szCs w:val="20"/>
              </w:rPr>
            </w:pPr>
            <w:r w:rsidRPr="00741847">
              <w:rPr>
                <w:rFonts w:ascii="Calibri" w:eastAsia="inter" w:hAnsi="Calibri" w:cs="Calibri"/>
                <w:b/>
                <w:color w:val="000000"/>
                <w:sz w:val="20"/>
                <w:szCs w:val="20"/>
              </w:rPr>
              <w:t>Bezpieczeństwo</w:t>
            </w:r>
          </w:p>
        </w:tc>
        <w:tc>
          <w:tcPr>
            <w:tcW w:w="7087" w:type="dxa"/>
          </w:tcPr>
          <w:p w14:paraId="4F15F655" w14:textId="77777777"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Wbudowany czujnik otwarcia obudowy współpracujący z BIOS i kartą zarządzającą serwera jako fabryczne rozwiązanie producenta.</w:t>
            </w:r>
          </w:p>
          <w:p w14:paraId="1897FCAA" w14:textId="77777777"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 xml:space="preserve"> Moduł TPM 2.0</w:t>
            </w:r>
          </w:p>
        </w:tc>
      </w:tr>
      <w:tr w:rsidR="00741847" w:rsidRPr="00741847" w14:paraId="5F969F0C" w14:textId="77777777" w:rsidTr="00B31C0C">
        <w:tc>
          <w:tcPr>
            <w:tcW w:w="2263" w:type="dxa"/>
          </w:tcPr>
          <w:p w14:paraId="2B3F61C1" w14:textId="77777777" w:rsidR="00741847" w:rsidRPr="00741847" w:rsidRDefault="00741847" w:rsidP="00741847">
            <w:pPr>
              <w:spacing w:line="276" w:lineRule="auto"/>
              <w:rPr>
                <w:rFonts w:ascii="Calibri" w:hAnsi="Calibri" w:cs="Calibri"/>
                <w:b/>
                <w:sz w:val="20"/>
                <w:szCs w:val="20"/>
              </w:rPr>
            </w:pPr>
            <w:r w:rsidRPr="00741847">
              <w:rPr>
                <w:rFonts w:ascii="Calibri" w:eastAsia="inter" w:hAnsi="Calibri" w:cs="Calibri"/>
                <w:b/>
                <w:color w:val="000000"/>
                <w:sz w:val="20"/>
                <w:szCs w:val="20"/>
              </w:rPr>
              <w:t>Zarządzanie</w:t>
            </w:r>
          </w:p>
        </w:tc>
        <w:tc>
          <w:tcPr>
            <w:tcW w:w="7087" w:type="dxa"/>
          </w:tcPr>
          <w:p w14:paraId="3995F8B0" w14:textId="77777777" w:rsidR="00741847" w:rsidRPr="00741847" w:rsidRDefault="00741847" w:rsidP="00741847">
            <w:pPr>
              <w:spacing w:line="276" w:lineRule="auto"/>
              <w:rPr>
                <w:rFonts w:ascii="Calibri" w:eastAsia="inter" w:hAnsi="Calibri" w:cs="Calibri"/>
                <w:color w:val="000000"/>
                <w:sz w:val="20"/>
                <w:szCs w:val="20"/>
              </w:rPr>
            </w:pPr>
            <w:r w:rsidRPr="00741847">
              <w:rPr>
                <w:rFonts w:ascii="Calibri" w:eastAsia="inter" w:hAnsi="Calibri" w:cs="Calibri"/>
                <w:color w:val="000000"/>
                <w:sz w:val="20"/>
                <w:szCs w:val="20"/>
              </w:rPr>
              <w:t>Karta zarządzająca niezależna od zainstalowanego na serwerze systemu operacyjnego posiadająca dedykowany port 1 Gigabit Ethernet RJ-45 (1000Mbps) i umożliwiająca:</w:t>
            </w:r>
          </w:p>
          <w:p w14:paraId="49724E08" w14:textId="388E85F0" w:rsidR="00741847" w:rsidRPr="00741847" w:rsidRDefault="00741847">
            <w:pPr>
              <w:pStyle w:val="Akapitzlist"/>
              <w:numPr>
                <w:ilvl w:val="0"/>
                <w:numId w:val="105"/>
              </w:numPr>
              <w:spacing w:line="276" w:lineRule="auto"/>
              <w:rPr>
                <w:rFonts w:ascii="Calibri" w:eastAsia="inter" w:hAnsi="Calibri" w:cs="Calibri"/>
                <w:color w:val="000000"/>
                <w:sz w:val="20"/>
                <w:szCs w:val="20"/>
              </w:rPr>
            </w:pPr>
            <w:r w:rsidRPr="00741847">
              <w:rPr>
                <w:rFonts w:ascii="Calibri" w:eastAsia="inter" w:hAnsi="Calibri" w:cs="Calibri"/>
                <w:color w:val="000000"/>
                <w:sz w:val="20"/>
                <w:szCs w:val="20"/>
              </w:rPr>
              <w:t>monitoring stanu serwera oraz pracy komponentów (temperatura kluczowych komponentów, prędkość obrotowa wentylatorów, itp.),</w:t>
            </w:r>
          </w:p>
          <w:p w14:paraId="4128576E" w14:textId="6EECC7DB" w:rsidR="00741847" w:rsidRPr="00741847" w:rsidRDefault="00741847">
            <w:pPr>
              <w:pStyle w:val="Akapitzlist"/>
              <w:numPr>
                <w:ilvl w:val="0"/>
                <w:numId w:val="105"/>
              </w:numPr>
              <w:spacing w:line="276" w:lineRule="auto"/>
              <w:rPr>
                <w:rFonts w:ascii="Calibri" w:eastAsia="inter" w:hAnsi="Calibri" w:cs="Calibri"/>
                <w:color w:val="000000"/>
                <w:sz w:val="20"/>
                <w:szCs w:val="20"/>
              </w:rPr>
            </w:pPr>
            <w:r w:rsidRPr="00741847">
              <w:rPr>
                <w:rFonts w:ascii="Calibri" w:eastAsia="inter" w:hAnsi="Calibri" w:cs="Calibri"/>
                <w:color w:val="000000"/>
                <w:sz w:val="20"/>
                <w:szCs w:val="20"/>
              </w:rPr>
              <w:t>monitorowanie w czasie rzeczywistym poboru prądu przez serwer,</w:t>
            </w:r>
          </w:p>
          <w:p w14:paraId="43AEFE96" w14:textId="7B9D704C" w:rsidR="00741847" w:rsidRPr="00741847" w:rsidRDefault="00741847">
            <w:pPr>
              <w:pStyle w:val="Akapitzlist"/>
              <w:numPr>
                <w:ilvl w:val="0"/>
                <w:numId w:val="105"/>
              </w:numPr>
              <w:spacing w:line="276" w:lineRule="auto"/>
              <w:rPr>
                <w:rFonts w:ascii="Calibri" w:eastAsia="inter" w:hAnsi="Calibri" w:cs="Calibri"/>
                <w:color w:val="000000"/>
                <w:sz w:val="20"/>
                <w:szCs w:val="20"/>
              </w:rPr>
            </w:pPr>
            <w:r w:rsidRPr="00741847">
              <w:rPr>
                <w:rFonts w:ascii="Calibri" w:eastAsia="inter" w:hAnsi="Calibri" w:cs="Calibri"/>
                <w:color w:val="000000"/>
                <w:sz w:val="20"/>
                <w:szCs w:val="20"/>
              </w:rPr>
              <w:t>zbieranie logów błędów hardware,</w:t>
            </w:r>
          </w:p>
          <w:p w14:paraId="2B69A25A" w14:textId="3649B2A6" w:rsidR="00741847" w:rsidRPr="00741847" w:rsidRDefault="00741847">
            <w:pPr>
              <w:pStyle w:val="Akapitzlist"/>
              <w:numPr>
                <w:ilvl w:val="0"/>
                <w:numId w:val="105"/>
              </w:numPr>
              <w:spacing w:line="276" w:lineRule="auto"/>
              <w:rPr>
                <w:rFonts w:ascii="Calibri" w:eastAsia="inter" w:hAnsi="Calibri" w:cs="Calibri"/>
                <w:color w:val="000000"/>
                <w:sz w:val="20"/>
                <w:szCs w:val="20"/>
              </w:rPr>
            </w:pPr>
            <w:r w:rsidRPr="00741847">
              <w:rPr>
                <w:rFonts w:ascii="Calibri" w:eastAsia="inter" w:hAnsi="Calibri" w:cs="Calibri"/>
                <w:color w:val="000000"/>
                <w:sz w:val="20"/>
                <w:szCs w:val="20"/>
              </w:rPr>
              <w:t>przechwycenie wirtualnej konsoli wraz z dostępem do myszy i klawiatury,</w:t>
            </w:r>
          </w:p>
          <w:p w14:paraId="0E8612B7" w14:textId="3D462FDB" w:rsidR="00741847" w:rsidRPr="00741847" w:rsidRDefault="00741847">
            <w:pPr>
              <w:pStyle w:val="Akapitzlist"/>
              <w:numPr>
                <w:ilvl w:val="0"/>
                <w:numId w:val="105"/>
              </w:numPr>
              <w:spacing w:line="276" w:lineRule="auto"/>
              <w:rPr>
                <w:rFonts w:ascii="Calibri" w:eastAsia="inter" w:hAnsi="Calibri" w:cs="Calibri"/>
                <w:color w:val="000000"/>
                <w:sz w:val="20"/>
                <w:szCs w:val="20"/>
              </w:rPr>
            </w:pPr>
            <w:r w:rsidRPr="00741847">
              <w:rPr>
                <w:rFonts w:ascii="Calibri" w:eastAsia="inter" w:hAnsi="Calibri" w:cs="Calibri"/>
                <w:color w:val="000000"/>
                <w:sz w:val="20"/>
                <w:szCs w:val="20"/>
              </w:rPr>
              <w:t>montowanie wirtualnych napędów,</w:t>
            </w:r>
          </w:p>
          <w:p w14:paraId="4888BCEA" w14:textId="4AE14097" w:rsidR="00741847" w:rsidRPr="00741847" w:rsidRDefault="00741847">
            <w:pPr>
              <w:pStyle w:val="Akapitzlist"/>
              <w:numPr>
                <w:ilvl w:val="0"/>
                <w:numId w:val="105"/>
              </w:numPr>
              <w:spacing w:line="276" w:lineRule="auto"/>
              <w:rPr>
                <w:rFonts w:ascii="Calibri" w:eastAsia="inter" w:hAnsi="Calibri" w:cs="Calibri"/>
                <w:color w:val="000000"/>
                <w:sz w:val="20"/>
                <w:szCs w:val="20"/>
              </w:rPr>
            </w:pPr>
            <w:r w:rsidRPr="00741847">
              <w:rPr>
                <w:rFonts w:ascii="Calibri" w:eastAsia="inter" w:hAnsi="Calibri" w:cs="Calibri"/>
                <w:color w:val="000000"/>
                <w:sz w:val="20"/>
                <w:szCs w:val="20"/>
              </w:rPr>
              <w:t>zdalna identyfikacja fizycznego serwera i obudowy za pomocą sygnalizatora optycznego,</w:t>
            </w:r>
          </w:p>
          <w:p w14:paraId="40C42CF5" w14:textId="3EA04DCA" w:rsidR="00741847" w:rsidRPr="00741847" w:rsidRDefault="00741847">
            <w:pPr>
              <w:pStyle w:val="Akapitzlist"/>
              <w:numPr>
                <w:ilvl w:val="0"/>
                <w:numId w:val="105"/>
              </w:numPr>
              <w:spacing w:line="276" w:lineRule="auto"/>
              <w:rPr>
                <w:rFonts w:ascii="Calibri" w:eastAsia="inter" w:hAnsi="Calibri" w:cs="Calibri"/>
                <w:color w:val="000000"/>
                <w:sz w:val="20"/>
                <w:szCs w:val="20"/>
              </w:rPr>
            </w:pPr>
            <w:r w:rsidRPr="00741847">
              <w:rPr>
                <w:rFonts w:ascii="Calibri" w:eastAsia="inter" w:hAnsi="Calibri" w:cs="Calibri"/>
                <w:color w:val="000000"/>
                <w:sz w:val="20"/>
                <w:szCs w:val="20"/>
              </w:rPr>
              <w:t>wysyłanie zawiadomień droga mailową i poprzez SNMP</w:t>
            </w:r>
          </w:p>
          <w:p w14:paraId="40FD8593" w14:textId="10AD4F5D" w:rsidR="00741847" w:rsidRPr="00741847" w:rsidRDefault="00741847">
            <w:pPr>
              <w:pStyle w:val="Akapitzlist"/>
              <w:numPr>
                <w:ilvl w:val="0"/>
                <w:numId w:val="105"/>
              </w:numPr>
              <w:spacing w:line="276" w:lineRule="auto"/>
              <w:rPr>
                <w:rFonts w:ascii="Calibri" w:eastAsia="inter" w:hAnsi="Calibri" w:cs="Calibri"/>
                <w:color w:val="000000"/>
                <w:sz w:val="20"/>
                <w:szCs w:val="20"/>
              </w:rPr>
            </w:pPr>
            <w:r w:rsidRPr="00741847">
              <w:rPr>
                <w:rFonts w:ascii="Calibri" w:eastAsia="inter" w:hAnsi="Calibri" w:cs="Calibri"/>
                <w:color w:val="000000"/>
                <w:sz w:val="20"/>
                <w:szCs w:val="20"/>
              </w:rPr>
              <w:t xml:space="preserve">wsparcia dla IPMI, SSH, </w:t>
            </w:r>
            <w:proofErr w:type="spellStart"/>
            <w:r w:rsidRPr="00741847">
              <w:rPr>
                <w:rFonts w:ascii="Calibri" w:eastAsia="inter" w:hAnsi="Calibri" w:cs="Calibri"/>
                <w:color w:val="000000"/>
                <w:sz w:val="20"/>
                <w:szCs w:val="20"/>
              </w:rPr>
              <w:t>Redfish</w:t>
            </w:r>
            <w:proofErr w:type="spellEnd"/>
          </w:p>
          <w:p w14:paraId="58FA38AF" w14:textId="2C2EB51D" w:rsidR="00741847" w:rsidRPr="00741847" w:rsidRDefault="00741847">
            <w:pPr>
              <w:pStyle w:val="Akapitzlist"/>
              <w:numPr>
                <w:ilvl w:val="0"/>
                <w:numId w:val="105"/>
              </w:numPr>
              <w:spacing w:line="276" w:lineRule="auto"/>
              <w:rPr>
                <w:rFonts w:ascii="Calibri" w:eastAsia="inter" w:hAnsi="Calibri" w:cs="Calibri"/>
                <w:color w:val="000000"/>
                <w:sz w:val="20"/>
                <w:szCs w:val="20"/>
              </w:rPr>
            </w:pPr>
            <w:r w:rsidRPr="00741847">
              <w:rPr>
                <w:rFonts w:ascii="Calibri" w:eastAsia="inter" w:hAnsi="Calibri" w:cs="Calibri"/>
                <w:color w:val="000000"/>
                <w:sz w:val="20"/>
                <w:szCs w:val="20"/>
              </w:rPr>
              <w:t xml:space="preserve">wparcie dla funkcji </w:t>
            </w:r>
            <w:proofErr w:type="spellStart"/>
            <w:r w:rsidRPr="00741847">
              <w:rPr>
                <w:rFonts w:ascii="Calibri" w:eastAsia="inter" w:hAnsi="Calibri" w:cs="Calibri"/>
                <w:color w:val="000000"/>
                <w:sz w:val="20"/>
                <w:szCs w:val="20"/>
              </w:rPr>
              <w:t>screenshot</w:t>
            </w:r>
            <w:proofErr w:type="spellEnd"/>
            <w:r w:rsidRPr="00741847">
              <w:rPr>
                <w:rFonts w:ascii="Calibri" w:eastAsia="inter" w:hAnsi="Calibri" w:cs="Calibri"/>
                <w:color w:val="000000"/>
                <w:sz w:val="20"/>
                <w:szCs w:val="20"/>
              </w:rPr>
              <w:t xml:space="preserve"> BSOD (Blue </w:t>
            </w:r>
            <w:proofErr w:type="spellStart"/>
            <w:r w:rsidRPr="00741847">
              <w:rPr>
                <w:rFonts w:ascii="Calibri" w:eastAsia="inter" w:hAnsi="Calibri" w:cs="Calibri"/>
                <w:color w:val="000000"/>
                <w:sz w:val="20"/>
                <w:szCs w:val="20"/>
              </w:rPr>
              <w:t>Screen</w:t>
            </w:r>
            <w:proofErr w:type="spellEnd"/>
            <w:r w:rsidRPr="00741847">
              <w:rPr>
                <w:rFonts w:ascii="Calibri" w:eastAsia="inter" w:hAnsi="Calibri" w:cs="Calibri"/>
                <w:color w:val="000000"/>
                <w:sz w:val="20"/>
                <w:szCs w:val="20"/>
              </w:rPr>
              <w:t xml:space="preserve"> of </w:t>
            </w:r>
            <w:proofErr w:type="spellStart"/>
            <w:r w:rsidRPr="00741847">
              <w:rPr>
                <w:rFonts w:ascii="Calibri" w:eastAsia="inter" w:hAnsi="Calibri" w:cs="Calibri"/>
                <w:color w:val="000000"/>
                <w:sz w:val="20"/>
                <w:szCs w:val="20"/>
              </w:rPr>
              <w:t>Death</w:t>
            </w:r>
            <w:proofErr w:type="spellEnd"/>
            <w:r w:rsidRPr="00741847">
              <w:rPr>
                <w:rFonts w:ascii="Calibri" w:eastAsia="inter" w:hAnsi="Calibri" w:cs="Calibri"/>
                <w:color w:val="000000"/>
                <w:sz w:val="20"/>
                <w:szCs w:val="20"/>
              </w:rPr>
              <w:t>) dla systemów Windows,</w:t>
            </w:r>
          </w:p>
          <w:p w14:paraId="125D7B14" w14:textId="5CDCA40F" w:rsidR="00741847" w:rsidRPr="00741847" w:rsidRDefault="00741847">
            <w:pPr>
              <w:pStyle w:val="Akapitzlist"/>
              <w:numPr>
                <w:ilvl w:val="0"/>
                <w:numId w:val="105"/>
              </w:numPr>
              <w:spacing w:line="276" w:lineRule="auto"/>
              <w:rPr>
                <w:rFonts w:ascii="Calibri" w:eastAsia="inter" w:hAnsi="Calibri" w:cs="Calibri"/>
                <w:color w:val="000000"/>
                <w:sz w:val="20"/>
                <w:szCs w:val="20"/>
              </w:rPr>
            </w:pPr>
            <w:r>
              <w:rPr>
                <w:rFonts w:ascii="Calibri" w:eastAsia="inter" w:hAnsi="Calibri" w:cs="Calibri"/>
                <w:color w:val="000000"/>
                <w:sz w:val="20"/>
                <w:szCs w:val="20"/>
              </w:rPr>
              <w:t>n</w:t>
            </w:r>
            <w:r w:rsidRPr="00741847">
              <w:rPr>
                <w:rFonts w:ascii="Calibri" w:eastAsia="inter" w:hAnsi="Calibri" w:cs="Calibri"/>
                <w:color w:val="000000"/>
                <w:sz w:val="20"/>
                <w:szCs w:val="20"/>
              </w:rPr>
              <w:t>adawanie ról użytkownikom,</w:t>
            </w:r>
          </w:p>
          <w:p w14:paraId="27475827" w14:textId="7DD2EEBD" w:rsidR="00741847" w:rsidRPr="00741847" w:rsidRDefault="00741847">
            <w:pPr>
              <w:pStyle w:val="Akapitzlist"/>
              <w:numPr>
                <w:ilvl w:val="0"/>
                <w:numId w:val="105"/>
              </w:numPr>
              <w:spacing w:line="276" w:lineRule="auto"/>
              <w:rPr>
                <w:rFonts w:ascii="Calibri" w:eastAsia="inter" w:hAnsi="Calibri" w:cs="Calibri"/>
                <w:color w:val="000000"/>
                <w:sz w:val="20"/>
                <w:szCs w:val="20"/>
              </w:rPr>
            </w:pPr>
            <w:r w:rsidRPr="00741847">
              <w:rPr>
                <w:rFonts w:ascii="Calibri" w:eastAsia="inter" w:hAnsi="Calibri" w:cs="Calibri"/>
                <w:color w:val="000000"/>
                <w:sz w:val="20"/>
                <w:szCs w:val="20"/>
              </w:rPr>
              <w:t>możliwość wykonania aktualizacji oprogramowania do zarządzania serwerem, BIOS,</w:t>
            </w:r>
          </w:p>
          <w:p w14:paraId="770D983F" w14:textId="3291A219" w:rsidR="00741847" w:rsidRPr="00741847" w:rsidRDefault="00741847">
            <w:pPr>
              <w:pStyle w:val="Akapitzlist"/>
              <w:numPr>
                <w:ilvl w:val="0"/>
                <w:numId w:val="105"/>
              </w:numPr>
              <w:spacing w:line="276" w:lineRule="auto"/>
              <w:rPr>
                <w:rFonts w:ascii="Calibri" w:eastAsia="inter" w:hAnsi="Calibri" w:cs="Calibri"/>
                <w:color w:val="000000"/>
                <w:sz w:val="20"/>
                <w:szCs w:val="20"/>
              </w:rPr>
            </w:pPr>
            <w:r w:rsidRPr="00741847">
              <w:rPr>
                <w:rFonts w:ascii="Calibri" w:eastAsia="inter" w:hAnsi="Calibri" w:cs="Calibri"/>
                <w:color w:val="000000"/>
                <w:sz w:val="20"/>
                <w:szCs w:val="20"/>
              </w:rPr>
              <w:t>możliwość zainstalowania modułu Wi-Fi umożliwiającego połączenie z modułem zarządzania serwerem z urządzeń mobilnych z systemem Android i iOS.</w:t>
            </w:r>
          </w:p>
        </w:tc>
      </w:tr>
      <w:tr w:rsidR="00741847" w:rsidRPr="00741847" w14:paraId="2E6DD00E" w14:textId="77777777" w:rsidTr="00B31C0C">
        <w:tc>
          <w:tcPr>
            <w:tcW w:w="2263" w:type="dxa"/>
          </w:tcPr>
          <w:p w14:paraId="30607A6F" w14:textId="77777777" w:rsidR="00741847" w:rsidRPr="00741847" w:rsidRDefault="00741847" w:rsidP="00741847">
            <w:pPr>
              <w:spacing w:line="276" w:lineRule="auto"/>
              <w:rPr>
                <w:rFonts w:ascii="Calibri" w:hAnsi="Calibri" w:cs="Calibri"/>
                <w:b/>
                <w:sz w:val="20"/>
                <w:szCs w:val="20"/>
              </w:rPr>
            </w:pPr>
            <w:r w:rsidRPr="00741847">
              <w:rPr>
                <w:rFonts w:ascii="Calibri" w:eastAsia="inter" w:hAnsi="Calibri" w:cs="Calibri"/>
                <w:b/>
                <w:color w:val="000000"/>
                <w:sz w:val="20"/>
                <w:szCs w:val="20"/>
              </w:rPr>
              <w:t>Dodatkowe oprogramowanie do zarządzania i monitorowania</w:t>
            </w:r>
          </w:p>
        </w:tc>
        <w:tc>
          <w:tcPr>
            <w:tcW w:w="7087" w:type="dxa"/>
          </w:tcPr>
          <w:p w14:paraId="0045BD75" w14:textId="77777777"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 xml:space="preserve">Wraz z serwerem dostarczone powinno być oprogramowanie zarządzające i diagnostyczne wyprodukowane przez producenta serwera umożliwiające zdalne zarządzanie wszystkimi dostarczonymi serwerami jako grupą serwerów (klastrem), posiadające interfejs graficzny dostępny z poziomu przeglądarek internetowych (HTML), pozwalające </w:t>
            </w:r>
            <w:hyperlink r:id="rId10">
              <w:r w:rsidRPr="00741847">
                <w:rPr>
                  <w:rFonts w:ascii="Calibri" w:eastAsia="inter" w:hAnsi="Calibri" w:cs="Calibri"/>
                  <w:sz w:val="20"/>
                  <w:szCs w:val="20"/>
                  <w:u w:val="single"/>
                </w:rPr>
                <w:t>m.in</w:t>
              </w:r>
            </w:hyperlink>
            <w:r w:rsidRPr="00741847">
              <w:rPr>
                <w:rFonts w:ascii="Calibri" w:eastAsia="inter" w:hAnsi="Calibri" w:cs="Calibri"/>
                <w:color w:val="000000"/>
                <w:sz w:val="20"/>
                <w:szCs w:val="20"/>
              </w:rPr>
              <w:t>. na:</w:t>
            </w:r>
          </w:p>
          <w:p w14:paraId="0E81EFC6" w14:textId="57199890" w:rsidR="00741847" w:rsidRPr="00741847" w:rsidRDefault="00741847">
            <w:pPr>
              <w:pStyle w:val="Akapitzlist"/>
              <w:numPr>
                <w:ilvl w:val="0"/>
                <w:numId w:val="105"/>
              </w:numPr>
              <w:spacing w:line="276" w:lineRule="auto"/>
              <w:rPr>
                <w:rFonts w:ascii="Calibri" w:eastAsia="inter" w:hAnsi="Calibri" w:cs="Calibri"/>
                <w:color w:val="000000"/>
                <w:sz w:val="20"/>
                <w:szCs w:val="20"/>
              </w:rPr>
            </w:pPr>
            <w:r w:rsidRPr="00741847">
              <w:rPr>
                <w:rFonts w:ascii="Calibri" w:eastAsia="inter" w:hAnsi="Calibri" w:cs="Calibri"/>
                <w:color w:val="000000"/>
                <w:sz w:val="20"/>
                <w:szCs w:val="20"/>
              </w:rPr>
              <w:t>włączenie, wyłączenie, restart, podgląd logów serwerów, sprawdzenie statusu sprzętu, przejęcie pełnej konsoli graficznej serwerów.</w:t>
            </w:r>
          </w:p>
          <w:p w14:paraId="29D8303C" w14:textId="00C10443" w:rsidR="00741847" w:rsidRPr="00741847" w:rsidRDefault="00741847">
            <w:pPr>
              <w:pStyle w:val="Akapitzlist"/>
              <w:numPr>
                <w:ilvl w:val="0"/>
                <w:numId w:val="105"/>
              </w:numPr>
              <w:spacing w:line="276" w:lineRule="auto"/>
              <w:rPr>
                <w:rFonts w:ascii="Calibri" w:eastAsia="inter" w:hAnsi="Calibri" w:cs="Calibri"/>
                <w:color w:val="000000"/>
                <w:sz w:val="20"/>
                <w:szCs w:val="20"/>
              </w:rPr>
            </w:pPr>
            <w:r w:rsidRPr="00741847">
              <w:rPr>
                <w:rFonts w:ascii="Calibri" w:eastAsia="inter" w:hAnsi="Calibri" w:cs="Calibri"/>
                <w:color w:val="000000"/>
                <w:sz w:val="20"/>
                <w:szCs w:val="20"/>
              </w:rPr>
              <w:t>tworzenie szablonów instalacyjnych dla systemów operacyjnych.</w:t>
            </w:r>
          </w:p>
          <w:p w14:paraId="65BF4392" w14:textId="62A2A42E" w:rsidR="00741847" w:rsidRPr="00741847" w:rsidRDefault="00741847">
            <w:pPr>
              <w:pStyle w:val="Akapitzlist"/>
              <w:numPr>
                <w:ilvl w:val="0"/>
                <w:numId w:val="105"/>
              </w:numPr>
              <w:spacing w:line="276" w:lineRule="auto"/>
              <w:rPr>
                <w:rFonts w:ascii="Calibri" w:eastAsia="inter" w:hAnsi="Calibri" w:cs="Calibri"/>
                <w:color w:val="000000"/>
                <w:sz w:val="20"/>
                <w:szCs w:val="20"/>
              </w:rPr>
            </w:pPr>
            <w:r w:rsidRPr="00741847">
              <w:rPr>
                <w:rFonts w:ascii="Calibri" w:eastAsia="inter" w:hAnsi="Calibri" w:cs="Calibri"/>
                <w:color w:val="000000"/>
                <w:sz w:val="20"/>
                <w:szCs w:val="20"/>
              </w:rPr>
              <w:t>tworzenie profili serwerów ze zdefiniowanymi parametrami BIOS, procesora/-ów, pamięci, kontrolera RAID które umożliwiają szybkie wdrożenie identycznej konfiguracji na grupie serwerów.</w:t>
            </w:r>
          </w:p>
          <w:p w14:paraId="759018EB" w14:textId="5A9A62BB" w:rsidR="00741847" w:rsidRPr="00741847" w:rsidRDefault="00741847">
            <w:pPr>
              <w:pStyle w:val="Akapitzlist"/>
              <w:numPr>
                <w:ilvl w:val="0"/>
                <w:numId w:val="105"/>
              </w:numPr>
              <w:spacing w:line="276" w:lineRule="auto"/>
              <w:rPr>
                <w:rFonts w:ascii="Calibri" w:eastAsia="inter" w:hAnsi="Calibri" w:cs="Calibri"/>
                <w:color w:val="000000"/>
                <w:sz w:val="20"/>
                <w:szCs w:val="20"/>
              </w:rPr>
            </w:pPr>
            <w:r w:rsidRPr="00741847">
              <w:rPr>
                <w:rFonts w:ascii="Calibri" w:eastAsia="inter" w:hAnsi="Calibri" w:cs="Calibri"/>
                <w:color w:val="000000"/>
                <w:sz w:val="20"/>
                <w:szCs w:val="20"/>
              </w:rPr>
              <w:t>zdalne montowanie obrazów ISO pozwalające na uruchomienie z nich serwera.</w:t>
            </w:r>
          </w:p>
          <w:p w14:paraId="3418EA41" w14:textId="6F9846FF" w:rsidR="00741847" w:rsidRPr="00741847" w:rsidRDefault="00741847">
            <w:pPr>
              <w:pStyle w:val="Akapitzlist"/>
              <w:numPr>
                <w:ilvl w:val="0"/>
                <w:numId w:val="105"/>
              </w:numPr>
              <w:spacing w:line="276" w:lineRule="auto"/>
              <w:rPr>
                <w:rFonts w:ascii="Calibri" w:eastAsia="inter" w:hAnsi="Calibri" w:cs="Calibri"/>
                <w:color w:val="000000"/>
                <w:sz w:val="20"/>
                <w:szCs w:val="20"/>
              </w:rPr>
            </w:pPr>
            <w:r w:rsidRPr="00741847">
              <w:rPr>
                <w:rFonts w:ascii="Calibri" w:eastAsia="inter" w:hAnsi="Calibri" w:cs="Calibri"/>
                <w:color w:val="000000"/>
                <w:sz w:val="20"/>
                <w:szCs w:val="20"/>
              </w:rPr>
              <w:t>aktualizacja sterowników i BIOS serwerów.</w:t>
            </w:r>
          </w:p>
          <w:p w14:paraId="3ADF9542" w14:textId="322275A6" w:rsidR="00741847" w:rsidRPr="00741847" w:rsidRDefault="00741847">
            <w:pPr>
              <w:pStyle w:val="Akapitzlist"/>
              <w:numPr>
                <w:ilvl w:val="0"/>
                <w:numId w:val="105"/>
              </w:numPr>
              <w:spacing w:line="276" w:lineRule="auto"/>
              <w:rPr>
                <w:rFonts w:ascii="Calibri" w:hAnsi="Calibri" w:cs="Calibri"/>
                <w:sz w:val="20"/>
                <w:szCs w:val="20"/>
              </w:rPr>
            </w:pPr>
            <w:r w:rsidRPr="00741847">
              <w:rPr>
                <w:rFonts w:ascii="Calibri" w:eastAsia="inter" w:hAnsi="Calibri" w:cs="Calibri"/>
                <w:color w:val="000000"/>
                <w:sz w:val="20"/>
                <w:szCs w:val="20"/>
              </w:rPr>
              <w:t>zbieranie statystyk zużycia energii dla wszystkich serwerów z możliwością graficznej prezentacji danych historycznych.</w:t>
            </w:r>
          </w:p>
        </w:tc>
      </w:tr>
      <w:tr w:rsidR="00741847" w:rsidRPr="00741847" w14:paraId="55113C13" w14:textId="77777777" w:rsidTr="00B31C0C">
        <w:tc>
          <w:tcPr>
            <w:tcW w:w="2263" w:type="dxa"/>
          </w:tcPr>
          <w:p w14:paraId="45D38313" w14:textId="77777777" w:rsidR="00741847" w:rsidRPr="00741847" w:rsidRDefault="00741847" w:rsidP="00741847">
            <w:pPr>
              <w:spacing w:line="276" w:lineRule="auto"/>
              <w:rPr>
                <w:rFonts w:ascii="Calibri" w:hAnsi="Calibri" w:cs="Calibri"/>
                <w:b/>
                <w:sz w:val="20"/>
                <w:szCs w:val="20"/>
              </w:rPr>
            </w:pPr>
            <w:r w:rsidRPr="00741847">
              <w:rPr>
                <w:rFonts w:ascii="Calibri" w:eastAsia="inter" w:hAnsi="Calibri" w:cs="Calibri"/>
                <w:b/>
                <w:color w:val="000000"/>
                <w:sz w:val="20"/>
                <w:szCs w:val="20"/>
              </w:rPr>
              <w:lastRenderedPageBreak/>
              <w:t>Kompatybilność</w:t>
            </w:r>
          </w:p>
        </w:tc>
        <w:tc>
          <w:tcPr>
            <w:tcW w:w="7087" w:type="dxa"/>
          </w:tcPr>
          <w:p w14:paraId="5E584F82" w14:textId="77777777"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Producent serwerów musi posiadać certyfikat jakości według normy ISO 9001 na produkcję oferowanego asortymentu lub równoważny certyfikat jakości oraz certyfikat według normy ISO-14001 Systemu Zarządzania Środowiskowego lub równoważną normę zarządzania środowiskowego.</w:t>
            </w:r>
          </w:p>
          <w:p w14:paraId="7CEF25BC" w14:textId="6F083D17" w:rsidR="00741847" w:rsidRDefault="00741847" w:rsidP="00741847">
            <w:pPr>
              <w:spacing w:line="276" w:lineRule="auto"/>
              <w:rPr>
                <w:rFonts w:ascii="Calibri" w:eastAsia="inter" w:hAnsi="Calibri" w:cs="Calibri"/>
                <w:color w:val="000000"/>
                <w:sz w:val="20"/>
                <w:szCs w:val="20"/>
              </w:rPr>
            </w:pPr>
            <w:r w:rsidRPr="00741847">
              <w:rPr>
                <w:rFonts w:ascii="Calibri" w:eastAsia="inter" w:hAnsi="Calibri" w:cs="Calibri"/>
                <w:color w:val="000000"/>
                <w:sz w:val="20"/>
                <w:szCs w:val="20"/>
              </w:rPr>
              <w:t>Należy dołączyć do oferty dokumenty potwierdzające spełnianie wymogów w zakresie opisanym powyżej.</w:t>
            </w:r>
          </w:p>
          <w:p w14:paraId="36A91BE0" w14:textId="77777777" w:rsidR="008C0DFD" w:rsidRDefault="008C0DFD" w:rsidP="00741847">
            <w:pPr>
              <w:spacing w:line="276" w:lineRule="auto"/>
              <w:rPr>
                <w:rFonts w:ascii="Calibri" w:hAnsi="Calibri" w:cs="Calibri"/>
                <w:sz w:val="20"/>
                <w:szCs w:val="20"/>
              </w:rPr>
            </w:pPr>
          </w:p>
          <w:p w14:paraId="15BB3D9C" w14:textId="77777777" w:rsidR="008C0DFD" w:rsidRPr="008C0DFD" w:rsidRDefault="008C0DFD" w:rsidP="008C0DFD">
            <w:pPr>
              <w:spacing w:line="276" w:lineRule="auto"/>
              <w:rPr>
                <w:rFonts w:ascii="Calibri" w:eastAsia="inter" w:hAnsi="Calibri" w:cs="Calibri"/>
                <w:color w:val="000000"/>
                <w:sz w:val="20"/>
                <w:szCs w:val="20"/>
              </w:rPr>
            </w:pPr>
            <w:r w:rsidRPr="008C0DFD">
              <w:rPr>
                <w:rFonts w:ascii="Calibri" w:eastAsia="inter" w:hAnsi="Calibri" w:cs="Calibri"/>
                <w:color w:val="000000"/>
                <w:sz w:val="20"/>
                <w:szCs w:val="20"/>
              </w:rPr>
              <w:t>Wykonawca zobowiązany jest do dostarczenia sprzętu posiadającego oznaczenie CE, potwierdzające zgodność z obowiązującymi dyrektywami Unii Europejskiej w zakresie bezpieczeństwa, zdrowia i ochrony środowiska. Wykonawca przedstawi oświadczenie producenta sprzętu potwierdzające, że oferowany sprzęt posiada oznakowanie CE oraz spełnia wymagania odpowiednich dyrektyw UE.</w:t>
            </w:r>
          </w:p>
          <w:p w14:paraId="24DB4444" w14:textId="77777777" w:rsidR="008C0DFD" w:rsidRPr="00741847" w:rsidRDefault="008C0DFD" w:rsidP="00741847">
            <w:pPr>
              <w:spacing w:line="276" w:lineRule="auto"/>
              <w:rPr>
                <w:rFonts w:ascii="Calibri" w:hAnsi="Calibri" w:cs="Calibri"/>
                <w:sz w:val="20"/>
                <w:szCs w:val="20"/>
              </w:rPr>
            </w:pPr>
          </w:p>
          <w:p w14:paraId="7D8792A2" w14:textId="2A1C88C1"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 xml:space="preserve">Oferowany serwer musi znajdować się na liście Windows Server </w:t>
            </w:r>
            <w:proofErr w:type="spellStart"/>
            <w:r w:rsidRPr="00741847">
              <w:rPr>
                <w:rFonts w:ascii="Calibri" w:eastAsia="inter" w:hAnsi="Calibri" w:cs="Calibri"/>
                <w:color w:val="000000"/>
                <w:sz w:val="20"/>
                <w:szCs w:val="20"/>
              </w:rPr>
              <w:t>Catalog</w:t>
            </w:r>
            <w:proofErr w:type="spellEnd"/>
            <w:r w:rsidRPr="00741847">
              <w:rPr>
                <w:rFonts w:ascii="Calibri" w:eastAsia="inter" w:hAnsi="Calibri" w:cs="Calibri"/>
                <w:color w:val="000000"/>
                <w:sz w:val="20"/>
                <w:szCs w:val="20"/>
              </w:rPr>
              <w:t xml:space="preserve"> i posiadać status „</w:t>
            </w:r>
            <w:proofErr w:type="spellStart"/>
            <w:r w:rsidRPr="00741847">
              <w:rPr>
                <w:rFonts w:ascii="Calibri" w:eastAsia="inter" w:hAnsi="Calibri" w:cs="Calibri"/>
                <w:color w:val="000000"/>
                <w:sz w:val="20"/>
                <w:szCs w:val="20"/>
              </w:rPr>
              <w:t>Certified</w:t>
            </w:r>
            <w:proofErr w:type="spellEnd"/>
            <w:r w:rsidRPr="00741847">
              <w:rPr>
                <w:rFonts w:ascii="Calibri" w:eastAsia="inter" w:hAnsi="Calibri" w:cs="Calibri"/>
                <w:color w:val="000000"/>
                <w:sz w:val="20"/>
                <w:szCs w:val="20"/>
              </w:rPr>
              <w:t xml:space="preserve"> for Windows” dla systemów Microsoft Windows Server 2019, Windows Server 2022, Windows Server 2025.</w:t>
            </w:r>
          </w:p>
        </w:tc>
      </w:tr>
      <w:tr w:rsidR="00741847" w:rsidRPr="00741847" w14:paraId="2A78E57B" w14:textId="77777777" w:rsidTr="00B31C0C">
        <w:tc>
          <w:tcPr>
            <w:tcW w:w="2263" w:type="dxa"/>
          </w:tcPr>
          <w:p w14:paraId="113A7C0C" w14:textId="77777777" w:rsidR="00741847" w:rsidRPr="00741847" w:rsidRDefault="00741847" w:rsidP="00741847">
            <w:pPr>
              <w:spacing w:line="276" w:lineRule="auto"/>
              <w:rPr>
                <w:rFonts w:ascii="Calibri" w:hAnsi="Calibri" w:cs="Calibri"/>
                <w:b/>
                <w:sz w:val="20"/>
                <w:szCs w:val="20"/>
              </w:rPr>
            </w:pPr>
            <w:r w:rsidRPr="00741847">
              <w:rPr>
                <w:rFonts w:ascii="Calibri" w:eastAsia="inter" w:hAnsi="Calibri" w:cs="Calibri"/>
                <w:b/>
                <w:color w:val="000000"/>
                <w:sz w:val="20"/>
                <w:szCs w:val="20"/>
              </w:rPr>
              <w:t>Gwarancja</w:t>
            </w:r>
          </w:p>
        </w:tc>
        <w:tc>
          <w:tcPr>
            <w:tcW w:w="7087" w:type="dxa"/>
          </w:tcPr>
          <w:p w14:paraId="0BB5955B" w14:textId="77777777" w:rsidR="00741847" w:rsidRPr="00741847" w:rsidRDefault="00741847" w:rsidP="00741847">
            <w:pPr>
              <w:spacing w:line="276" w:lineRule="auto"/>
              <w:rPr>
                <w:rFonts w:ascii="Calibri" w:hAnsi="Calibri" w:cs="Calibri"/>
                <w:sz w:val="20"/>
                <w:szCs w:val="20"/>
              </w:rPr>
            </w:pPr>
            <w:r w:rsidRPr="00741847">
              <w:rPr>
                <w:rFonts w:ascii="Calibri" w:eastAsia="inter" w:hAnsi="Calibri" w:cs="Calibri"/>
                <w:color w:val="000000"/>
                <w:sz w:val="20"/>
                <w:szCs w:val="20"/>
              </w:rPr>
              <w:t>Urządzenie musi być fabrycznie nowe, wyprodukowane nie wcześniej niż 6 miesięcy przed datą dostarczenia do Zamawiającego i pochodzić z autoryzowanego kanału dystrybucji producenta, a także musi być objęte serwisem producenta na terenie RP.</w:t>
            </w:r>
          </w:p>
          <w:p w14:paraId="502F71FD" w14:textId="0D5DFD29" w:rsidR="00741847" w:rsidRPr="00741847" w:rsidRDefault="00741847">
            <w:pPr>
              <w:pStyle w:val="Akapitzlist"/>
              <w:numPr>
                <w:ilvl w:val="0"/>
                <w:numId w:val="107"/>
              </w:numPr>
              <w:spacing w:line="276" w:lineRule="auto"/>
              <w:rPr>
                <w:rFonts w:ascii="Calibri" w:hAnsi="Calibri" w:cs="Calibri"/>
                <w:sz w:val="20"/>
                <w:szCs w:val="20"/>
              </w:rPr>
            </w:pPr>
            <w:r w:rsidRPr="00741847">
              <w:rPr>
                <w:rFonts w:ascii="Calibri" w:eastAsia="inter" w:hAnsi="Calibri" w:cs="Calibri"/>
                <w:color w:val="000000"/>
                <w:sz w:val="20"/>
                <w:szCs w:val="20"/>
              </w:rPr>
              <w:t xml:space="preserve">Urządzenie objęte minimum 36 miesięcznym okresem gwarancji w trybie 5x9 </w:t>
            </w:r>
            <w:proofErr w:type="spellStart"/>
            <w:r w:rsidRPr="00741847">
              <w:rPr>
                <w:rFonts w:ascii="Calibri" w:eastAsia="inter" w:hAnsi="Calibri" w:cs="Calibri"/>
                <w:color w:val="000000"/>
                <w:sz w:val="20"/>
                <w:szCs w:val="20"/>
              </w:rPr>
              <w:t>onsite</w:t>
            </w:r>
            <w:proofErr w:type="spellEnd"/>
            <w:r w:rsidRPr="00741847">
              <w:rPr>
                <w:rFonts w:ascii="Calibri" w:eastAsia="inter" w:hAnsi="Calibri" w:cs="Calibri"/>
                <w:color w:val="000000"/>
                <w:sz w:val="20"/>
                <w:szCs w:val="20"/>
              </w:rPr>
              <w:t xml:space="preserve"> z gwarantowanym czasem reakcji najpóźniej na następny dzień roboczy od momentu zgłoszenia usterki.</w:t>
            </w:r>
          </w:p>
          <w:p w14:paraId="22CCC4A4" w14:textId="002F27D1" w:rsidR="00AC67B6" w:rsidRPr="00AC67B6" w:rsidRDefault="00AC67B6">
            <w:pPr>
              <w:pStyle w:val="Akapitzlist"/>
              <w:numPr>
                <w:ilvl w:val="0"/>
                <w:numId w:val="107"/>
              </w:numPr>
              <w:spacing w:line="276" w:lineRule="auto"/>
              <w:rPr>
                <w:rFonts w:ascii="Calibri" w:eastAsia="inter" w:hAnsi="Calibri" w:cs="Calibri"/>
                <w:color w:val="000000"/>
                <w:sz w:val="20"/>
                <w:szCs w:val="20"/>
              </w:rPr>
            </w:pPr>
            <w:r w:rsidRPr="00AC67B6">
              <w:rPr>
                <w:rFonts w:ascii="Calibri" w:eastAsia="inter" w:hAnsi="Calibri" w:cs="Calibri"/>
                <w:color w:val="000000"/>
                <w:sz w:val="20"/>
                <w:szCs w:val="20"/>
              </w:rPr>
              <w:t>Nośniki danych (dyski) uległe uszkodzeniu pozostają na stałe własnością Zamawiającego</w:t>
            </w:r>
            <w:r w:rsidR="0012496D">
              <w:rPr>
                <w:rFonts w:ascii="Calibri" w:eastAsia="inter" w:hAnsi="Calibri" w:cs="Calibri"/>
                <w:color w:val="000000"/>
                <w:sz w:val="20"/>
                <w:szCs w:val="20"/>
              </w:rPr>
              <w:t>- załączyć do oferty oświadczenie producenta</w:t>
            </w:r>
            <w:r w:rsidRPr="00AC67B6">
              <w:rPr>
                <w:rFonts w:ascii="Calibri" w:eastAsia="inter" w:hAnsi="Calibri" w:cs="Calibri"/>
                <w:color w:val="000000"/>
                <w:sz w:val="20"/>
                <w:szCs w:val="20"/>
              </w:rPr>
              <w:t>.</w:t>
            </w:r>
          </w:p>
          <w:p w14:paraId="5235F088" w14:textId="47F1D031" w:rsidR="00741847" w:rsidRPr="00741847" w:rsidRDefault="00741847">
            <w:pPr>
              <w:pStyle w:val="Akapitzlist"/>
              <w:numPr>
                <w:ilvl w:val="0"/>
                <w:numId w:val="107"/>
              </w:numPr>
              <w:spacing w:line="276" w:lineRule="auto"/>
              <w:rPr>
                <w:rFonts w:ascii="Calibri" w:hAnsi="Calibri" w:cs="Calibri"/>
                <w:sz w:val="20"/>
                <w:szCs w:val="20"/>
              </w:rPr>
            </w:pPr>
            <w:r w:rsidRPr="00741847">
              <w:rPr>
                <w:rFonts w:ascii="Calibri" w:eastAsia="inter" w:hAnsi="Calibri" w:cs="Calibri"/>
                <w:color w:val="000000"/>
                <w:sz w:val="20"/>
                <w:szCs w:val="20"/>
              </w:rPr>
              <w:t>Zamawiający dopuszcza realizacje gwarancji przez autoryzowanego partnera serwisowego producenta.</w:t>
            </w:r>
          </w:p>
          <w:p w14:paraId="534EC33D" w14:textId="201D916D" w:rsidR="00741847" w:rsidRPr="00B31C0C" w:rsidRDefault="00741847">
            <w:pPr>
              <w:pStyle w:val="Akapitzlist"/>
              <w:numPr>
                <w:ilvl w:val="0"/>
                <w:numId w:val="107"/>
              </w:numPr>
              <w:spacing w:line="276" w:lineRule="auto"/>
              <w:rPr>
                <w:rFonts w:ascii="Calibri" w:eastAsia="inter" w:hAnsi="Calibri" w:cs="Calibri"/>
                <w:color w:val="000000"/>
                <w:sz w:val="20"/>
                <w:szCs w:val="20"/>
              </w:rPr>
            </w:pPr>
            <w:r w:rsidRPr="00741847">
              <w:rPr>
                <w:rFonts w:ascii="Calibri" w:eastAsia="inter" w:hAnsi="Calibri" w:cs="Calibri"/>
                <w:color w:val="000000"/>
                <w:sz w:val="20"/>
                <w:szCs w:val="20"/>
              </w:rPr>
              <w:t xml:space="preserve">Możliwość darmowego pobierania aktualizacji </w:t>
            </w:r>
            <w:proofErr w:type="spellStart"/>
            <w:r w:rsidRPr="00741847">
              <w:rPr>
                <w:rFonts w:ascii="Calibri" w:eastAsia="inter" w:hAnsi="Calibri" w:cs="Calibri"/>
                <w:color w:val="000000"/>
                <w:sz w:val="20"/>
                <w:szCs w:val="20"/>
              </w:rPr>
              <w:t>firmware</w:t>
            </w:r>
            <w:proofErr w:type="spellEnd"/>
            <w:r w:rsidRPr="00741847">
              <w:rPr>
                <w:rFonts w:ascii="Calibri" w:eastAsia="inter" w:hAnsi="Calibri" w:cs="Calibri"/>
                <w:color w:val="000000"/>
                <w:sz w:val="20"/>
                <w:szCs w:val="20"/>
              </w:rPr>
              <w:t xml:space="preserve"> i sterowników bezpośrednio ze strony producenta serwera po ustaniu wsparcia serwisowego</w:t>
            </w:r>
            <w:r w:rsidR="00A762B3">
              <w:rPr>
                <w:rFonts w:ascii="Calibri" w:eastAsia="inter" w:hAnsi="Calibri" w:cs="Calibri"/>
                <w:color w:val="000000"/>
                <w:sz w:val="20"/>
                <w:szCs w:val="20"/>
              </w:rPr>
              <w:t xml:space="preserve"> przez okres co najmniej 7 lat</w:t>
            </w:r>
            <w:r w:rsidRPr="00741847">
              <w:rPr>
                <w:rFonts w:ascii="Calibri" w:eastAsia="inter" w:hAnsi="Calibri" w:cs="Calibri"/>
                <w:color w:val="000000"/>
                <w:sz w:val="20"/>
                <w:szCs w:val="20"/>
              </w:rPr>
              <w:t>. Przy braku takiej możliwości, dopuszcza się spełnienie tego wymogu poprzez zaoferowanie wsparcia serwisowego dla serwera na minimum 7 lat od momentu dostawy serwera do Zamawiającego.</w:t>
            </w:r>
          </w:p>
          <w:p w14:paraId="59A60E3D" w14:textId="77777777" w:rsidR="00B31C0C" w:rsidRPr="00B31C0C" w:rsidRDefault="00B31C0C" w:rsidP="00B31C0C">
            <w:pPr>
              <w:spacing w:line="276" w:lineRule="auto"/>
              <w:rPr>
                <w:rFonts w:ascii="Calibri" w:eastAsia="inter" w:hAnsi="Calibri" w:cs="Calibri"/>
                <w:color w:val="000000"/>
                <w:sz w:val="20"/>
                <w:szCs w:val="20"/>
              </w:rPr>
            </w:pPr>
            <w:r w:rsidRPr="00B31C0C">
              <w:rPr>
                <w:rFonts w:ascii="Calibri" w:eastAsia="inter" w:hAnsi="Calibri" w:cs="Calibri"/>
                <w:color w:val="000000"/>
                <w:sz w:val="20"/>
                <w:szCs w:val="20"/>
              </w:rPr>
              <w:t>Wymaga się, aby gwarancja była realizowana z zachowaniem następujących warunków:</w:t>
            </w:r>
          </w:p>
          <w:p w14:paraId="527D2169" w14:textId="77777777" w:rsidR="00B31C0C" w:rsidRPr="00B31C0C" w:rsidRDefault="00B31C0C">
            <w:pPr>
              <w:pStyle w:val="Akapitzlist"/>
              <w:numPr>
                <w:ilvl w:val="0"/>
                <w:numId w:val="107"/>
              </w:numPr>
              <w:spacing w:line="276" w:lineRule="auto"/>
              <w:rPr>
                <w:rFonts w:ascii="Calibri" w:eastAsia="inter" w:hAnsi="Calibri" w:cs="Calibri"/>
                <w:color w:val="000000"/>
                <w:sz w:val="20"/>
                <w:szCs w:val="20"/>
              </w:rPr>
            </w:pPr>
            <w:r w:rsidRPr="00B31C0C">
              <w:rPr>
                <w:rFonts w:ascii="Calibri" w:eastAsia="inter" w:hAnsi="Calibri" w:cs="Calibri"/>
                <w:color w:val="000000"/>
                <w:sz w:val="20"/>
                <w:szCs w:val="20"/>
              </w:rPr>
              <w:t xml:space="preserve">zapewnienie możliwości pobierania najnowszych wersji </w:t>
            </w:r>
            <w:proofErr w:type="spellStart"/>
            <w:r w:rsidRPr="00B31C0C">
              <w:rPr>
                <w:rFonts w:ascii="Calibri" w:eastAsia="inter" w:hAnsi="Calibri" w:cs="Calibri"/>
                <w:color w:val="000000"/>
                <w:sz w:val="20"/>
                <w:szCs w:val="20"/>
              </w:rPr>
              <w:t>firmware</w:t>
            </w:r>
            <w:proofErr w:type="spellEnd"/>
            <w:r w:rsidRPr="00B31C0C">
              <w:rPr>
                <w:rFonts w:ascii="Calibri" w:eastAsia="inter" w:hAnsi="Calibri" w:cs="Calibri"/>
                <w:color w:val="000000"/>
                <w:sz w:val="20"/>
                <w:szCs w:val="20"/>
              </w:rPr>
              <w:t>,</w:t>
            </w:r>
          </w:p>
          <w:p w14:paraId="25779E86" w14:textId="77777777" w:rsidR="00B31C0C" w:rsidRPr="00B31C0C" w:rsidRDefault="00B31C0C">
            <w:pPr>
              <w:pStyle w:val="Akapitzlist"/>
              <w:numPr>
                <w:ilvl w:val="0"/>
                <w:numId w:val="107"/>
              </w:numPr>
              <w:spacing w:line="276" w:lineRule="auto"/>
              <w:rPr>
                <w:rFonts w:ascii="Calibri" w:eastAsia="inter" w:hAnsi="Calibri" w:cs="Calibri"/>
                <w:color w:val="000000"/>
                <w:sz w:val="20"/>
                <w:szCs w:val="20"/>
              </w:rPr>
            </w:pPr>
            <w:r w:rsidRPr="00B31C0C">
              <w:rPr>
                <w:rFonts w:ascii="Calibri" w:eastAsia="inter" w:hAnsi="Calibri" w:cs="Calibri"/>
                <w:color w:val="000000"/>
                <w:sz w:val="20"/>
                <w:szCs w:val="20"/>
              </w:rPr>
              <w:t>dostęp do bazy wiedzy producenta dotyczącej dostarczanych urządzeń,</w:t>
            </w:r>
          </w:p>
          <w:p w14:paraId="79094B4D" w14:textId="77777777" w:rsidR="00B31C0C" w:rsidRPr="00B31C0C" w:rsidRDefault="00B31C0C">
            <w:pPr>
              <w:pStyle w:val="Akapitzlist"/>
              <w:numPr>
                <w:ilvl w:val="0"/>
                <w:numId w:val="107"/>
              </w:numPr>
              <w:spacing w:line="276" w:lineRule="auto"/>
              <w:rPr>
                <w:rFonts w:ascii="Calibri" w:eastAsia="inter" w:hAnsi="Calibri" w:cs="Calibri"/>
                <w:color w:val="000000"/>
                <w:sz w:val="20"/>
                <w:szCs w:val="20"/>
              </w:rPr>
            </w:pPr>
            <w:r w:rsidRPr="00B31C0C">
              <w:rPr>
                <w:rFonts w:ascii="Calibri" w:eastAsia="inter" w:hAnsi="Calibri" w:cs="Calibri"/>
                <w:color w:val="000000"/>
                <w:sz w:val="20"/>
                <w:szCs w:val="20"/>
              </w:rPr>
              <w:t>zapewnienie dostępu do centrum pomocy technicznej producenta lub autoryzowanego partnera serwisowego,</w:t>
            </w:r>
          </w:p>
          <w:p w14:paraId="749AB3E4" w14:textId="77777777" w:rsidR="00B31C0C" w:rsidRPr="00B31C0C" w:rsidRDefault="00B31C0C">
            <w:pPr>
              <w:pStyle w:val="Akapitzlist"/>
              <w:numPr>
                <w:ilvl w:val="0"/>
                <w:numId w:val="107"/>
              </w:numPr>
              <w:spacing w:line="276" w:lineRule="auto"/>
              <w:rPr>
                <w:rFonts w:ascii="Calibri" w:eastAsia="inter" w:hAnsi="Calibri" w:cs="Calibri"/>
                <w:color w:val="000000"/>
                <w:sz w:val="20"/>
                <w:szCs w:val="20"/>
              </w:rPr>
            </w:pPr>
            <w:r w:rsidRPr="00B31C0C">
              <w:rPr>
                <w:rFonts w:ascii="Calibri" w:eastAsia="inter" w:hAnsi="Calibri" w:cs="Calibri"/>
                <w:color w:val="000000"/>
                <w:sz w:val="20"/>
                <w:szCs w:val="20"/>
              </w:rPr>
              <w:t>możliwość otwierania zgłoszeń serwisowych w przypadku podejrzenia błędu w oprogramowaniu lub sprzęcie,</w:t>
            </w:r>
          </w:p>
          <w:p w14:paraId="77FFC6C2" w14:textId="30471FFC" w:rsidR="00741847" w:rsidRPr="00B31C0C" w:rsidRDefault="00B31C0C">
            <w:pPr>
              <w:pStyle w:val="Akapitzlist"/>
              <w:numPr>
                <w:ilvl w:val="0"/>
                <w:numId w:val="107"/>
              </w:numPr>
              <w:spacing w:line="276" w:lineRule="auto"/>
              <w:rPr>
                <w:rFonts w:ascii="Calibri" w:eastAsia="inter" w:hAnsi="Calibri" w:cs="Calibri"/>
                <w:color w:val="000000"/>
                <w:sz w:val="20"/>
                <w:szCs w:val="20"/>
              </w:rPr>
            </w:pPr>
            <w:r w:rsidRPr="00B31C0C">
              <w:rPr>
                <w:rFonts w:ascii="Calibri" w:eastAsia="inter" w:hAnsi="Calibri" w:cs="Calibri"/>
                <w:color w:val="000000"/>
                <w:sz w:val="20"/>
                <w:szCs w:val="20"/>
              </w:rPr>
              <w:t>otrzymywanie poprawek oraz aktualizacji wersji oprogramowania.</w:t>
            </w:r>
          </w:p>
        </w:tc>
      </w:tr>
    </w:tbl>
    <w:p w14:paraId="7F5202D1" w14:textId="77777777" w:rsidR="00741847" w:rsidRPr="00741847" w:rsidRDefault="00741847" w:rsidP="00741847">
      <w:pPr>
        <w:rPr>
          <w:b/>
          <w:bCs/>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946"/>
      </w:tblGrid>
      <w:tr w:rsidR="00B31C0C" w:rsidRPr="00023F6E" w14:paraId="5E95C9B1" w14:textId="77777777" w:rsidTr="00B31C0C">
        <w:trPr>
          <w:trHeight w:val="260"/>
        </w:trPr>
        <w:tc>
          <w:tcPr>
            <w:tcW w:w="2263" w:type="dxa"/>
            <w:tcBorders>
              <w:top w:val="single" w:sz="4" w:space="0" w:color="000000"/>
              <w:left w:val="single" w:sz="4" w:space="0" w:color="000000"/>
              <w:bottom w:val="single" w:sz="4" w:space="0" w:color="000000"/>
              <w:right w:val="single" w:sz="4" w:space="0" w:color="000000"/>
            </w:tcBorders>
          </w:tcPr>
          <w:p w14:paraId="41601ABE" w14:textId="77777777" w:rsidR="00B31C0C" w:rsidRPr="00023F6E" w:rsidRDefault="00B31C0C" w:rsidP="00EB7B0A">
            <w:pPr>
              <w:rPr>
                <w:rFonts w:ascii="Calibri" w:hAnsi="Calibri" w:cs="Calibri"/>
                <w:b/>
                <w:sz w:val="20"/>
                <w:szCs w:val="20"/>
              </w:rPr>
            </w:pPr>
            <w:r w:rsidRPr="00023F6E">
              <w:rPr>
                <w:rFonts w:ascii="Calibri" w:hAnsi="Calibri" w:cs="Calibri"/>
                <w:b/>
                <w:sz w:val="20"/>
                <w:szCs w:val="20"/>
              </w:rPr>
              <w:t>System operacyjny/System wirtualizacji</w:t>
            </w:r>
          </w:p>
        </w:tc>
        <w:tc>
          <w:tcPr>
            <w:tcW w:w="6946" w:type="dxa"/>
            <w:tcBorders>
              <w:top w:val="single" w:sz="4" w:space="0" w:color="000000"/>
              <w:left w:val="single" w:sz="4" w:space="0" w:color="000000"/>
              <w:bottom w:val="single" w:sz="4" w:space="0" w:color="000000"/>
              <w:right w:val="single" w:sz="4" w:space="0" w:color="000000"/>
            </w:tcBorders>
            <w:vAlign w:val="center"/>
          </w:tcPr>
          <w:p w14:paraId="1EEEC65D" w14:textId="4533221E" w:rsidR="00B31C0C" w:rsidRPr="00023F6E" w:rsidRDefault="00B31C0C" w:rsidP="00EB7B0A">
            <w:pPr>
              <w:tabs>
                <w:tab w:val="num" w:pos="720"/>
              </w:tabs>
              <w:spacing w:after="59" w:line="276" w:lineRule="auto"/>
              <w:rPr>
                <w:rFonts w:ascii="Calibri" w:hAnsi="Calibri" w:cs="Calibri"/>
                <w:sz w:val="20"/>
                <w:szCs w:val="20"/>
              </w:rPr>
            </w:pPr>
            <w:r w:rsidRPr="00023F6E">
              <w:rPr>
                <w:rFonts w:ascii="Calibri" w:hAnsi="Calibri" w:cs="Calibri"/>
                <w:sz w:val="20"/>
                <w:szCs w:val="20"/>
              </w:rPr>
              <w:t>Licencja systemu Microsoft Windows Server 2025 lub równoważnego (kryteria równoważności: o</w:t>
            </w:r>
            <w:proofErr w:type="spellStart"/>
            <w:r w:rsidRPr="002A4E42">
              <w:rPr>
                <w:rFonts w:ascii="Calibri" w:hAnsi="Calibri" w:cs="Calibri"/>
                <w:sz w:val="20"/>
                <w:szCs w:val="20"/>
                <w:lang w:val="pl-PL"/>
              </w:rPr>
              <w:t>bsługa</w:t>
            </w:r>
            <w:proofErr w:type="spellEnd"/>
            <w:r w:rsidRPr="002A4E42">
              <w:rPr>
                <w:rFonts w:ascii="Calibri" w:hAnsi="Calibri" w:cs="Calibri"/>
                <w:sz w:val="20"/>
                <w:szCs w:val="20"/>
                <w:lang w:val="pl-PL"/>
              </w:rPr>
              <w:t xml:space="preserve"> wirtualizacji typu </w:t>
            </w:r>
            <w:proofErr w:type="spellStart"/>
            <w:r w:rsidRPr="002A4E42">
              <w:rPr>
                <w:rFonts w:ascii="Calibri" w:hAnsi="Calibri" w:cs="Calibri"/>
                <w:sz w:val="20"/>
                <w:szCs w:val="20"/>
                <w:lang w:val="pl-PL"/>
              </w:rPr>
              <w:t>hypervisor</w:t>
            </w:r>
            <w:proofErr w:type="spellEnd"/>
            <w:r w:rsidRPr="002A4E42">
              <w:rPr>
                <w:rFonts w:ascii="Calibri" w:hAnsi="Calibri" w:cs="Calibri"/>
                <w:sz w:val="20"/>
                <w:szCs w:val="20"/>
                <w:lang w:val="pl-PL"/>
              </w:rPr>
              <w:t xml:space="preserve"> z możliwością uruchomienia </w:t>
            </w:r>
            <w:r w:rsidR="00675F3A">
              <w:rPr>
                <w:rFonts w:ascii="Calibri" w:hAnsi="Calibri" w:cs="Calibri"/>
                <w:sz w:val="20"/>
                <w:szCs w:val="20"/>
                <w:lang w:val="pl-PL"/>
              </w:rPr>
              <w:t>6</w:t>
            </w:r>
            <w:r w:rsidRPr="00023F6E">
              <w:rPr>
                <w:rFonts w:ascii="Calibri" w:hAnsi="Calibri" w:cs="Calibri"/>
                <w:sz w:val="20"/>
                <w:szCs w:val="20"/>
                <w:lang w:val="pl-PL"/>
              </w:rPr>
              <w:t xml:space="preserve"> ilości</w:t>
            </w:r>
            <w:r w:rsidRPr="002A4E42">
              <w:rPr>
                <w:rFonts w:ascii="Calibri" w:hAnsi="Calibri" w:cs="Calibri"/>
                <w:sz w:val="20"/>
                <w:szCs w:val="20"/>
                <w:lang w:val="pl-PL"/>
              </w:rPr>
              <w:t xml:space="preserve"> maszyn wirtualnych</w:t>
            </w:r>
            <w:r w:rsidRPr="00023F6E">
              <w:rPr>
                <w:rFonts w:ascii="Calibri" w:hAnsi="Calibri" w:cs="Calibri"/>
                <w:sz w:val="20"/>
                <w:szCs w:val="20"/>
                <w:lang w:val="pl-PL"/>
              </w:rPr>
              <w:t>, w</w:t>
            </w:r>
            <w:r w:rsidRPr="002A4E42">
              <w:rPr>
                <w:rFonts w:ascii="Calibri" w:hAnsi="Calibri" w:cs="Calibri"/>
                <w:sz w:val="20"/>
                <w:szCs w:val="20"/>
                <w:lang w:val="pl-PL"/>
              </w:rPr>
              <w:t>sparcie dla klastrów wysokiej dostępności (</w:t>
            </w:r>
            <w:proofErr w:type="spellStart"/>
            <w:r w:rsidRPr="002A4E42">
              <w:rPr>
                <w:rFonts w:ascii="Calibri" w:hAnsi="Calibri" w:cs="Calibri"/>
                <w:sz w:val="20"/>
                <w:szCs w:val="20"/>
                <w:lang w:val="pl-PL"/>
              </w:rPr>
              <w:t>failover</w:t>
            </w:r>
            <w:proofErr w:type="spellEnd"/>
            <w:r w:rsidRPr="002A4E42">
              <w:rPr>
                <w:rFonts w:ascii="Calibri" w:hAnsi="Calibri" w:cs="Calibri"/>
                <w:sz w:val="20"/>
                <w:szCs w:val="20"/>
                <w:lang w:val="pl-PL"/>
              </w:rPr>
              <w:t xml:space="preserve"> </w:t>
            </w:r>
            <w:proofErr w:type="spellStart"/>
            <w:r w:rsidRPr="002A4E42">
              <w:rPr>
                <w:rFonts w:ascii="Calibri" w:hAnsi="Calibri" w:cs="Calibri"/>
                <w:sz w:val="20"/>
                <w:szCs w:val="20"/>
                <w:lang w:val="pl-PL"/>
              </w:rPr>
              <w:lastRenderedPageBreak/>
              <w:t>clustering</w:t>
            </w:r>
            <w:proofErr w:type="spellEnd"/>
            <w:r w:rsidRPr="002A4E42">
              <w:rPr>
                <w:rFonts w:ascii="Calibri" w:hAnsi="Calibri" w:cs="Calibri"/>
                <w:sz w:val="20"/>
                <w:szCs w:val="20"/>
                <w:lang w:val="pl-PL"/>
              </w:rPr>
              <w:t>)</w:t>
            </w:r>
            <w:r w:rsidRPr="00023F6E">
              <w:rPr>
                <w:rFonts w:ascii="Calibri" w:hAnsi="Calibri" w:cs="Calibri"/>
                <w:sz w:val="20"/>
                <w:szCs w:val="20"/>
                <w:lang w:val="pl-PL"/>
              </w:rPr>
              <w:t>, o</w:t>
            </w:r>
            <w:r w:rsidRPr="002A4E42">
              <w:rPr>
                <w:rFonts w:ascii="Calibri" w:hAnsi="Calibri" w:cs="Calibri"/>
                <w:sz w:val="20"/>
                <w:szCs w:val="20"/>
                <w:lang w:val="pl-PL"/>
              </w:rPr>
              <w:t>bsługa Active Directory lub równoważnej usługi katalogowej</w:t>
            </w:r>
            <w:r w:rsidRPr="00023F6E">
              <w:rPr>
                <w:rFonts w:ascii="Calibri" w:hAnsi="Calibri" w:cs="Calibri"/>
                <w:sz w:val="20"/>
                <w:szCs w:val="20"/>
                <w:lang w:val="pl-PL"/>
              </w:rPr>
              <w:t>, w</w:t>
            </w:r>
            <w:r w:rsidRPr="002A4E42">
              <w:rPr>
                <w:rFonts w:ascii="Calibri" w:hAnsi="Calibri" w:cs="Calibri"/>
                <w:sz w:val="20"/>
                <w:szCs w:val="20"/>
                <w:lang w:val="pl-PL"/>
              </w:rPr>
              <w:t xml:space="preserve">sparcie dla protokołów sieciowych: TCP/IP, DNS, DHCP, </w:t>
            </w:r>
            <w:proofErr w:type="spellStart"/>
            <w:r w:rsidRPr="002A4E42">
              <w:rPr>
                <w:rFonts w:ascii="Calibri" w:hAnsi="Calibri" w:cs="Calibri"/>
                <w:sz w:val="20"/>
                <w:szCs w:val="20"/>
                <w:lang w:val="pl-PL"/>
              </w:rPr>
              <w:t>iSCSI</w:t>
            </w:r>
            <w:proofErr w:type="spellEnd"/>
            <w:r w:rsidRPr="00023F6E">
              <w:rPr>
                <w:rFonts w:ascii="Calibri" w:hAnsi="Calibri" w:cs="Calibri"/>
                <w:sz w:val="20"/>
                <w:szCs w:val="20"/>
                <w:lang w:val="pl-PL"/>
              </w:rPr>
              <w:t>, możliwość</w:t>
            </w:r>
            <w:r w:rsidRPr="002A4E42">
              <w:rPr>
                <w:rFonts w:ascii="Calibri" w:hAnsi="Calibri" w:cs="Calibri"/>
                <w:sz w:val="20"/>
                <w:szCs w:val="20"/>
                <w:lang w:val="pl-PL"/>
              </w:rPr>
              <w:t xml:space="preserve"> zarządzania zdalnego poprzez interfejs webowy lub dedykowaną konsolę</w:t>
            </w:r>
            <w:r w:rsidRPr="00023F6E">
              <w:rPr>
                <w:rFonts w:ascii="Calibri" w:hAnsi="Calibri" w:cs="Calibri"/>
                <w:sz w:val="20"/>
                <w:szCs w:val="20"/>
                <w:lang w:val="pl-PL"/>
              </w:rPr>
              <w:t>, w</w:t>
            </w:r>
            <w:r w:rsidRPr="002A4E42">
              <w:rPr>
                <w:rFonts w:ascii="Calibri" w:hAnsi="Calibri" w:cs="Calibri"/>
                <w:sz w:val="20"/>
                <w:szCs w:val="20"/>
                <w:lang w:val="pl-PL"/>
              </w:rPr>
              <w:t>sparcie techniczne producenta przez minimum 10 lat od daty wydania</w:t>
            </w:r>
            <w:r w:rsidRPr="00023F6E">
              <w:rPr>
                <w:rFonts w:ascii="Calibri" w:hAnsi="Calibri" w:cs="Calibri"/>
                <w:sz w:val="20"/>
                <w:szCs w:val="20"/>
                <w:lang w:val="pl-PL"/>
              </w:rPr>
              <w:t xml:space="preserve">) </w:t>
            </w:r>
            <w:r w:rsidRPr="00023F6E">
              <w:rPr>
                <w:rFonts w:ascii="Calibri" w:hAnsi="Calibri" w:cs="Calibri"/>
                <w:sz w:val="20"/>
                <w:szCs w:val="20"/>
              </w:rPr>
              <w:t xml:space="preserve">spełniającego poniższe wymagania: </w:t>
            </w:r>
          </w:p>
          <w:p w14:paraId="36078D35" w14:textId="77777777" w:rsidR="00B31C0C" w:rsidRPr="00023F6E" w:rsidRDefault="00B31C0C" w:rsidP="00B31C0C">
            <w:pPr>
              <w:numPr>
                <w:ilvl w:val="0"/>
                <w:numId w:val="95"/>
              </w:numPr>
              <w:spacing w:after="59" w:line="276" w:lineRule="auto"/>
              <w:rPr>
                <w:rFonts w:ascii="Calibri" w:hAnsi="Calibri" w:cs="Calibri"/>
                <w:sz w:val="20"/>
                <w:szCs w:val="20"/>
              </w:rPr>
            </w:pPr>
            <w:r w:rsidRPr="00023F6E">
              <w:rPr>
                <w:rFonts w:ascii="Calibri" w:hAnsi="Calibri" w:cs="Calibri"/>
                <w:sz w:val="20"/>
                <w:szCs w:val="20"/>
              </w:rPr>
              <w:t xml:space="preserve">Dostarczone rozwiązanie powinno obsłużyć procesor </w:t>
            </w:r>
            <w:r w:rsidRPr="00023F6E">
              <w:rPr>
                <w:rFonts w:ascii="Calibri" w:hAnsi="Calibri" w:cs="Calibri"/>
                <w:color w:val="000000"/>
                <w:sz w:val="20"/>
                <w:szCs w:val="20"/>
              </w:rPr>
              <w:t>16-rdzeniowy.</w:t>
            </w:r>
          </w:p>
          <w:p w14:paraId="5AC0FFF8" w14:textId="77777777" w:rsidR="00B31C0C" w:rsidRPr="00023F6E" w:rsidRDefault="00B31C0C" w:rsidP="00B31C0C">
            <w:pPr>
              <w:numPr>
                <w:ilvl w:val="0"/>
                <w:numId w:val="95"/>
              </w:numPr>
              <w:spacing w:after="59" w:line="276" w:lineRule="auto"/>
              <w:rPr>
                <w:rFonts w:ascii="Calibri" w:hAnsi="Calibri" w:cs="Calibri"/>
                <w:sz w:val="20"/>
                <w:szCs w:val="20"/>
              </w:rPr>
            </w:pPr>
            <w:r w:rsidRPr="00023F6E">
              <w:rPr>
                <w:rFonts w:ascii="Calibri" w:hAnsi="Calibri" w:cs="Calibri"/>
                <w:sz w:val="20"/>
                <w:szCs w:val="20"/>
              </w:rPr>
              <w:t>Możliwość migracji maszyn wirtualnych bez zatrzymywania ich pracy między fizycznymi serwerami z uruchomionym mechanizmem wirtualizacji (</w:t>
            </w:r>
            <w:proofErr w:type="spellStart"/>
            <w:r w:rsidRPr="00023F6E">
              <w:rPr>
                <w:rFonts w:ascii="Calibri" w:hAnsi="Calibri" w:cs="Calibri"/>
                <w:sz w:val="20"/>
                <w:szCs w:val="20"/>
              </w:rPr>
              <w:t>hypervisor</w:t>
            </w:r>
            <w:proofErr w:type="spellEnd"/>
            <w:r w:rsidRPr="00023F6E">
              <w:rPr>
                <w:rFonts w:ascii="Calibri" w:hAnsi="Calibri" w:cs="Calibri"/>
                <w:sz w:val="20"/>
                <w:szCs w:val="20"/>
              </w:rPr>
              <w:t xml:space="preserve">) przez sieć Ethernet, bez konieczności stosowania dodatkowych mechanizmów współdzielenia pamięci. </w:t>
            </w:r>
          </w:p>
          <w:p w14:paraId="3928C581" w14:textId="77777777" w:rsidR="00B31C0C" w:rsidRPr="00023F6E" w:rsidRDefault="00B31C0C" w:rsidP="00B31C0C">
            <w:pPr>
              <w:numPr>
                <w:ilvl w:val="0"/>
                <w:numId w:val="95"/>
              </w:numPr>
              <w:spacing w:after="59" w:line="276" w:lineRule="auto"/>
              <w:rPr>
                <w:rFonts w:ascii="Calibri" w:hAnsi="Calibri" w:cs="Calibri"/>
                <w:sz w:val="20"/>
                <w:szCs w:val="20"/>
              </w:rPr>
            </w:pPr>
            <w:r w:rsidRPr="00023F6E">
              <w:rPr>
                <w:rFonts w:ascii="Calibri" w:hAnsi="Calibri" w:cs="Calibri"/>
                <w:sz w:val="20"/>
                <w:szCs w:val="20"/>
              </w:rPr>
              <w:t xml:space="preserve">Wsparcie (na umożliwiającym to sprzęcie) dodawania i wymiany pamięci RAM bez przerywania pracy. </w:t>
            </w:r>
          </w:p>
          <w:p w14:paraId="6C2DBBBB" w14:textId="77777777" w:rsidR="00B31C0C" w:rsidRPr="00023F6E" w:rsidRDefault="00B31C0C" w:rsidP="00B31C0C">
            <w:pPr>
              <w:numPr>
                <w:ilvl w:val="0"/>
                <w:numId w:val="95"/>
              </w:numPr>
              <w:spacing w:after="59" w:line="276" w:lineRule="auto"/>
              <w:rPr>
                <w:rFonts w:ascii="Calibri" w:hAnsi="Calibri" w:cs="Calibri"/>
                <w:sz w:val="20"/>
                <w:szCs w:val="20"/>
              </w:rPr>
            </w:pPr>
            <w:r w:rsidRPr="00023F6E">
              <w:rPr>
                <w:rFonts w:ascii="Calibri" w:hAnsi="Calibri" w:cs="Calibri"/>
                <w:sz w:val="20"/>
                <w:szCs w:val="20"/>
              </w:rPr>
              <w:t xml:space="preserve">Wsparcie (na umożliwiającym to sprzęcie) dodawania i wymiany procesorów bez przerywania pracy. </w:t>
            </w:r>
          </w:p>
          <w:p w14:paraId="3187D4EB" w14:textId="77777777" w:rsidR="00B31C0C" w:rsidRPr="00023F6E" w:rsidRDefault="00B31C0C" w:rsidP="00B31C0C">
            <w:pPr>
              <w:numPr>
                <w:ilvl w:val="0"/>
                <w:numId w:val="95"/>
              </w:numPr>
              <w:spacing w:after="59" w:line="276" w:lineRule="auto"/>
              <w:rPr>
                <w:rFonts w:ascii="Calibri" w:hAnsi="Calibri" w:cs="Calibri"/>
                <w:sz w:val="20"/>
                <w:szCs w:val="20"/>
              </w:rPr>
            </w:pPr>
            <w:r w:rsidRPr="00023F6E">
              <w:rPr>
                <w:rFonts w:ascii="Calibri" w:hAnsi="Calibri" w:cs="Calibri"/>
                <w:sz w:val="20"/>
                <w:szCs w:val="20"/>
              </w:rPr>
              <w:t xml:space="preserve">Automatyczna weryfikacja cyfrowych sygnatur sterowników w celu sprawdzenia czy sterownik przeszedł testy jakości przeprowadzone przez producenta systemu operacyjnego. </w:t>
            </w:r>
          </w:p>
          <w:p w14:paraId="43000912" w14:textId="77777777" w:rsidR="00B31C0C" w:rsidRPr="00023F6E" w:rsidRDefault="00B31C0C" w:rsidP="00B31C0C">
            <w:pPr>
              <w:numPr>
                <w:ilvl w:val="0"/>
                <w:numId w:val="95"/>
              </w:numPr>
              <w:spacing w:after="59" w:line="276" w:lineRule="auto"/>
              <w:rPr>
                <w:rFonts w:ascii="Calibri" w:hAnsi="Calibri" w:cs="Calibri"/>
                <w:sz w:val="20"/>
                <w:szCs w:val="20"/>
              </w:rPr>
            </w:pPr>
            <w:r w:rsidRPr="00023F6E">
              <w:rPr>
                <w:rFonts w:ascii="Calibri" w:hAnsi="Calibri" w:cs="Calibri"/>
                <w:sz w:val="20"/>
                <w:szCs w:val="20"/>
              </w:rPr>
              <w:t xml:space="preserve">Możliwość dynamicznego obniżania poboru energii przez rdzenie procesorów niewykorzystywane w bieżącej pracy. </w:t>
            </w:r>
          </w:p>
          <w:p w14:paraId="7368DF3D" w14:textId="77777777" w:rsidR="00B31C0C" w:rsidRPr="00023F6E" w:rsidRDefault="00B31C0C" w:rsidP="00B31C0C">
            <w:pPr>
              <w:numPr>
                <w:ilvl w:val="0"/>
                <w:numId w:val="95"/>
              </w:numPr>
              <w:spacing w:line="276" w:lineRule="auto"/>
              <w:rPr>
                <w:rFonts w:ascii="Calibri" w:hAnsi="Calibri" w:cs="Calibri"/>
                <w:sz w:val="20"/>
                <w:szCs w:val="20"/>
              </w:rPr>
            </w:pPr>
            <w:r w:rsidRPr="00023F6E">
              <w:rPr>
                <w:rFonts w:ascii="Calibri" w:hAnsi="Calibri" w:cs="Calibri"/>
                <w:sz w:val="20"/>
                <w:szCs w:val="20"/>
              </w:rPr>
              <w:t xml:space="preserve">Wbudowany mechanizm klasyfikowania i indeksowania plików (dokumentów) w oparciu o ich zawartość. </w:t>
            </w:r>
          </w:p>
          <w:p w14:paraId="19490FFD" w14:textId="77777777" w:rsidR="00B31C0C" w:rsidRPr="00023F6E" w:rsidRDefault="00B31C0C" w:rsidP="00B31C0C">
            <w:pPr>
              <w:numPr>
                <w:ilvl w:val="0"/>
                <w:numId w:val="95"/>
              </w:numPr>
              <w:spacing w:after="56" w:line="276" w:lineRule="auto"/>
              <w:rPr>
                <w:rFonts w:ascii="Calibri" w:hAnsi="Calibri" w:cs="Calibri"/>
                <w:sz w:val="20"/>
                <w:szCs w:val="20"/>
              </w:rPr>
            </w:pPr>
            <w:r w:rsidRPr="00023F6E">
              <w:rPr>
                <w:rFonts w:ascii="Calibri" w:hAnsi="Calibri" w:cs="Calibri"/>
                <w:sz w:val="20"/>
                <w:szCs w:val="20"/>
              </w:rPr>
              <w:t xml:space="preserve">Możliwość uruchamianie aplikacji internetowych wykorzystujących technologię ASP.NET. </w:t>
            </w:r>
          </w:p>
          <w:p w14:paraId="22F714E2" w14:textId="77777777" w:rsidR="00B31C0C" w:rsidRPr="00023F6E" w:rsidRDefault="00B31C0C" w:rsidP="00B31C0C">
            <w:pPr>
              <w:numPr>
                <w:ilvl w:val="0"/>
                <w:numId w:val="95"/>
              </w:numPr>
              <w:spacing w:after="56" w:line="276" w:lineRule="auto"/>
              <w:rPr>
                <w:rFonts w:ascii="Calibri" w:hAnsi="Calibri" w:cs="Calibri"/>
                <w:sz w:val="20"/>
                <w:szCs w:val="20"/>
              </w:rPr>
            </w:pPr>
            <w:r w:rsidRPr="00023F6E">
              <w:rPr>
                <w:rFonts w:ascii="Calibri" w:hAnsi="Calibri" w:cs="Calibri"/>
                <w:sz w:val="20"/>
                <w:szCs w:val="20"/>
              </w:rPr>
              <w:t xml:space="preserve">Możliwość dystrybucji ruchu sieciowego HTTP pomiędzy kilka serwerów. </w:t>
            </w:r>
          </w:p>
          <w:p w14:paraId="7BE8EFE0" w14:textId="77777777" w:rsidR="00B31C0C" w:rsidRPr="00023F6E" w:rsidRDefault="00B31C0C" w:rsidP="00B31C0C">
            <w:pPr>
              <w:numPr>
                <w:ilvl w:val="0"/>
                <w:numId w:val="95"/>
              </w:numPr>
              <w:spacing w:after="56" w:line="276" w:lineRule="auto"/>
              <w:rPr>
                <w:rFonts w:ascii="Calibri" w:hAnsi="Calibri" w:cs="Calibri"/>
                <w:sz w:val="20"/>
                <w:szCs w:val="20"/>
              </w:rPr>
            </w:pPr>
            <w:r w:rsidRPr="00023F6E">
              <w:rPr>
                <w:rFonts w:ascii="Calibri" w:hAnsi="Calibri" w:cs="Calibri"/>
                <w:sz w:val="20"/>
                <w:szCs w:val="20"/>
              </w:rPr>
              <w:t xml:space="preserve">Wbudowana zapora internetowa (firewall) z obsługą definiowanych reguł dla ochrony połączeń internetowych i intranetowych. </w:t>
            </w:r>
          </w:p>
          <w:p w14:paraId="3247530C" w14:textId="77777777" w:rsidR="00B31C0C" w:rsidRPr="00023F6E" w:rsidRDefault="00B31C0C" w:rsidP="00B31C0C">
            <w:pPr>
              <w:numPr>
                <w:ilvl w:val="0"/>
                <w:numId w:val="95"/>
              </w:numPr>
              <w:spacing w:after="56" w:line="276" w:lineRule="auto"/>
              <w:rPr>
                <w:rFonts w:ascii="Calibri" w:hAnsi="Calibri" w:cs="Calibri"/>
                <w:sz w:val="20"/>
                <w:szCs w:val="20"/>
              </w:rPr>
            </w:pPr>
            <w:r w:rsidRPr="00023F6E">
              <w:rPr>
                <w:rFonts w:ascii="Calibri" w:hAnsi="Calibri" w:cs="Calibri"/>
                <w:sz w:val="20"/>
                <w:szCs w:val="20"/>
              </w:rPr>
              <w:t xml:space="preserve">Zlokalizowane w języku polskim, co najmniej następujące elementy: menu, przeglądarka internetowa, pomoc, komunikaty systemowe. </w:t>
            </w:r>
          </w:p>
          <w:p w14:paraId="7549B1C6" w14:textId="77777777" w:rsidR="00B31C0C" w:rsidRPr="00023F6E" w:rsidRDefault="00B31C0C" w:rsidP="00B31C0C">
            <w:pPr>
              <w:numPr>
                <w:ilvl w:val="0"/>
                <w:numId w:val="95"/>
              </w:numPr>
              <w:spacing w:after="56" w:line="276" w:lineRule="auto"/>
              <w:rPr>
                <w:rFonts w:ascii="Calibri" w:hAnsi="Calibri" w:cs="Calibri"/>
                <w:sz w:val="20"/>
                <w:szCs w:val="20"/>
              </w:rPr>
            </w:pPr>
            <w:r w:rsidRPr="00023F6E">
              <w:rPr>
                <w:rFonts w:ascii="Calibri" w:hAnsi="Calibri" w:cs="Calibri"/>
                <w:sz w:val="20"/>
                <w:szCs w:val="20"/>
              </w:rPr>
              <w:t xml:space="preserve">Możliwość zmiany języka interfejsu po zainstalowaniu systemu, dla co najmniej 2 języków poprzez wybór z listy dostępnych lokalizacji. </w:t>
            </w:r>
          </w:p>
          <w:p w14:paraId="2735DE89" w14:textId="77777777" w:rsidR="00B31C0C" w:rsidRPr="00023F6E" w:rsidRDefault="00B31C0C" w:rsidP="00B31C0C">
            <w:pPr>
              <w:numPr>
                <w:ilvl w:val="0"/>
                <w:numId w:val="95"/>
              </w:numPr>
              <w:spacing w:after="56" w:line="276" w:lineRule="auto"/>
              <w:rPr>
                <w:rFonts w:ascii="Calibri" w:hAnsi="Calibri" w:cs="Calibri"/>
                <w:sz w:val="20"/>
                <w:szCs w:val="20"/>
              </w:rPr>
            </w:pPr>
            <w:r w:rsidRPr="00023F6E">
              <w:rPr>
                <w:rFonts w:ascii="Calibri" w:hAnsi="Calibri" w:cs="Calibri"/>
                <w:sz w:val="20"/>
                <w:szCs w:val="20"/>
              </w:rPr>
              <w:t xml:space="preserve">Wsparcie dla większości powszechnie używanych urządzeń peryferyjnych (drukarek, urządzeń sieciowych, standardów USB, </w:t>
            </w:r>
            <w:proofErr w:type="spellStart"/>
            <w:r w:rsidRPr="00023F6E">
              <w:rPr>
                <w:rFonts w:ascii="Calibri" w:hAnsi="Calibri" w:cs="Calibri"/>
                <w:sz w:val="20"/>
                <w:szCs w:val="20"/>
              </w:rPr>
              <w:t>Plug&amp;Play</w:t>
            </w:r>
            <w:proofErr w:type="spellEnd"/>
            <w:r w:rsidRPr="00023F6E">
              <w:rPr>
                <w:rFonts w:ascii="Calibri" w:hAnsi="Calibri" w:cs="Calibri"/>
                <w:sz w:val="20"/>
                <w:szCs w:val="20"/>
              </w:rPr>
              <w:t xml:space="preserve">). </w:t>
            </w:r>
          </w:p>
          <w:p w14:paraId="58A6ECEF" w14:textId="77777777" w:rsidR="00B31C0C" w:rsidRPr="00023F6E" w:rsidRDefault="00B31C0C" w:rsidP="00B31C0C">
            <w:pPr>
              <w:numPr>
                <w:ilvl w:val="0"/>
                <w:numId w:val="95"/>
              </w:numPr>
              <w:spacing w:after="56" w:line="276" w:lineRule="auto"/>
              <w:rPr>
                <w:rFonts w:ascii="Calibri" w:hAnsi="Calibri" w:cs="Calibri"/>
                <w:sz w:val="20"/>
                <w:szCs w:val="20"/>
              </w:rPr>
            </w:pPr>
            <w:r w:rsidRPr="00023F6E">
              <w:rPr>
                <w:rFonts w:ascii="Calibri" w:hAnsi="Calibri" w:cs="Calibri"/>
                <w:sz w:val="20"/>
                <w:szCs w:val="20"/>
              </w:rPr>
              <w:t xml:space="preserve">Możliwość zdalnej konfiguracji, administrowania oraz aktualizowania systemu. </w:t>
            </w:r>
          </w:p>
          <w:p w14:paraId="16DC6B63" w14:textId="77777777" w:rsidR="00B31C0C" w:rsidRPr="00023F6E" w:rsidRDefault="00B31C0C" w:rsidP="00B31C0C">
            <w:pPr>
              <w:numPr>
                <w:ilvl w:val="0"/>
                <w:numId w:val="95"/>
              </w:numPr>
              <w:spacing w:after="56" w:line="276" w:lineRule="auto"/>
              <w:rPr>
                <w:rFonts w:ascii="Calibri" w:hAnsi="Calibri" w:cs="Calibri"/>
                <w:sz w:val="20"/>
                <w:szCs w:val="20"/>
              </w:rPr>
            </w:pPr>
            <w:r w:rsidRPr="00023F6E">
              <w:rPr>
                <w:rFonts w:ascii="Calibri" w:hAnsi="Calibri" w:cs="Calibri"/>
                <w:sz w:val="20"/>
                <w:szCs w:val="20"/>
              </w:rPr>
              <w:t xml:space="preserve">Możliwość instalacji poprawek poprzez wgranie ich do obrazu instalacyjnego. </w:t>
            </w:r>
          </w:p>
          <w:p w14:paraId="21107149" w14:textId="77777777" w:rsidR="00B31C0C" w:rsidRPr="00023F6E" w:rsidRDefault="00B31C0C" w:rsidP="00B31C0C">
            <w:pPr>
              <w:numPr>
                <w:ilvl w:val="0"/>
                <w:numId w:val="95"/>
              </w:numPr>
              <w:spacing w:after="56" w:line="276" w:lineRule="auto"/>
              <w:rPr>
                <w:rFonts w:ascii="Calibri" w:hAnsi="Calibri" w:cs="Calibri"/>
                <w:sz w:val="20"/>
                <w:szCs w:val="20"/>
              </w:rPr>
            </w:pPr>
            <w:r w:rsidRPr="00023F6E">
              <w:rPr>
                <w:rFonts w:ascii="Calibri" w:hAnsi="Calibri" w:cs="Calibri"/>
                <w:sz w:val="20"/>
                <w:szCs w:val="20"/>
              </w:rPr>
              <w:t xml:space="preserve">Mechanizmy zdalnej administracji oraz mechanizmy (również działające zdalnie) administracji przez skrypty. </w:t>
            </w:r>
          </w:p>
          <w:p w14:paraId="0ED6B977" w14:textId="33C4BF51" w:rsidR="00B31C0C" w:rsidRPr="00023F6E" w:rsidRDefault="00B31C0C" w:rsidP="00B31C0C">
            <w:pPr>
              <w:numPr>
                <w:ilvl w:val="0"/>
                <w:numId w:val="95"/>
              </w:numPr>
              <w:spacing w:line="276" w:lineRule="auto"/>
              <w:rPr>
                <w:rFonts w:ascii="Calibri" w:eastAsia="Aptos" w:hAnsi="Calibri" w:cs="Calibri"/>
                <w:sz w:val="20"/>
                <w:szCs w:val="20"/>
              </w:rPr>
            </w:pPr>
            <w:r w:rsidRPr="00023F6E">
              <w:rPr>
                <w:rFonts w:ascii="Calibri" w:hAnsi="Calibri" w:cs="Calibri"/>
                <w:sz w:val="20"/>
                <w:szCs w:val="20"/>
              </w:rPr>
              <w:t>Możliwość migracji konfiguracji</w:t>
            </w:r>
            <w:r>
              <w:rPr>
                <w:rFonts w:ascii="Calibri" w:hAnsi="Calibri" w:cs="Calibri"/>
                <w:sz w:val="20"/>
                <w:szCs w:val="20"/>
              </w:rPr>
              <w:t xml:space="preserve"> do</w:t>
            </w:r>
            <w:r w:rsidRPr="00023F6E">
              <w:rPr>
                <w:rFonts w:ascii="Calibri" w:hAnsi="Calibri" w:cs="Calibri"/>
                <w:sz w:val="20"/>
                <w:szCs w:val="20"/>
              </w:rPr>
              <w:t xml:space="preserve"> systemu Microsoft Windows Server 2022/2016.</w:t>
            </w:r>
          </w:p>
        </w:tc>
      </w:tr>
      <w:tr w:rsidR="00B31C0C" w:rsidRPr="00023F6E" w14:paraId="4A96B7A2" w14:textId="77777777" w:rsidTr="00B31C0C">
        <w:trPr>
          <w:trHeight w:val="260"/>
        </w:trPr>
        <w:tc>
          <w:tcPr>
            <w:tcW w:w="2263" w:type="dxa"/>
            <w:tcBorders>
              <w:top w:val="single" w:sz="4" w:space="0" w:color="000000"/>
              <w:left w:val="single" w:sz="4" w:space="0" w:color="000000"/>
              <w:bottom w:val="single" w:sz="4" w:space="0" w:color="000000"/>
              <w:right w:val="single" w:sz="4" w:space="0" w:color="000000"/>
            </w:tcBorders>
          </w:tcPr>
          <w:p w14:paraId="336785BC" w14:textId="77777777" w:rsidR="00B31C0C" w:rsidRPr="00023F6E" w:rsidRDefault="00B31C0C" w:rsidP="00EB7B0A">
            <w:pPr>
              <w:rPr>
                <w:rFonts w:ascii="Calibri" w:hAnsi="Calibri" w:cs="Calibri"/>
                <w:b/>
                <w:sz w:val="20"/>
                <w:szCs w:val="20"/>
              </w:rPr>
            </w:pPr>
            <w:r w:rsidRPr="00023F6E">
              <w:rPr>
                <w:rFonts w:ascii="Calibri" w:hAnsi="Calibri" w:cs="Calibri"/>
                <w:b/>
                <w:sz w:val="20"/>
                <w:szCs w:val="20"/>
              </w:rPr>
              <w:lastRenderedPageBreak/>
              <w:t>Dodatkowe licencje</w:t>
            </w:r>
          </w:p>
        </w:tc>
        <w:tc>
          <w:tcPr>
            <w:tcW w:w="6946" w:type="dxa"/>
            <w:tcBorders>
              <w:top w:val="single" w:sz="4" w:space="0" w:color="000000"/>
              <w:left w:val="single" w:sz="4" w:space="0" w:color="000000"/>
              <w:bottom w:val="single" w:sz="4" w:space="0" w:color="000000"/>
              <w:right w:val="single" w:sz="4" w:space="0" w:color="000000"/>
            </w:tcBorders>
            <w:vAlign w:val="center"/>
          </w:tcPr>
          <w:p w14:paraId="25824F7F" w14:textId="34CAA243" w:rsidR="00B31C0C" w:rsidRPr="00023F6E" w:rsidRDefault="00B31C0C" w:rsidP="00EB7B0A">
            <w:pPr>
              <w:spacing w:after="59" w:line="276" w:lineRule="auto"/>
              <w:rPr>
                <w:rFonts w:ascii="Calibri" w:hAnsi="Calibri" w:cs="Calibri"/>
                <w:sz w:val="20"/>
                <w:szCs w:val="20"/>
              </w:rPr>
            </w:pPr>
            <w:r w:rsidRPr="00023F6E">
              <w:rPr>
                <w:rFonts w:ascii="Calibri" w:hAnsi="Calibri" w:cs="Calibri"/>
                <w:sz w:val="20"/>
                <w:szCs w:val="20"/>
              </w:rPr>
              <w:t>Dostarczone rozwiązanie powinno obsłużyć dostarczo</w:t>
            </w:r>
            <w:r>
              <w:rPr>
                <w:rFonts w:ascii="Calibri" w:hAnsi="Calibri" w:cs="Calibri"/>
                <w:sz w:val="20"/>
                <w:szCs w:val="20"/>
              </w:rPr>
              <w:t xml:space="preserve">ny serwer </w:t>
            </w:r>
            <w:r w:rsidRPr="00023F6E">
              <w:rPr>
                <w:rFonts w:ascii="Calibri" w:hAnsi="Calibri" w:cs="Calibri"/>
                <w:sz w:val="20"/>
                <w:szCs w:val="20"/>
              </w:rPr>
              <w:t>z uwzględnieniem rdzeni procesora.</w:t>
            </w:r>
          </w:p>
          <w:p w14:paraId="13307895" w14:textId="77777777" w:rsidR="00B31C0C" w:rsidRPr="00023F6E" w:rsidRDefault="00B31C0C" w:rsidP="00EB7B0A">
            <w:pPr>
              <w:spacing w:after="59" w:line="276" w:lineRule="auto"/>
              <w:rPr>
                <w:rFonts w:ascii="Calibri" w:hAnsi="Calibri" w:cs="Calibri"/>
                <w:sz w:val="20"/>
                <w:szCs w:val="20"/>
              </w:rPr>
            </w:pPr>
            <w:r w:rsidRPr="00023F6E">
              <w:rPr>
                <w:rFonts w:ascii="Calibri" w:hAnsi="Calibri" w:cs="Calibri"/>
                <w:sz w:val="20"/>
                <w:szCs w:val="20"/>
              </w:rPr>
              <w:t xml:space="preserve">W przypadku gdy licencjonowanie producenta oferowanego rozwiązania tego wymaga, należy dostarczyć 40 licencji dostępowych typu User CAL, które </w:t>
            </w:r>
            <w:r w:rsidRPr="00023F6E">
              <w:rPr>
                <w:rFonts w:ascii="Calibri" w:hAnsi="Calibri" w:cs="Calibri"/>
                <w:sz w:val="20"/>
                <w:szCs w:val="20"/>
              </w:rPr>
              <w:lastRenderedPageBreak/>
              <w:t xml:space="preserve">przypisane są do konkretnych użytkowników i umożliwiają każdemu z nich dostęp do systemu z dowolnego urządzenia. </w:t>
            </w:r>
          </w:p>
          <w:p w14:paraId="0B3D529B" w14:textId="5BD4B78D" w:rsidR="00B31C0C" w:rsidRPr="00023F6E" w:rsidRDefault="00B31C0C" w:rsidP="00B31C0C">
            <w:pPr>
              <w:spacing w:after="59" w:line="276" w:lineRule="auto"/>
              <w:rPr>
                <w:rFonts w:ascii="Calibri" w:hAnsi="Calibri" w:cs="Calibri"/>
                <w:sz w:val="20"/>
                <w:szCs w:val="20"/>
              </w:rPr>
            </w:pPr>
            <w:r w:rsidRPr="00023F6E">
              <w:rPr>
                <w:rFonts w:ascii="Calibri" w:hAnsi="Calibri" w:cs="Calibri"/>
                <w:sz w:val="20"/>
                <w:szCs w:val="20"/>
              </w:rPr>
              <w:t xml:space="preserve">Licencje usługi RDS CAL serwera Windows Server 2025 - </w:t>
            </w:r>
            <w:r>
              <w:rPr>
                <w:rFonts w:ascii="Calibri" w:hAnsi="Calibri" w:cs="Calibri"/>
                <w:sz w:val="20"/>
                <w:szCs w:val="20"/>
              </w:rPr>
              <w:t>4</w:t>
            </w:r>
            <w:r w:rsidRPr="00023F6E">
              <w:rPr>
                <w:rFonts w:ascii="Calibri" w:hAnsi="Calibri" w:cs="Calibri"/>
                <w:sz w:val="20"/>
                <w:szCs w:val="20"/>
              </w:rPr>
              <w:t xml:space="preserve"> sztuki</w:t>
            </w:r>
            <w:r>
              <w:rPr>
                <w:rFonts w:ascii="Calibri" w:hAnsi="Calibri" w:cs="Calibri"/>
                <w:sz w:val="20"/>
                <w:szCs w:val="20"/>
              </w:rPr>
              <w:t>.</w:t>
            </w:r>
          </w:p>
        </w:tc>
      </w:tr>
      <w:tr w:rsidR="00B31C0C" w:rsidRPr="00023F6E" w14:paraId="4B4D62CD" w14:textId="77777777" w:rsidTr="00B31C0C">
        <w:trPr>
          <w:trHeight w:val="260"/>
        </w:trPr>
        <w:tc>
          <w:tcPr>
            <w:tcW w:w="2263" w:type="dxa"/>
            <w:tcBorders>
              <w:top w:val="single" w:sz="4" w:space="0" w:color="000000"/>
              <w:left w:val="single" w:sz="4" w:space="0" w:color="000000"/>
              <w:bottom w:val="single" w:sz="4" w:space="0" w:color="000000"/>
              <w:right w:val="single" w:sz="4" w:space="0" w:color="000000"/>
            </w:tcBorders>
          </w:tcPr>
          <w:p w14:paraId="130FABF4" w14:textId="77777777" w:rsidR="00B31C0C" w:rsidRPr="00023F6E" w:rsidRDefault="00B31C0C" w:rsidP="00EB7B0A">
            <w:pPr>
              <w:rPr>
                <w:rFonts w:ascii="Calibri" w:hAnsi="Calibri" w:cs="Calibri"/>
                <w:b/>
                <w:sz w:val="20"/>
                <w:szCs w:val="20"/>
              </w:rPr>
            </w:pPr>
            <w:r w:rsidRPr="00023F6E">
              <w:rPr>
                <w:rFonts w:ascii="Calibri" w:hAnsi="Calibri" w:cs="Calibri"/>
                <w:b/>
                <w:sz w:val="20"/>
                <w:szCs w:val="20"/>
              </w:rPr>
              <w:lastRenderedPageBreak/>
              <w:t>Instalacja i wdrożenie</w:t>
            </w:r>
          </w:p>
        </w:tc>
        <w:tc>
          <w:tcPr>
            <w:tcW w:w="6946" w:type="dxa"/>
            <w:tcBorders>
              <w:top w:val="single" w:sz="4" w:space="0" w:color="000000"/>
              <w:left w:val="single" w:sz="4" w:space="0" w:color="000000"/>
              <w:bottom w:val="single" w:sz="4" w:space="0" w:color="000000"/>
              <w:right w:val="single" w:sz="4" w:space="0" w:color="000000"/>
            </w:tcBorders>
          </w:tcPr>
          <w:p w14:paraId="5B446AE8" w14:textId="77777777" w:rsidR="00B31C0C" w:rsidRPr="00023F6E" w:rsidRDefault="00B31C0C" w:rsidP="00EB7B0A">
            <w:pPr>
              <w:pBdr>
                <w:top w:val="nil"/>
                <w:left w:val="nil"/>
                <w:bottom w:val="nil"/>
                <w:right w:val="nil"/>
                <w:between w:val="nil"/>
              </w:pBdr>
              <w:spacing w:line="276" w:lineRule="auto"/>
              <w:jc w:val="both"/>
              <w:rPr>
                <w:rFonts w:ascii="Calibri" w:hAnsi="Calibri" w:cs="Calibri"/>
                <w:color w:val="000000"/>
                <w:sz w:val="20"/>
                <w:szCs w:val="20"/>
              </w:rPr>
            </w:pPr>
            <w:r w:rsidRPr="00023F6E">
              <w:rPr>
                <w:rFonts w:ascii="Calibri" w:hAnsi="Calibri" w:cs="Calibri"/>
                <w:color w:val="000000"/>
                <w:sz w:val="20"/>
                <w:szCs w:val="20"/>
              </w:rPr>
              <w:t>W ramach wdrożenia Wykonawca zobowiązany jest do:</w:t>
            </w:r>
          </w:p>
          <w:p w14:paraId="6AC63A1E" w14:textId="29F20B93" w:rsidR="00B31C0C" w:rsidRPr="00023F6E" w:rsidRDefault="00B31C0C" w:rsidP="00B31C0C">
            <w:pPr>
              <w:numPr>
                <w:ilvl w:val="0"/>
                <w:numId w:val="75"/>
              </w:numPr>
              <w:pBdr>
                <w:top w:val="nil"/>
                <w:left w:val="nil"/>
                <w:bottom w:val="nil"/>
                <w:right w:val="nil"/>
                <w:between w:val="nil"/>
              </w:pBdr>
              <w:spacing w:line="276" w:lineRule="auto"/>
              <w:jc w:val="both"/>
              <w:rPr>
                <w:rFonts w:ascii="Calibri" w:hAnsi="Calibri" w:cs="Calibri"/>
                <w:color w:val="000000"/>
                <w:sz w:val="20"/>
                <w:szCs w:val="20"/>
              </w:rPr>
            </w:pPr>
            <w:r w:rsidRPr="00023F6E">
              <w:rPr>
                <w:rFonts w:ascii="Calibri" w:hAnsi="Calibri" w:cs="Calibri"/>
                <w:color w:val="000000"/>
                <w:sz w:val="20"/>
                <w:szCs w:val="20"/>
              </w:rPr>
              <w:t>dostawy urządze</w:t>
            </w:r>
            <w:r>
              <w:rPr>
                <w:rFonts w:ascii="Calibri" w:hAnsi="Calibri" w:cs="Calibri"/>
                <w:color w:val="000000"/>
                <w:sz w:val="20"/>
                <w:szCs w:val="20"/>
              </w:rPr>
              <w:t>nia</w:t>
            </w:r>
            <w:r w:rsidRPr="00023F6E">
              <w:rPr>
                <w:rFonts w:ascii="Calibri" w:hAnsi="Calibri" w:cs="Calibri"/>
                <w:color w:val="000000"/>
                <w:sz w:val="20"/>
                <w:szCs w:val="20"/>
              </w:rPr>
              <w:t xml:space="preserve"> do wskazanej lokalizacji,</w:t>
            </w:r>
          </w:p>
          <w:p w14:paraId="51B08A0F" w14:textId="77777777" w:rsidR="00B31C0C" w:rsidRPr="00023F6E" w:rsidRDefault="00B31C0C" w:rsidP="00B31C0C">
            <w:pPr>
              <w:numPr>
                <w:ilvl w:val="0"/>
                <w:numId w:val="75"/>
              </w:numPr>
              <w:pBdr>
                <w:top w:val="nil"/>
                <w:left w:val="nil"/>
                <w:bottom w:val="nil"/>
                <w:right w:val="nil"/>
                <w:between w:val="nil"/>
              </w:pBdr>
              <w:spacing w:line="276" w:lineRule="auto"/>
              <w:jc w:val="both"/>
              <w:rPr>
                <w:rFonts w:ascii="Calibri" w:hAnsi="Calibri" w:cs="Calibri"/>
                <w:color w:val="000000"/>
                <w:sz w:val="20"/>
                <w:szCs w:val="20"/>
              </w:rPr>
            </w:pPr>
            <w:r w:rsidRPr="00023F6E">
              <w:rPr>
                <w:rFonts w:ascii="Calibri" w:hAnsi="Calibri" w:cs="Calibri"/>
                <w:color w:val="000000"/>
                <w:sz w:val="20"/>
                <w:szCs w:val="20"/>
              </w:rPr>
              <w:t>montażu i przeprowadzenia podstawowej konfiguracji urządze</w:t>
            </w:r>
            <w:r w:rsidRPr="00023F6E">
              <w:rPr>
                <w:rFonts w:ascii="Calibri" w:hAnsi="Calibri" w:cs="Calibri"/>
                <w:sz w:val="20"/>
                <w:szCs w:val="20"/>
              </w:rPr>
              <w:t>ń</w:t>
            </w:r>
            <w:r w:rsidRPr="00023F6E">
              <w:rPr>
                <w:rFonts w:ascii="Calibri" w:hAnsi="Calibri" w:cs="Calibri"/>
                <w:color w:val="000000"/>
                <w:sz w:val="20"/>
                <w:szCs w:val="20"/>
              </w:rPr>
              <w:t>,</w:t>
            </w:r>
          </w:p>
          <w:p w14:paraId="1B24AA70" w14:textId="2B387B4C" w:rsidR="00B31C0C" w:rsidRPr="00023F6E" w:rsidRDefault="00B31C0C" w:rsidP="00B31C0C">
            <w:pPr>
              <w:numPr>
                <w:ilvl w:val="0"/>
                <w:numId w:val="75"/>
              </w:numPr>
              <w:pBdr>
                <w:top w:val="nil"/>
                <w:left w:val="nil"/>
                <w:bottom w:val="nil"/>
                <w:right w:val="nil"/>
                <w:between w:val="nil"/>
              </w:pBdr>
              <w:spacing w:line="276" w:lineRule="auto"/>
              <w:jc w:val="both"/>
              <w:rPr>
                <w:rFonts w:ascii="Calibri" w:hAnsi="Calibri" w:cs="Calibri"/>
                <w:color w:val="000000"/>
                <w:sz w:val="20"/>
                <w:szCs w:val="20"/>
              </w:rPr>
            </w:pPr>
            <w:r w:rsidRPr="00023F6E">
              <w:rPr>
                <w:rFonts w:ascii="Calibri" w:hAnsi="Calibri" w:cs="Calibri"/>
                <w:color w:val="000000"/>
                <w:sz w:val="20"/>
                <w:szCs w:val="20"/>
              </w:rPr>
              <w:t>ustawieni</w:t>
            </w:r>
            <w:r>
              <w:rPr>
                <w:rFonts w:ascii="Calibri" w:hAnsi="Calibri" w:cs="Calibri"/>
                <w:color w:val="000000"/>
                <w:sz w:val="20"/>
                <w:szCs w:val="20"/>
              </w:rPr>
              <w:t>a</w:t>
            </w:r>
            <w:r w:rsidRPr="00023F6E">
              <w:rPr>
                <w:rFonts w:ascii="Calibri" w:hAnsi="Calibri" w:cs="Calibri"/>
                <w:color w:val="000000"/>
                <w:sz w:val="20"/>
                <w:szCs w:val="20"/>
              </w:rPr>
              <w:t xml:space="preserve"> podstawowych parametrów pracy urządzenia, aktualizacj</w:t>
            </w:r>
            <w:r>
              <w:rPr>
                <w:rFonts w:ascii="Calibri" w:hAnsi="Calibri" w:cs="Calibri"/>
                <w:color w:val="000000"/>
                <w:sz w:val="20"/>
                <w:szCs w:val="20"/>
              </w:rPr>
              <w:t>i</w:t>
            </w:r>
            <w:r w:rsidRPr="00023F6E">
              <w:rPr>
                <w:rFonts w:ascii="Calibri" w:hAnsi="Calibri" w:cs="Calibri"/>
                <w:color w:val="000000"/>
                <w:sz w:val="20"/>
                <w:szCs w:val="20"/>
              </w:rPr>
              <w:t xml:space="preserve"> </w:t>
            </w:r>
            <w:proofErr w:type="spellStart"/>
            <w:r w:rsidRPr="00023F6E">
              <w:rPr>
                <w:rFonts w:ascii="Calibri" w:hAnsi="Calibri" w:cs="Calibri"/>
                <w:color w:val="000000"/>
                <w:sz w:val="20"/>
                <w:szCs w:val="20"/>
              </w:rPr>
              <w:t>firmware</w:t>
            </w:r>
            <w:proofErr w:type="spellEnd"/>
            <w:r w:rsidRPr="00023F6E">
              <w:rPr>
                <w:rFonts w:ascii="Calibri" w:hAnsi="Calibri" w:cs="Calibri"/>
                <w:color w:val="000000"/>
                <w:sz w:val="20"/>
                <w:szCs w:val="20"/>
              </w:rPr>
              <w:t>, podłączeni</w:t>
            </w:r>
            <w:r>
              <w:rPr>
                <w:rFonts w:ascii="Calibri" w:hAnsi="Calibri" w:cs="Calibri"/>
                <w:color w:val="000000"/>
                <w:sz w:val="20"/>
                <w:szCs w:val="20"/>
              </w:rPr>
              <w:t>a</w:t>
            </w:r>
            <w:r w:rsidRPr="00023F6E">
              <w:rPr>
                <w:rFonts w:ascii="Calibri" w:hAnsi="Calibri" w:cs="Calibri"/>
                <w:color w:val="000000"/>
                <w:sz w:val="20"/>
                <w:szCs w:val="20"/>
              </w:rPr>
              <w:t xml:space="preserve"> do sieci energetycznej i logicznej, itp.</w:t>
            </w:r>
          </w:p>
          <w:p w14:paraId="68AB57F0" w14:textId="77777777" w:rsidR="00B31C0C" w:rsidRPr="00023F6E" w:rsidRDefault="00B31C0C" w:rsidP="00B31C0C">
            <w:pPr>
              <w:numPr>
                <w:ilvl w:val="0"/>
                <w:numId w:val="75"/>
              </w:numPr>
              <w:pBdr>
                <w:top w:val="nil"/>
                <w:left w:val="nil"/>
                <w:bottom w:val="nil"/>
                <w:right w:val="nil"/>
                <w:between w:val="nil"/>
              </w:pBdr>
              <w:spacing w:line="276" w:lineRule="auto"/>
              <w:jc w:val="both"/>
              <w:rPr>
                <w:rFonts w:ascii="Calibri" w:hAnsi="Calibri" w:cs="Calibri"/>
                <w:color w:val="000000"/>
                <w:sz w:val="20"/>
                <w:szCs w:val="20"/>
              </w:rPr>
            </w:pPr>
            <w:r w:rsidRPr="00023F6E">
              <w:rPr>
                <w:rFonts w:ascii="Calibri" w:hAnsi="Calibri" w:cs="Calibri"/>
                <w:color w:val="000000"/>
                <w:sz w:val="20"/>
                <w:szCs w:val="20"/>
              </w:rPr>
              <w:t>instalacji i konfiguracji oprogramowania zarządzającego,</w:t>
            </w:r>
          </w:p>
          <w:p w14:paraId="10597672" w14:textId="77777777" w:rsidR="00B31C0C" w:rsidRPr="00023F6E" w:rsidRDefault="00B31C0C" w:rsidP="00B31C0C">
            <w:pPr>
              <w:numPr>
                <w:ilvl w:val="0"/>
                <w:numId w:val="75"/>
              </w:numPr>
              <w:pBdr>
                <w:top w:val="nil"/>
                <w:left w:val="nil"/>
                <w:bottom w:val="nil"/>
                <w:right w:val="nil"/>
                <w:between w:val="nil"/>
              </w:pBdr>
              <w:spacing w:line="276" w:lineRule="auto"/>
              <w:jc w:val="both"/>
              <w:rPr>
                <w:rFonts w:ascii="Calibri" w:hAnsi="Calibri" w:cs="Calibri"/>
                <w:color w:val="000000"/>
                <w:sz w:val="20"/>
                <w:szCs w:val="20"/>
              </w:rPr>
            </w:pPr>
            <w:r w:rsidRPr="00023F6E">
              <w:rPr>
                <w:rFonts w:ascii="Calibri" w:hAnsi="Calibri" w:cs="Calibri"/>
                <w:color w:val="000000"/>
                <w:sz w:val="20"/>
                <w:szCs w:val="20"/>
              </w:rPr>
              <w:t>instalacji i konfiguracji dostarczonych systemów wirtualizacji serwerów,</w:t>
            </w:r>
          </w:p>
          <w:p w14:paraId="5321A83D" w14:textId="59735996" w:rsidR="00B31C0C" w:rsidRPr="00011C2F" w:rsidRDefault="00B31C0C" w:rsidP="00B31C0C">
            <w:pPr>
              <w:numPr>
                <w:ilvl w:val="0"/>
                <w:numId w:val="75"/>
              </w:numPr>
              <w:pBdr>
                <w:top w:val="nil"/>
                <w:left w:val="nil"/>
                <w:bottom w:val="nil"/>
                <w:right w:val="nil"/>
                <w:between w:val="nil"/>
              </w:pBdr>
              <w:spacing w:line="276" w:lineRule="auto"/>
              <w:jc w:val="both"/>
              <w:rPr>
                <w:rFonts w:ascii="Calibri" w:hAnsi="Calibri" w:cs="Calibri"/>
                <w:color w:val="000000"/>
                <w:sz w:val="20"/>
                <w:szCs w:val="20"/>
                <w:lang w:val="en-US"/>
              </w:rPr>
            </w:pPr>
            <w:proofErr w:type="spellStart"/>
            <w:r w:rsidRPr="00011C2F">
              <w:rPr>
                <w:rFonts w:ascii="Calibri" w:hAnsi="Calibri" w:cs="Calibri"/>
                <w:color w:val="000000"/>
                <w:sz w:val="20"/>
                <w:szCs w:val="20"/>
                <w:lang w:val="en-US"/>
              </w:rPr>
              <w:t>migracj</w:t>
            </w:r>
            <w:r w:rsidR="00011C2F">
              <w:rPr>
                <w:rFonts w:ascii="Calibri" w:hAnsi="Calibri" w:cs="Calibri"/>
                <w:color w:val="000000"/>
                <w:sz w:val="20"/>
                <w:szCs w:val="20"/>
                <w:lang w:val="en-US"/>
              </w:rPr>
              <w:t>i</w:t>
            </w:r>
            <w:proofErr w:type="spellEnd"/>
            <w:r w:rsidRPr="00011C2F">
              <w:rPr>
                <w:rFonts w:ascii="Calibri" w:hAnsi="Calibri" w:cs="Calibri"/>
                <w:color w:val="000000"/>
                <w:sz w:val="20"/>
                <w:szCs w:val="20"/>
                <w:lang w:val="en-US"/>
              </w:rPr>
              <w:t xml:space="preserve"> </w:t>
            </w:r>
            <w:r w:rsidR="00011C2F" w:rsidRPr="00011C2F">
              <w:rPr>
                <w:rFonts w:ascii="Calibri" w:hAnsi="Calibri" w:cs="Calibri"/>
                <w:color w:val="000000"/>
                <w:sz w:val="20"/>
                <w:szCs w:val="20"/>
                <w:lang w:val="en-US"/>
              </w:rPr>
              <w:t xml:space="preserve">Active Directory </w:t>
            </w:r>
            <w:proofErr w:type="spellStart"/>
            <w:r w:rsidR="00011C2F" w:rsidRPr="00011C2F">
              <w:rPr>
                <w:rFonts w:ascii="Calibri" w:hAnsi="Calibri" w:cs="Calibri"/>
                <w:color w:val="000000"/>
                <w:sz w:val="20"/>
                <w:szCs w:val="20"/>
                <w:lang w:val="en-US"/>
              </w:rPr>
              <w:t>na</w:t>
            </w:r>
            <w:proofErr w:type="spellEnd"/>
            <w:r w:rsidR="00011C2F" w:rsidRPr="00011C2F">
              <w:rPr>
                <w:rFonts w:ascii="Calibri" w:hAnsi="Calibri" w:cs="Calibri"/>
                <w:color w:val="000000"/>
                <w:sz w:val="20"/>
                <w:szCs w:val="20"/>
                <w:lang w:val="en-US"/>
              </w:rPr>
              <w:t xml:space="preserve"> </w:t>
            </w:r>
            <w:proofErr w:type="spellStart"/>
            <w:r w:rsidR="00011C2F" w:rsidRPr="00011C2F">
              <w:rPr>
                <w:rFonts w:ascii="Calibri" w:hAnsi="Calibri" w:cs="Calibri"/>
                <w:color w:val="000000"/>
                <w:sz w:val="20"/>
                <w:szCs w:val="20"/>
                <w:lang w:val="en-US"/>
              </w:rPr>
              <w:t>s</w:t>
            </w:r>
            <w:r w:rsidR="00011C2F">
              <w:rPr>
                <w:rFonts w:ascii="Calibri" w:hAnsi="Calibri" w:cs="Calibri"/>
                <w:color w:val="000000"/>
                <w:sz w:val="20"/>
                <w:szCs w:val="20"/>
                <w:lang w:val="en-US"/>
              </w:rPr>
              <w:t>erwer</w:t>
            </w:r>
            <w:proofErr w:type="spellEnd"/>
            <w:r w:rsidR="00011C2F">
              <w:rPr>
                <w:rFonts w:ascii="Calibri" w:hAnsi="Calibri" w:cs="Calibri"/>
                <w:color w:val="000000"/>
                <w:sz w:val="20"/>
                <w:szCs w:val="20"/>
                <w:lang w:val="en-US"/>
              </w:rPr>
              <w:t>,</w:t>
            </w:r>
          </w:p>
          <w:p w14:paraId="4D40082C" w14:textId="77777777" w:rsidR="00B31C0C" w:rsidRPr="00023F6E" w:rsidRDefault="00B31C0C" w:rsidP="00B31C0C">
            <w:pPr>
              <w:numPr>
                <w:ilvl w:val="0"/>
                <w:numId w:val="75"/>
              </w:numPr>
              <w:pBdr>
                <w:top w:val="nil"/>
                <w:left w:val="nil"/>
                <w:bottom w:val="nil"/>
                <w:right w:val="nil"/>
                <w:between w:val="nil"/>
              </w:pBdr>
              <w:spacing w:line="276" w:lineRule="auto"/>
              <w:jc w:val="both"/>
              <w:rPr>
                <w:rFonts w:ascii="Calibri" w:hAnsi="Calibri" w:cs="Calibri"/>
                <w:color w:val="000000"/>
                <w:sz w:val="20"/>
                <w:szCs w:val="20"/>
              </w:rPr>
            </w:pPr>
            <w:r w:rsidRPr="00023F6E">
              <w:rPr>
                <w:rFonts w:ascii="Calibri" w:hAnsi="Calibri" w:cs="Calibri"/>
                <w:color w:val="000000"/>
                <w:sz w:val="20"/>
                <w:szCs w:val="20"/>
              </w:rPr>
              <w:t>migracji systemu antywirusowego na serwer,</w:t>
            </w:r>
          </w:p>
          <w:p w14:paraId="2C865BEC" w14:textId="77777777" w:rsidR="00B31C0C" w:rsidRPr="00023F6E" w:rsidRDefault="00B31C0C" w:rsidP="00B31C0C">
            <w:pPr>
              <w:numPr>
                <w:ilvl w:val="0"/>
                <w:numId w:val="75"/>
              </w:numPr>
              <w:pBdr>
                <w:top w:val="nil"/>
                <w:left w:val="nil"/>
                <w:bottom w:val="nil"/>
                <w:right w:val="nil"/>
                <w:between w:val="nil"/>
              </w:pBdr>
              <w:spacing w:line="276" w:lineRule="auto"/>
              <w:jc w:val="both"/>
              <w:rPr>
                <w:rFonts w:ascii="Calibri" w:hAnsi="Calibri" w:cs="Calibri"/>
                <w:color w:val="000000"/>
                <w:sz w:val="20"/>
                <w:szCs w:val="20"/>
              </w:rPr>
            </w:pPr>
            <w:r w:rsidRPr="00023F6E">
              <w:rPr>
                <w:rFonts w:ascii="Calibri" w:hAnsi="Calibri" w:cs="Calibri"/>
                <w:color w:val="000000"/>
                <w:sz w:val="20"/>
                <w:szCs w:val="20"/>
              </w:rPr>
              <w:t>opracowania dokumentacji powykonawczej wdrożonego rozwiązania.</w:t>
            </w:r>
          </w:p>
          <w:p w14:paraId="398141B4" w14:textId="77777777" w:rsidR="00B31C0C" w:rsidRPr="00023F6E" w:rsidRDefault="00B31C0C" w:rsidP="00B31C0C">
            <w:pPr>
              <w:numPr>
                <w:ilvl w:val="0"/>
                <w:numId w:val="75"/>
              </w:numPr>
              <w:pBdr>
                <w:top w:val="nil"/>
                <w:left w:val="nil"/>
                <w:bottom w:val="nil"/>
                <w:right w:val="nil"/>
                <w:between w:val="nil"/>
              </w:pBdr>
              <w:spacing w:line="276" w:lineRule="auto"/>
              <w:jc w:val="both"/>
              <w:rPr>
                <w:rFonts w:ascii="Calibri" w:hAnsi="Calibri" w:cs="Calibri"/>
                <w:color w:val="000000"/>
                <w:sz w:val="20"/>
                <w:szCs w:val="20"/>
              </w:rPr>
            </w:pPr>
            <w:r w:rsidRPr="00023F6E">
              <w:rPr>
                <w:rFonts w:ascii="Calibri" w:hAnsi="Calibri" w:cs="Calibri"/>
                <w:color w:val="000000"/>
                <w:sz w:val="20"/>
                <w:szCs w:val="20"/>
              </w:rPr>
              <w:t xml:space="preserve">Oferent w zakresie przedmiotu zamówienia musi uwzględnić czas pracy inżyniera, na potrzeby uruchomienia urządzenia w siedzibie Zamawiającego. </w:t>
            </w:r>
          </w:p>
          <w:p w14:paraId="2EC26F7B" w14:textId="77777777" w:rsidR="00B31C0C" w:rsidRPr="00023F6E" w:rsidRDefault="00B31C0C" w:rsidP="00B31C0C">
            <w:pPr>
              <w:numPr>
                <w:ilvl w:val="0"/>
                <w:numId w:val="75"/>
              </w:numPr>
              <w:pBdr>
                <w:top w:val="nil"/>
                <w:left w:val="nil"/>
                <w:bottom w:val="nil"/>
                <w:right w:val="nil"/>
                <w:between w:val="nil"/>
              </w:pBdr>
              <w:spacing w:line="276" w:lineRule="auto"/>
              <w:jc w:val="both"/>
              <w:rPr>
                <w:rFonts w:ascii="Calibri" w:hAnsi="Calibri" w:cs="Calibri"/>
                <w:color w:val="000000"/>
                <w:sz w:val="20"/>
                <w:szCs w:val="20"/>
              </w:rPr>
            </w:pPr>
            <w:r w:rsidRPr="00023F6E">
              <w:rPr>
                <w:rFonts w:ascii="Calibri" w:hAnsi="Calibri" w:cs="Calibri"/>
                <w:color w:val="000000"/>
                <w:sz w:val="20"/>
                <w:szCs w:val="20"/>
              </w:rPr>
              <w:t>Prace instalacyjne i wdrożeniowe muszą być zrealizowane w siedzibie Zamawiającego. Nie dopuszcza się pracy zdalnej.</w:t>
            </w:r>
          </w:p>
          <w:p w14:paraId="743B9A65" w14:textId="77777777" w:rsidR="00B31C0C" w:rsidRPr="00023F6E" w:rsidRDefault="00B31C0C" w:rsidP="00B31C0C">
            <w:pPr>
              <w:numPr>
                <w:ilvl w:val="0"/>
                <w:numId w:val="75"/>
              </w:numPr>
              <w:pBdr>
                <w:top w:val="nil"/>
                <w:left w:val="nil"/>
                <w:bottom w:val="nil"/>
                <w:right w:val="nil"/>
                <w:between w:val="nil"/>
              </w:pBdr>
              <w:spacing w:line="276" w:lineRule="auto"/>
              <w:jc w:val="both"/>
              <w:rPr>
                <w:rFonts w:ascii="Calibri" w:hAnsi="Calibri" w:cs="Calibri"/>
                <w:sz w:val="20"/>
                <w:szCs w:val="20"/>
              </w:rPr>
            </w:pPr>
            <w:r w:rsidRPr="00023F6E">
              <w:rPr>
                <w:rFonts w:ascii="Calibri" w:hAnsi="Calibri" w:cs="Calibri"/>
                <w:sz w:val="20"/>
                <w:szCs w:val="20"/>
              </w:rPr>
              <w:t xml:space="preserve">Z uwagi na typ pracy urzędu, wykonywane prace nie mogą powodować problemów w dostępności do systemu komputerowego Zamawiającego. </w:t>
            </w:r>
          </w:p>
          <w:p w14:paraId="2D9F174B" w14:textId="77777777" w:rsidR="00B31C0C" w:rsidRPr="00023F6E" w:rsidRDefault="00B31C0C" w:rsidP="00B31C0C">
            <w:pPr>
              <w:numPr>
                <w:ilvl w:val="0"/>
                <w:numId w:val="75"/>
              </w:numPr>
              <w:spacing w:line="276" w:lineRule="auto"/>
              <w:jc w:val="both"/>
              <w:rPr>
                <w:rFonts w:ascii="Calibri" w:hAnsi="Calibri" w:cs="Calibri"/>
                <w:sz w:val="20"/>
                <w:szCs w:val="20"/>
              </w:rPr>
            </w:pPr>
            <w:r w:rsidRPr="00023F6E">
              <w:rPr>
                <w:rFonts w:ascii="Calibri" w:hAnsi="Calibri" w:cs="Calibri"/>
                <w:sz w:val="20"/>
                <w:szCs w:val="20"/>
              </w:rPr>
              <w:t>Instruktaż stanowiskowy administratora IT Zamawiającego z wdrożonego rozwiązania i konfiguracji (minimum 4 godzin) w siedzibie Zamawiającego.</w:t>
            </w:r>
          </w:p>
        </w:tc>
      </w:tr>
    </w:tbl>
    <w:p w14:paraId="67E9DFBB" w14:textId="77777777" w:rsidR="00741847" w:rsidRDefault="00741847" w:rsidP="00741847"/>
    <w:p w14:paraId="1F5636D3" w14:textId="1D71B4CE" w:rsidR="0009194A" w:rsidRDefault="00574F27" w:rsidP="0009194A">
      <w:pPr>
        <w:pStyle w:val="Nagwek2"/>
        <w:numPr>
          <w:ilvl w:val="0"/>
          <w:numId w:val="1"/>
        </w:numPr>
        <w:rPr>
          <w:rFonts w:cs="Calibri"/>
        </w:rPr>
      </w:pPr>
      <w:bookmarkStart w:id="7" w:name="_Toc209633657"/>
      <w:r>
        <w:rPr>
          <w:rFonts w:cs="Calibri"/>
        </w:rPr>
        <w:t>Se</w:t>
      </w:r>
      <w:r w:rsidR="00AC67B6">
        <w:rPr>
          <w:rFonts w:cs="Calibri"/>
        </w:rPr>
        <w:t>rwer do backupu – 1 szt.</w:t>
      </w:r>
      <w:bookmarkEnd w:id="7"/>
      <w:r w:rsidR="00AC67B6">
        <w:rPr>
          <w:rFonts w:cs="Calibri"/>
        </w:rPr>
        <w:t xml:space="preserve"> </w:t>
      </w:r>
    </w:p>
    <w:tbl>
      <w:tblPr>
        <w:tblStyle w:val="Tabela-Siatka"/>
        <w:tblW w:w="0" w:type="auto"/>
        <w:tblLook w:val="04A0" w:firstRow="1" w:lastRow="0" w:firstColumn="1" w:lastColumn="0" w:noHBand="0" w:noVBand="1"/>
      </w:tblPr>
      <w:tblGrid>
        <w:gridCol w:w="2098"/>
        <w:gridCol w:w="6918"/>
      </w:tblGrid>
      <w:tr w:rsidR="00AC67B6" w14:paraId="23E1C71D" w14:textId="77777777" w:rsidTr="00AC67B6">
        <w:tc>
          <w:tcPr>
            <w:tcW w:w="0" w:type="auto"/>
          </w:tcPr>
          <w:p w14:paraId="4D85FE2C"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b/>
                <w:color w:val="000000"/>
                <w:sz w:val="20"/>
                <w:szCs w:val="20"/>
              </w:rPr>
              <w:t>Nazwa komponentu</w:t>
            </w:r>
          </w:p>
        </w:tc>
        <w:tc>
          <w:tcPr>
            <w:tcW w:w="0" w:type="auto"/>
          </w:tcPr>
          <w:p w14:paraId="2874CCCE"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b/>
                <w:color w:val="000000"/>
                <w:sz w:val="20"/>
                <w:szCs w:val="20"/>
              </w:rPr>
              <w:t>Wymagane minimalne parametry techniczne</w:t>
            </w:r>
          </w:p>
        </w:tc>
      </w:tr>
      <w:tr w:rsidR="00AC67B6" w14:paraId="23C5DC23" w14:textId="77777777" w:rsidTr="00AC67B6">
        <w:tc>
          <w:tcPr>
            <w:tcW w:w="0" w:type="auto"/>
          </w:tcPr>
          <w:p w14:paraId="27A079EE"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Obudowa</w:t>
            </w:r>
          </w:p>
        </w:tc>
        <w:tc>
          <w:tcPr>
            <w:tcW w:w="0" w:type="auto"/>
          </w:tcPr>
          <w:p w14:paraId="5272637F"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 xml:space="preserve">Obudowa </w:t>
            </w:r>
            <w:proofErr w:type="spellStart"/>
            <w:r w:rsidRPr="00AC67B6">
              <w:rPr>
                <w:rFonts w:ascii="Calibri" w:eastAsia="inter" w:hAnsi="Calibri" w:cs="Calibri"/>
                <w:color w:val="000000"/>
                <w:sz w:val="20"/>
                <w:szCs w:val="20"/>
              </w:rPr>
              <w:t>Rack</w:t>
            </w:r>
            <w:proofErr w:type="spellEnd"/>
            <w:r w:rsidRPr="00AC67B6">
              <w:rPr>
                <w:rFonts w:ascii="Calibri" w:eastAsia="inter" w:hAnsi="Calibri" w:cs="Calibri"/>
                <w:color w:val="000000"/>
                <w:sz w:val="20"/>
                <w:szCs w:val="20"/>
              </w:rPr>
              <w:t xml:space="preserve"> o wysokości maksymalnie 2U z możliwością instalacji min. 8 dysków SAS/SATA 2.5”. Możliwość rozbudowy o kolejne min. 8 wnęk na dyski SAS/SATA/</w:t>
            </w:r>
            <w:proofErr w:type="spellStart"/>
            <w:r w:rsidRPr="00AC67B6">
              <w:rPr>
                <w:rFonts w:ascii="Calibri" w:eastAsia="inter" w:hAnsi="Calibri" w:cs="Calibri"/>
                <w:color w:val="000000"/>
                <w:sz w:val="20"/>
                <w:szCs w:val="20"/>
              </w:rPr>
              <w:t>NVMe</w:t>
            </w:r>
            <w:proofErr w:type="spellEnd"/>
            <w:r w:rsidRPr="00AC67B6">
              <w:rPr>
                <w:rFonts w:ascii="Calibri" w:eastAsia="inter" w:hAnsi="Calibri" w:cs="Calibri"/>
                <w:color w:val="000000"/>
                <w:sz w:val="20"/>
                <w:szCs w:val="20"/>
              </w:rPr>
              <w:t xml:space="preserve"> 2.5”.</w:t>
            </w:r>
          </w:p>
          <w:p w14:paraId="095FD648" w14:textId="77777777" w:rsidR="00AC67B6" w:rsidRPr="00AC67B6" w:rsidRDefault="00AC67B6" w:rsidP="00AC67B6">
            <w:pPr>
              <w:spacing w:line="276" w:lineRule="auto"/>
              <w:rPr>
                <w:rFonts w:ascii="Calibri" w:hAnsi="Calibri" w:cs="Calibri"/>
                <w:sz w:val="20"/>
                <w:szCs w:val="20"/>
              </w:rPr>
            </w:pPr>
          </w:p>
          <w:p w14:paraId="3CAC4526"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Serwer musi mieć możliwość wyposażenia w panel diagnostyczny (LCD) umieszczony z przodu obudowy serwera, umożliwiający:</w:t>
            </w:r>
          </w:p>
          <w:p w14:paraId="37E5971A" w14:textId="4F02C307" w:rsidR="00AC67B6" w:rsidRPr="00AC67B6" w:rsidRDefault="00AC67B6">
            <w:pPr>
              <w:pStyle w:val="Akapitzlist"/>
              <w:numPr>
                <w:ilvl w:val="0"/>
                <w:numId w:val="109"/>
              </w:numPr>
              <w:spacing w:line="276" w:lineRule="auto"/>
              <w:rPr>
                <w:rFonts w:ascii="Calibri" w:hAnsi="Calibri" w:cs="Calibri"/>
                <w:sz w:val="20"/>
                <w:szCs w:val="20"/>
              </w:rPr>
            </w:pPr>
            <w:r w:rsidRPr="00AC67B6">
              <w:rPr>
                <w:rFonts w:ascii="Calibri" w:eastAsia="inter" w:hAnsi="Calibri" w:cs="Calibri"/>
                <w:color w:val="000000"/>
                <w:sz w:val="20"/>
                <w:szCs w:val="20"/>
              </w:rPr>
              <w:t>wyświetlenie podstawowych informacji o serwerze, w tym numer seryjny oraz wersja oprogramowania zarządzającego i BIOS</w:t>
            </w:r>
          </w:p>
          <w:p w14:paraId="7DE2812E" w14:textId="56A56F42" w:rsidR="00AC67B6" w:rsidRPr="00AC67B6" w:rsidRDefault="00AC67B6">
            <w:pPr>
              <w:pStyle w:val="Akapitzlist"/>
              <w:numPr>
                <w:ilvl w:val="0"/>
                <w:numId w:val="109"/>
              </w:numPr>
              <w:spacing w:line="276" w:lineRule="auto"/>
              <w:rPr>
                <w:rFonts w:ascii="Calibri" w:hAnsi="Calibri" w:cs="Calibri"/>
                <w:sz w:val="20"/>
                <w:szCs w:val="20"/>
              </w:rPr>
            </w:pPr>
            <w:r w:rsidRPr="00AC67B6">
              <w:rPr>
                <w:rFonts w:ascii="Calibri" w:eastAsia="inter" w:hAnsi="Calibri" w:cs="Calibri"/>
                <w:color w:val="000000"/>
                <w:sz w:val="20"/>
                <w:szCs w:val="20"/>
              </w:rPr>
              <w:t>wyświetlanie stanu i logów, dla pamięci RAM, procesorów, pamięci masowej, wentylatorów, czujników temperatury i zasilaczy</w:t>
            </w:r>
          </w:p>
          <w:p w14:paraId="7582BF83" w14:textId="7411D9EF" w:rsidR="00AC67B6" w:rsidRPr="00AC67B6" w:rsidRDefault="00AC67B6">
            <w:pPr>
              <w:pStyle w:val="Akapitzlist"/>
              <w:numPr>
                <w:ilvl w:val="0"/>
                <w:numId w:val="109"/>
              </w:numPr>
              <w:spacing w:line="276" w:lineRule="auto"/>
              <w:rPr>
                <w:rFonts w:ascii="Calibri" w:hAnsi="Calibri" w:cs="Calibri"/>
                <w:sz w:val="20"/>
                <w:szCs w:val="20"/>
              </w:rPr>
            </w:pPr>
            <w:r w:rsidRPr="00AC67B6">
              <w:rPr>
                <w:rFonts w:ascii="Calibri" w:eastAsia="inter" w:hAnsi="Calibri" w:cs="Calibri"/>
                <w:color w:val="000000"/>
                <w:sz w:val="20"/>
                <w:szCs w:val="20"/>
              </w:rPr>
              <w:t>przywracanie konta administratora</w:t>
            </w:r>
          </w:p>
          <w:p w14:paraId="33FA03E5" w14:textId="38366391" w:rsidR="00AC67B6" w:rsidRPr="00AC67B6" w:rsidRDefault="00AC67B6">
            <w:pPr>
              <w:pStyle w:val="Akapitzlist"/>
              <w:numPr>
                <w:ilvl w:val="0"/>
                <w:numId w:val="109"/>
              </w:numPr>
              <w:spacing w:line="276" w:lineRule="auto"/>
              <w:rPr>
                <w:rFonts w:ascii="Calibri" w:hAnsi="Calibri" w:cs="Calibri"/>
                <w:sz w:val="20"/>
                <w:szCs w:val="20"/>
              </w:rPr>
            </w:pPr>
            <w:r w:rsidRPr="00AC67B6">
              <w:rPr>
                <w:rFonts w:ascii="Calibri" w:eastAsia="inter" w:hAnsi="Calibri" w:cs="Calibri"/>
                <w:color w:val="000000"/>
                <w:sz w:val="20"/>
                <w:szCs w:val="20"/>
              </w:rPr>
              <w:t>wyświetlanie w czasie rzeczywistym temperatury wlotu powietrza do serwera</w:t>
            </w:r>
          </w:p>
          <w:p w14:paraId="1974330C" w14:textId="215210C6" w:rsidR="00AC67B6" w:rsidRPr="00AC67B6" w:rsidRDefault="00AC67B6">
            <w:pPr>
              <w:pStyle w:val="Akapitzlist"/>
              <w:numPr>
                <w:ilvl w:val="0"/>
                <w:numId w:val="109"/>
              </w:numPr>
              <w:spacing w:line="276" w:lineRule="auto"/>
              <w:rPr>
                <w:rFonts w:ascii="Calibri" w:hAnsi="Calibri" w:cs="Calibri"/>
                <w:sz w:val="20"/>
                <w:szCs w:val="20"/>
              </w:rPr>
            </w:pPr>
            <w:r w:rsidRPr="00AC67B6">
              <w:rPr>
                <w:rFonts w:ascii="Calibri" w:eastAsia="inter" w:hAnsi="Calibri" w:cs="Calibri"/>
                <w:color w:val="000000"/>
                <w:sz w:val="20"/>
                <w:szCs w:val="20"/>
              </w:rPr>
              <w:t>wyświetlanie w czasie rzeczywistym temperatury procesorów</w:t>
            </w:r>
          </w:p>
          <w:p w14:paraId="19D71872" w14:textId="6311CFB6" w:rsidR="00AC67B6" w:rsidRPr="00AC67B6" w:rsidRDefault="00AC67B6">
            <w:pPr>
              <w:pStyle w:val="Akapitzlist"/>
              <w:numPr>
                <w:ilvl w:val="0"/>
                <w:numId w:val="109"/>
              </w:numPr>
              <w:spacing w:line="276" w:lineRule="auto"/>
              <w:rPr>
                <w:rFonts w:ascii="Calibri" w:hAnsi="Calibri" w:cs="Calibri"/>
                <w:sz w:val="20"/>
                <w:szCs w:val="20"/>
              </w:rPr>
            </w:pPr>
            <w:r w:rsidRPr="00AC67B6">
              <w:rPr>
                <w:rFonts w:ascii="Calibri" w:eastAsia="inter" w:hAnsi="Calibri" w:cs="Calibri"/>
                <w:color w:val="000000"/>
                <w:sz w:val="20"/>
                <w:szCs w:val="20"/>
              </w:rPr>
              <w:t>konfigurowanie ustawień sieciowych modułu zarządzania.</w:t>
            </w:r>
          </w:p>
          <w:p w14:paraId="6BD19305" w14:textId="77777777" w:rsidR="00AC67B6" w:rsidRPr="00AC67B6" w:rsidRDefault="00AC67B6" w:rsidP="00AC67B6">
            <w:pPr>
              <w:spacing w:line="276" w:lineRule="auto"/>
              <w:rPr>
                <w:rFonts w:ascii="Calibri" w:hAnsi="Calibri" w:cs="Calibri"/>
                <w:sz w:val="20"/>
                <w:szCs w:val="20"/>
              </w:rPr>
            </w:pPr>
          </w:p>
          <w:p w14:paraId="62021D34"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 xml:space="preserve">Serwer wraz z kompletem szyn umożliwiających montaż w szafie </w:t>
            </w:r>
            <w:proofErr w:type="spellStart"/>
            <w:r w:rsidRPr="00AC67B6">
              <w:rPr>
                <w:rFonts w:ascii="Calibri" w:eastAsia="inter" w:hAnsi="Calibri" w:cs="Calibri"/>
                <w:color w:val="000000"/>
                <w:sz w:val="20"/>
                <w:szCs w:val="20"/>
              </w:rPr>
              <w:t>rack</w:t>
            </w:r>
            <w:proofErr w:type="spellEnd"/>
            <w:r w:rsidRPr="00AC67B6">
              <w:rPr>
                <w:rFonts w:ascii="Calibri" w:eastAsia="inter" w:hAnsi="Calibri" w:cs="Calibri"/>
                <w:color w:val="000000"/>
                <w:sz w:val="20"/>
                <w:szCs w:val="20"/>
              </w:rPr>
              <w:t xml:space="preserve"> i wysuwanie serwera w celach serwisowych.</w:t>
            </w:r>
          </w:p>
          <w:p w14:paraId="06272D6F" w14:textId="77777777" w:rsidR="00AC67B6" w:rsidRPr="00AC67B6" w:rsidRDefault="00AC67B6" w:rsidP="00AC67B6">
            <w:pPr>
              <w:spacing w:line="276" w:lineRule="auto"/>
              <w:rPr>
                <w:rFonts w:ascii="Calibri" w:hAnsi="Calibri" w:cs="Calibri"/>
                <w:sz w:val="20"/>
                <w:szCs w:val="20"/>
              </w:rPr>
            </w:pPr>
          </w:p>
          <w:p w14:paraId="2806B120"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Przedni panel zamykany na klucz, chroniący dyski przed nieuprawnionym wyjęciem z serwera.</w:t>
            </w:r>
          </w:p>
        </w:tc>
      </w:tr>
      <w:tr w:rsidR="00AC67B6" w14:paraId="43B79393" w14:textId="77777777" w:rsidTr="00AC67B6">
        <w:tc>
          <w:tcPr>
            <w:tcW w:w="0" w:type="auto"/>
          </w:tcPr>
          <w:p w14:paraId="789AF770"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lastRenderedPageBreak/>
              <w:t>Płyta główna</w:t>
            </w:r>
          </w:p>
        </w:tc>
        <w:tc>
          <w:tcPr>
            <w:tcW w:w="0" w:type="auto"/>
          </w:tcPr>
          <w:p w14:paraId="6C1383E3"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Płyta główna z możliwością zainstalowania do dwóch procesorów.</w:t>
            </w:r>
          </w:p>
        </w:tc>
      </w:tr>
      <w:tr w:rsidR="00AC67B6" w14:paraId="76667214" w14:textId="77777777" w:rsidTr="00AC67B6">
        <w:tc>
          <w:tcPr>
            <w:tcW w:w="0" w:type="auto"/>
          </w:tcPr>
          <w:p w14:paraId="74A54ED5"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Chipset</w:t>
            </w:r>
          </w:p>
        </w:tc>
        <w:tc>
          <w:tcPr>
            <w:tcW w:w="0" w:type="auto"/>
          </w:tcPr>
          <w:p w14:paraId="04CE38D2"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Dedykowany przez producenta procesora do pracy w serwerach dwuprocesorowych.</w:t>
            </w:r>
          </w:p>
        </w:tc>
      </w:tr>
      <w:tr w:rsidR="00AC67B6" w14:paraId="7D56BE50" w14:textId="77777777" w:rsidTr="00AC67B6">
        <w:tc>
          <w:tcPr>
            <w:tcW w:w="0" w:type="auto"/>
          </w:tcPr>
          <w:p w14:paraId="53336665"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Procesor</w:t>
            </w:r>
          </w:p>
        </w:tc>
        <w:tc>
          <w:tcPr>
            <w:tcW w:w="0" w:type="auto"/>
          </w:tcPr>
          <w:p w14:paraId="75EC17B7"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Zainstalowany jeden procesor 8-rdzeniowy o taktowaniu pojedynczego rdzenia min. 2.1GHz (</w:t>
            </w:r>
            <w:proofErr w:type="spellStart"/>
            <w:r w:rsidRPr="00AC67B6">
              <w:rPr>
                <w:rFonts w:ascii="Calibri" w:eastAsia="inter" w:hAnsi="Calibri" w:cs="Calibri"/>
                <w:color w:val="000000"/>
                <w:sz w:val="20"/>
                <w:szCs w:val="20"/>
              </w:rPr>
              <w:t>base</w:t>
            </w:r>
            <w:proofErr w:type="spellEnd"/>
            <w:r w:rsidRPr="00AC67B6">
              <w:rPr>
                <w:rFonts w:ascii="Calibri" w:eastAsia="inter" w:hAnsi="Calibri" w:cs="Calibri"/>
                <w:color w:val="000000"/>
                <w:sz w:val="20"/>
                <w:szCs w:val="20"/>
              </w:rPr>
              <w:t xml:space="preserve"> </w:t>
            </w:r>
            <w:proofErr w:type="spellStart"/>
            <w:r w:rsidRPr="00AC67B6">
              <w:rPr>
                <w:rFonts w:ascii="Calibri" w:eastAsia="inter" w:hAnsi="Calibri" w:cs="Calibri"/>
                <w:color w:val="000000"/>
                <w:sz w:val="20"/>
                <w:szCs w:val="20"/>
              </w:rPr>
              <w:t>frequency</w:t>
            </w:r>
            <w:proofErr w:type="spellEnd"/>
            <w:r w:rsidRPr="00AC67B6">
              <w:rPr>
                <w:rFonts w:ascii="Calibri" w:eastAsia="inter" w:hAnsi="Calibri" w:cs="Calibri"/>
                <w:color w:val="000000"/>
                <w:sz w:val="20"/>
                <w:szCs w:val="20"/>
              </w:rPr>
              <w:t>). Procesor powinien posiadać wsparcie dla AVX-512.</w:t>
            </w:r>
          </w:p>
        </w:tc>
      </w:tr>
      <w:tr w:rsidR="00AC67B6" w14:paraId="4C3A9EBD" w14:textId="77777777" w:rsidTr="00AC67B6">
        <w:tc>
          <w:tcPr>
            <w:tcW w:w="0" w:type="auto"/>
          </w:tcPr>
          <w:p w14:paraId="03D00691"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Pamięć RAM</w:t>
            </w:r>
          </w:p>
        </w:tc>
        <w:tc>
          <w:tcPr>
            <w:tcW w:w="0" w:type="auto"/>
          </w:tcPr>
          <w:p w14:paraId="5E9893C2" w14:textId="77777777" w:rsidR="00AC67B6" w:rsidRPr="00AC67B6" w:rsidRDefault="00AC67B6" w:rsidP="00AC67B6">
            <w:pPr>
              <w:spacing w:line="276" w:lineRule="auto"/>
              <w:rPr>
                <w:rFonts w:ascii="Calibri" w:hAnsi="Calibri" w:cs="Calibri"/>
                <w:sz w:val="20"/>
                <w:szCs w:val="20"/>
                <w:lang w:val="en-US"/>
              </w:rPr>
            </w:pPr>
            <w:r w:rsidRPr="00AC67B6">
              <w:rPr>
                <w:rFonts w:ascii="Calibri" w:eastAsia="inter" w:hAnsi="Calibri" w:cs="Calibri"/>
                <w:color w:val="000000"/>
                <w:sz w:val="20"/>
                <w:szCs w:val="20"/>
                <w:lang w:val="en-US"/>
              </w:rPr>
              <w:t>Minimum 64 GB RAM DDR5 RDIMM 5600MT/s.</w:t>
            </w:r>
          </w:p>
          <w:p w14:paraId="1E696454"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 xml:space="preserve">Płyta główna serwera powinna posiadać min. 32 </w:t>
            </w:r>
            <w:proofErr w:type="spellStart"/>
            <w:r w:rsidRPr="00AC67B6">
              <w:rPr>
                <w:rFonts w:ascii="Calibri" w:eastAsia="inter" w:hAnsi="Calibri" w:cs="Calibri"/>
                <w:color w:val="000000"/>
                <w:sz w:val="20"/>
                <w:szCs w:val="20"/>
              </w:rPr>
              <w:t>sloty</w:t>
            </w:r>
            <w:proofErr w:type="spellEnd"/>
            <w:r w:rsidRPr="00AC67B6">
              <w:rPr>
                <w:rFonts w:ascii="Calibri" w:eastAsia="inter" w:hAnsi="Calibri" w:cs="Calibri"/>
                <w:color w:val="000000"/>
                <w:sz w:val="20"/>
                <w:szCs w:val="20"/>
              </w:rPr>
              <w:t xml:space="preserve"> DIMM.</w:t>
            </w:r>
          </w:p>
        </w:tc>
      </w:tr>
      <w:tr w:rsidR="00AC67B6" w:rsidRPr="000C06C0" w14:paraId="6015E3A9" w14:textId="77777777" w:rsidTr="00AC67B6">
        <w:tc>
          <w:tcPr>
            <w:tcW w:w="0" w:type="auto"/>
          </w:tcPr>
          <w:p w14:paraId="7FE8A9A6"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Zabezpieczenie pamięci</w:t>
            </w:r>
          </w:p>
        </w:tc>
        <w:tc>
          <w:tcPr>
            <w:tcW w:w="0" w:type="auto"/>
          </w:tcPr>
          <w:p w14:paraId="1BC14236" w14:textId="77777777" w:rsidR="00AC67B6" w:rsidRPr="00AC67B6" w:rsidRDefault="00AC67B6" w:rsidP="00AC67B6">
            <w:pPr>
              <w:spacing w:line="276" w:lineRule="auto"/>
              <w:rPr>
                <w:rFonts w:ascii="Calibri" w:hAnsi="Calibri" w:cs="Calibri"/>
                <w:sz w:val="20"/>
                <w:szCs w:val="20"/>
                <w:lang w:val="en-US"/>
              </w:rPr>
            </w:pPr>
            <w:r w:rsidRPr="00AC67B6">
              <w:rPr>
                <w:rFonts w:ascii="Calibri" w:eastAsia="inter" w:hAnsi="Calibri" w:cs="Calibri"/>
                <w:color w:val="000000"/>
                <w:sz w:val="20"/>
                <w:szCs w:val="20"/>
                <w:lang w:val="en-US"/>
              </w:rPr>
              <w:t>Memory mirroring, ECC, patrol scrubbing, SDDC, memory thermal throttling, ADDDC-SR.</w:t>
            </w:r>
          </w:p>
        </w:tc>
      </w:tr>
      <w:tr w:rsidR="00AC67B6" w14:paraId="3F8BAE0D" w14:textId="77777777" w:rsidTr="00AC67B6">
        <w:tc>
          <w:tcPr>
            <w:tcW w:w="0" w:type="auto"/>
          </w:tcPr>
          <w:p w14:paraId="42CBC6A0"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Pamięć masowa</w:t>
            </w:r>
          </w:p>
        </w:tc>
        <w:tc>
          <w:tcPr>
            <w:tcW w:w="0" w:type="auto"/>
          </w:tcPr>
          <w:p w14:paraId="1E8FC81C"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 xml:space="preserve">Zainstalowane minimum 2 dyski serwerowe SSD Mixed </w:t>
            </w:r>
            <w:proofErr w:type="spellStart"/>
            <w:r w:rsidRPr="00AC67B6">
              <w:rPr>
                <w:rFonts w:ascii="Calibri" w:eastAsia="inter" w:hAnsi="Calibri" w:cs="Calibri"/>
                <w:color w:val="000000"/>
                <w:sz w:val="20"/>
                <w:szCs w:val="20"/>
              </w:rPr>
              <w:t>Use</w:t>
            </w:r>
            <w:proofErr w:type="spellEnd"/>
            <w:r w:rsidRPr="00AC67B6">
              <w:rPr>
                <w:rFonts w:ascii="Calibri" w:eastAsia="inter" w:hAnsi="Calibri" w:cs="Calibri"/>
                <w:color w:val="000000"/>
                <w:sz w:val="20"/>
                <w:szCs w:val="20"/>
              </w:rPr>
              <w:t xml:space="preserve"> (DWPD nie mniejsze niż 3) o pojemności min. 960 GB każdy.</w:t>
            </w:r>
          </w:p>
          <w:p w14:paraId="0CFCA7CD" w14:textId="77777777" w:rsidR="00AC67B6" w:rsidRPr="00AC67B6" w:rsidRDefault="00AC67B6" w:rsidP="00AC67B6">
            <w:pPr>
              <w:spacing w:line="276" w:lineRule="auto"/>
              <w:rPr>
                <w:rFonts w:ascii="Calibri" w:hAnsi="Calibri" w:cs="Calibri"/>
                <w:sz w:val="20"/>
                <w:szCs w:val="20"/>
              </w:rPr>
            </w:pPr>
          </w:p>
          <w:p w14:paraId="53BE1DD7"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Zainstalowany sprzętowy kontroler RAID SAS/SATA wyposażony w min. 4GB Cache i podtrzymanie bateryjne, umożliwiający skonfigurowanie poziomów RAID 0, 1, 10, 5, 50, 6, 60.</w:t>
            </w:r>
          </w:p>
        </w:tc>
      </w:tr>
      <w:tr w:rsidR="00AC67B6" w14:paraId="40953B4F" w14:textId="77777777" w:rsidTr="00AC67B6">
        <w:tc>
          <w:tcPr>
            <w:tcW w:w="0" w:type="auto"/>
          </w:tcPr>
          <w:p w14:paraId="6CA1069B"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Wbudowane porty</w:t>
            </w:r>
          </w:p>
        </w:tc>
        <w:tc>
          <w:tcPr>
            <w:tcW w:w="0" w:type="auto"/>
          </w:tcPr>
          <w:p w14:paraId="788758FF"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4 x USB z czego nie mniej niż 2 x USB 3.0.</w:t>
            </w:r>
          </w:p>
          <w:p w14:paraId="7B6E3607" w14:textId="77777777" w:rsidR="00AC67B6" w:rsidRPr="00AC67B6" w:rsidRDefault="00AC67B6" w:rsidP="00AC67B6">
            <w:pPr>
              <w:spacing w:line="276" w:lineRule="auto"/>
              <w:rPr>
                <w:rFonts w:ascii="Calibri" w:hAnsi="Calibri" w:cs="Calibri"/>
                <w:sz w:val="20"/>
                <w:szCs w:val="20"/>
              </w:rPr>
            </w:pPr>
          </w:p>
          <w:p w14:paraId="4E1BB370"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 xml:space="preserve">Port USB TYP-C lub </w:t>
            </w:r>
            <w:proofErr w:type="spellStart"/>
            <w:r w:rsidRPr="00AC67B6">
              <w:rPr>
                <w:rFonts w:ascii="Calibri" w:eastAsia="inter" w:hAnsi="Calibri" w:cs="Calibri"/>
                <w:color w:val="000000"/>
                <w:sz w:val="20"/>
                <w:szCs w:val="20"/>
              </w:rPr>
              <w:t>microUSB</w:t>
            </w:r>
            <w:proofErr w:type="spellEnd"/>
            <w:r w:rsidRPr="00AC67B6">
              <w:rPr>
                <w:rFonts w:ascii="Calibri" w:eastAsia="inter" w:hAnsi="Calibri" w:cs="Calibri"/>
                <w:color w:val="000000"/>
                <w:sz w:val="20"/>
                <w:szCs w:val="20"/>
              </w:rPr>
              <w:t xml:space="preserve"> na przednim panelu obudowy.</w:t>
            </w:r>
          </w:p>
          <w:p w14:paraId="17BFA422" w14:textId="77777777" w:rsidR="00AC67B6" w:rsidRPr="00AC67B6" w:rsidRDefault="00AC67B6" w:rsidP="00AC67B6">
            <w:pPr>
              <w:spacing w:line="276" w:lineRule="auto"/>
              <w:rPr>
                <w:rFonts w:ascii="Calibri" w:hAnsi="Calibri" w:cs="Calibri"/>
                <w:sz w:val="20"/>
                <w:szCs w:val="20"/>
              </w:rPr>
            </w:pPr>
          </w:p>
          <w:p w14:paraId="2E087B07"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1 x VGA na tylnym panelu obudowy oraz 1 x VGA na tylnym panelu obudowy.</w:t>
            </w:r>
          </w:p>
          <w:p w14:paraId="16648ABF" w14:textId="77777777" w:rsidR="00AC67B6" w:rsidRPr="00AC67B6" w:rsidRDefault="00AC67B6" w:rsidP="00AC67B6">
            <w:pPr>
              <w:spacing w:line="276" w:lineRule="auto"/>
              <w:rPr>
                <w:rFonts w:ascii="Calibri" w:hAnsi="Calibri" w:cs="Calibri"/>
                <w:sz w:val="20"/>
                <w:szCs w:val="20"/>
              </w:rPr>
            </w:pPr>
          </w:p>
          <w:p w14:paraId="2A2B74A4"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 xml:space="preserve">Złącze USB TYP-C / </w:t>
            </w:r>
            <w:proofErr w:type="spellStart"/>
            <w:r w:rsidRPr="00AC67B6">
              <w:rPr>
                <w:rFonts w:ascii="Calibri" w:eastAsia="inter" w:hAnsi="Calibri" w:cs="Calibri"/>
                <w:color w:val="000000"/>
                <w:sz w:val="20"/>
                <w:szCs w:val="20"/>
              </w:rPr>
              <w:t>microUSB</w:t>
            </w:r>
            <w:proofErr w:type="spellEnd"/>
            <w:r w:rsidRPr="00AC67B6">
              <w:rPr>
                <w:rFonts w:ascii="Calibri" w:eastAsia="inter" w:hAnsi="Calibri" w:cs="Calibri"/>
                <w:color w:val="000000"/>
                <w:sz w:val="20"/>
                <w:szCs w:val="20"/>
              </w:rPr>
              <w:t xml:space="preserve"> na przednim panelu musi umożliwiać dostęp do modułu zarządzania serwerem przez komputer PC z systemem Windows lub urządzenia mobilne z systemem Android lub iOS.</w:t>
            </w:r>
          </w:p>
          <w:p w14:paraId="60267458" w14:textId="77777777" w:rsidR="00AC67B6" w:rsidRPr="00AC67B6" w:rsidRDefault="00AC67B6" w:rsidP="00AC67B6">
            <w:pPr>
              <w:spacing w:line="276" w:lineRule="auto"/>
              <w:rPr>
                <w:rFonts w:ascii="Calibri" w:hAnsi="Calibri" w:cs="Calibri"/>
                <w:sz w:val="20"/>
                <w:szCs w:val="20"/>
              </w:rPr>
            </w:pPr>
          </w:p>
          <w:p w14:paraId="3E4A39B9"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Powyższe porty USB, USB-C oraz VGA nie mogą zostać osiągnięte poprzez stosowanie dodatkowych adapterów, przejściówek oraz kart rozszerzeń, jak również nie mogą zajmować wymaganych wnęk dyskowych.</w:t>
            </w:r>
          </w:p>
        </w:tc>
      </w:tr>
      <w:tr w:rsidR="00AC67B6" w:rsidRPr="000C06C0" w14:paraId="07681709" w14:textId="77777777" w:rsidTr="00AC67B6">
        <w:tc>
          <w:tcPr>
            <w:tcW w:w="0" w:type="auto"/>
          </w:tcPr>
          <w:p w14:paraId="38111C04"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Interfejsy sieciowe</w:t>
            </w:r>
          </w:p>
        </w:tc>
        <w:tc>
          <w:tcPr>
            <w:tcW w:w="0" w:type="auto"/>
          </w:tcPr>
          <w:p w14:paraId="036CA8E3"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Zainstalowane i w pełni funkcjonalne interfejsy:</w:t>
            </w:r>
          </w:p>
          <w:p w14:paraId="7A97C15C" w14:textId="48E2A005" w:rsidR="00AC67B6" w:rsidRPr="00AC67B6" w:rsidRDefault="00AC67B6">
            <w:pPr>
              <w:pStyle w:val="Akapitzlist"/>
              <w:numPr>
                <w:ilvl w:val="0"/>
                <w:numId w:val="110"/>
              </w:numPr>
              <w:spacing w:line="276" w:lineRule="auto"/>
              <w:rPr>
                <w:rFonts w:ascii="Calibri" w:eastAsia="inter" w:hAnsi="Calibri" w:cs="Calibri"/>
                <w:color w:val="000000"/>
                <w:sz w:val="20"/>
                <w:szCs w:val="20"/>
                <w:lang w:val="en-US"/>
              </w:rPr>
            </w:pPr>
            <w:r w:rsidRPr="00AC67B6">
              <w:rPr>
                <w:rFonts w:ascii="Calibri" w:eastAsia="inter" w:hAnsi="Calibri" w:cs="Calibri"/>
                <w:color w:val="000000"/>
                <w:sz w:val="20"/>
                <w:szCs w:val="20"/>
                <w:lang w:val="en-US"/>
              </w:rPr>
              <w:t>minimum 1 x RJ-45 Ethernet management port,</w:t>
            </w:r>
          </w:p>
          <w:p w14:paraId="2AE1EFC4" w14:textId="1E36C1DE" w:rsidR="00AC67B6" w:rsidRPr="007D476C" w:rsidRDefault="00AC67B6">
            <w:pPr>
              <w:pStyle w:val="Akapitzlist"/>
              <w:numPr>
                <w:ilvl w:val="0"/>
                <w:numId w:val="110"/>
              </w:numPr>
              <w:spacing w:line="276" w:lineRule="auto"/>
              <w:rPr>
                <w:rFonts w:ascii="Calibri" w:eastAsia="inter" w:hAnsi="Calibri" w:cs="Calibri"/>
                <w:color w:val="000000"/>
                <w:sz w:val="20"/>
                <w:szCs w:val="20"/>
                <w:lang w:val="pl-PL"/>
              </w:rPr>
            </w:pPr>
            <w:r w:rsidRPr="007D476C">
              <w:rPr>
                <w:rFonts w:ascii="Calibri" w:eastAsia="inter" w:hAnsi="Calibri" w:cs="Calibri"/>
                <w:color w:val="000000"/>
                <w:sz w:val="20"/>
                <w:szCs w:val="20"/>
                <w:lang w:val="pl-PL"/>
              </w:rPr>
              <w:t>minimum 4 porty 1Gb/s Ethernet Base-T niezajmujące slotów PCI-E,</w:t>
            </w:r>
          </w:p>
          <w:p w14:paraId="38B80A18" w14:textId="15C2A0C1" w:rsidR="0081431F" w:rsidRPr="005F3B3E" w:rsidRDefault="00AC67B6" w:rsidP="0081431F">
            <w:pPr>
              <w:pStyle w:val="Akapitzlist"/>
              <w:numPr>
                <w:ilvl w:val="0"/>
                <w:numId w:val="110"/>
              </w:numPr>
              <w:spacing w:line="276" w:lineRule="auto"/>
              <w:rPr>
                <w:rFonts w:ascii="Calibri" w:hAnsi="Calibri" w:cs="Calibri"/>
                <w:sz w:val="20"/>
                <w:szCs w:val="20"/>
                <w:lang w:val="en-US"/>
              </w:rPr>
            </w:pPr>
            <w:r w:rsidRPr="00AC67B6">
              <w:rPr>
                <w:rFonts w:ascii="Calibri" w:eastAsia="inter" w:hAnsi="Calibri" w:cs="Calibri"/>
                <w:color w:val="000000"/>
                <w:sz w:val="20"/>
                <w:szCs w:val="20"/>
                <w:lang w:val="en-US"/>
              </w:rPr>
              <w:t>minimum 2 porty 10Gb/s Ethernet Base-T,</w:t>
            </w:r>
          </w:p>
        </w:tc>
      </w:tr>
      <w:tr w:rsidR="00AC67B6" w14:paraId="28AE639F" w14:textId="77777777" w:rsidTr="00AC67B6">
        <w:tc>
          <w:tcPr>
            <w:tcW w:w="0" w:type="auto"/>
          </w:tcPr>
          <w:p w14:paraId="3F485F5B" w14:textId="77777777" w:rsidR="00AC67B6" w:rsidRPr="00AC67B6" w:rsidRDefault="00AC67B6" w:rsidP="00AC67B6">
            <w:pPr>
              <w:spacing w:line="276" w:lineRule="auto"/>
              <w:rPr>
                <w:rFonts w:ascii="Calibri" w:hAnsi="Calibri" w:cs="Calibri"/>
                <w:sz w:val="20"/>
                <w:szCs w:val="20"/>
              </w:rPr>
            </w:pPr>
            <w:proofErr w:type="spellStart"/>
            <w:r w:rsidRPr="00AC67B6">
              <w:rPr>
                <w:rFonts w:ascii="Calibri" w:eastAsia="inter" w:hAnsi="Calibri" w:cs="Calibri"/>
                <w:color w:val="000000"/>
                <w:sz w:val="20"/>
                <w:szCs w:val="20"/>
              </w:rPr>
              <w:t>Sloty</w:t>
            </w:r>
            <w:proofErr w:type="spellEnd"/>
            <w:r w:rsidRPr="00AC67B6">
              <w:rPr>
                <w:rFonts w:ascii="Calibri" w:eastAsia="inter" w:hAnsi="Calibri" w:cs="Calibri"/>
                <w:color w:val="000000"/>
                <w:sz w:val="20"/>
                <w:szCs w:val="20"/>
              </w:rPr>
              <w:t xml:space="preserve"> PCI-E</w:t>
            </w:r>
          </w:p>
        </w:tc>
        <w:tc>
          <w:tcPr>
            <w:tcW w:w="0" w:type="auto"/>
          </w:tcPr>
          <w:p w14:paraId="567EEA8B"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 xml:space="preserve">Minimum 3 aktywne </w:t>
            </w:r>
            <w:proofErr w:type="spellStart"/>
            <w:r w:rsidRPr="00AC67B6">
              <w:rPr>
                <w:rFonts w:ascii="Calibri" w:eastAsia="inter" w:hAnsi="Calibri" w:cs="Calibri"/>
                <w:color w:val="000000"/>
                <w:sz w:val="20"/>
                <w:szCs w:val="20"/>
              </w:rPr>
              <w:t>sloty</w:t>
            </w:r>
            <w:proofErr w:type="spellEnd"/>
            <w:r w:rsidRPr="00AC67B6">
              <w:rPr>
                <w:rFonts w:ascii="Calibri" w:eastAsia="inter" w:hAnsi="Calibri" w:cs="Calibri"/>
                <w:color w:val="000000"/>
                <w:sz w:val="20"/>
                <w:szCs w:val="20"/>
              </w:rPr>
              <w:t xml:space="preserve"> PCI-E 4.0 x8 obsługujące karty FHHL.</w:t>
            </w:r>
          </w:p>
          <w:p w14:paraId="5DF8B115"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Możliwość rozbudowy / rekonfiguracji serwera w celu uzyskania min. 8 slotów PCIE.</w:t>
            </w:r>
          </w:p>
        </w:tc>
      </w:tr>
      <w:tr w:rsidR="00AC67B6" w14:paraId="6F574899" w14:textId="77777777" w:rsidTr="00AC67B6">
        <w:tc>
          <w:tcPr>
            <w:tcW w:w="0" w:type="auto"/>
          </w:tcPr>
          <w:p w14:paraId="4530A14E"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Karta graficzna</w:t>
            </w:r>
          </w:p>
        </w:tc>
        <w:tc>
          <w:tcPr>
            <w:tcW w:w="0" w:type="auto"/>
          </w:tcPr>
          <w:p w14:paraId="75A8FF4E"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Zintegrowana karta graficzna umożliwiająca rozdzielczość min. 1920x1200</w:t>
            </w:r>
          </w:p>
        </w:tc>
      </w:tr>
      <w:tr w:rsidR="00AC67B6" w14:paraId="79540595" w14:textId="77777777" w:rsidTr="00AC67B6">
        <w:tc>
          <w:tcPr>
            <w:tcW w:w="0" w:type="auto"/>
          </w:tcPr>
          <w:p w14:paraId="0288F9C4"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Wentylatory</w:t>
            </w:r>
          </w:p>
        </w:tc>
        <w:tc>
          <w:tcPr>
            <w:tcW w:w="0" w:type="auto"/>
          </w:tcPr>
          <w:p w14:paraId="5BE28222"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Wentylatory wspierające wymianę Hot-</w:t>
            </w:r>
            <w:proofErr w:type="spellStart"/>
            <w:r w:rsidRPr="00AC67B6">
              <w:rPr>
                <w:rFonts w:ascii="Calibri" w:eastAsia="inter" w:hAnsi="Calibri" w:cs="Calibri"/>
                <w:color w:val="000000"/>
                <w:sz w:val="20"/>
                <w:szCs w:val="20"/>
              </w:rPr>
              <w:t>Swap</w:t>
            </w:r>
            <w:proofErr w:type="spellEnd"/>
            <w:r w:rsidRPr="00AC67B6">
              <w:rPr>
                <w:rFonts w:ascii="Calibri" w:eastAsia="inter" w:hAnsi="Calibri" w:cs="Calibri"/>
                <w:color w:val="000000"/>
                <w:sz w:val="20"/>
                <w:szCs w:val="20"/>
              </w:rPr>
              <w:t>, zamontowane nadmiarowo.</w:t>
            </w:r>
          </w:p>
          <w:p w14:paraId="1BA73975"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Ilość zainstalowanych wentylatorów musi umożliwiać wydajne chłodzenie dla oferowanej konfiguracji serwera (CPU, RAM, PCI-E, dyski, zasilacze).</w:t>
            </w:r>
          </w:p>
        </w:tc>
      </w:tr>
      <w:tr w:rsidR="00AC67B6" w14:paraId="36F31023" w14:textId="77777777" w:rsidTr="00AC67B6">
        <w:tc>
          <w:tcPr>
            <w:tcW w:w="0" w:type="auto"/>
          </w:tcPr>
          <w:p w14:paraId="27671B4B"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Zasilanie</w:t>
            </w:r>
          </w:p>
        </w:tc>
        <w:tc>
          <w:tcPr>
            <w:tcW w:w="0" w:type="auto"/>
          </w:tcPr>
          <w:p w14:paraId="398ED0F5"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 xml:space="preserve">Minimum dwa identyczne zasilacze klasy </w:t>
            </w:r>
            <w:proofErr w:type="spellStart"/>
            <w:r w:rsidRPr="00AC67B6">
              <w:rPr>
                <w:rFonts w:ascii="Calibri" w:eastAsia="inter" w:hAnsi="Calibri" w:cs="Calibri"/>
                <w:color w:val="000000"/>
                <w:sz w:val="20"/>
                <w:szCs w:val="20"/>
              </w:rPr>
              <w:t>Titanium</w:t>
            </w:r>
            <w:proofErr w:type="spellEnd"/>
            <w:r w:rsidRPr="00AC67B6">
              <w:rPr>
                <w:rFonts w:ascii="Calibri" w:eastAsia="inter" w:hAnsi="Calibri" w:cs="Calibri"/>
                <w:color w:val="000000"/>
                <w:sz w:val="20"/>
                <w:szCs w:val="20"/>
              </w:rPr>
              <w:t xml:space="preserve"> zainstalowane wewnątrz serwera, pracujące redundantnie, zapewniające możliwość wyłączenia i wyjęcia dowolnego z nich z serwera bez przerywania pracy serwera oraz bez ograniczania wydajności serwera, o mocy każdego zasilacza nie więcej niż 1600W.</w:t>
            </w:r>
          </w:p>
        </w:tc>
      </w:tr>
      <w:tr w:rsidR="00AC67B6" w14:paraId="4FED6BC1" w14:textId="77777777" w:rsidTr="00AC67B6">
        <w:tc>
          <w:tcPr>
            <w:tcW w:w="0" w:type="auto"/>
          </w:tcPr>
          <w:p w14:paraId="25BECCFB"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Bezpieczeństwo</w:t>
            </w:r>
          </w:p>
        </w:tc>
        <w:tc>
          <w:tcPr>
            <w:tcW w:w="0" w:type="auto"/>
          </w:tcPr>
          <w:p w14:paraId="23CA90DA"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Wbudowany czujnik otwarcia obudowy współpracujący z BIOS i kartą zarządzającą serwera jako fabryczne rozwiązanie producenta.</w:t>
            </w:r>
          </w:p>
          <w:p w14:paraId="2D23C29A" w14:textId="43A9FD8B"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Moduł TPM 2.0</w:t>
            </w:r>
          </w:p>
        </w:tc>
      </w:tr>
      <w:tr w:rsidR="00AC67B6" w14:paraId="0AC7ADB6" w14:textId="77777777" w:rsidTr="00AC67B6">
        <w:tc>
          <w:tcPr>
            <w:tcW w:w="0" w:type="auto"/>
          </w:tcPr>
          <w:p w14:paraId="624BB4D6"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lastRenderedPageBreak/>
              <w:t>Zarządzanie</w:t>
            </w:r>
          </w:p>
        </w:tc>
        <w:tc>
          <w:tcPr>
            <w:tcW w:w="0" w:type="auto"/>
          </w:tcPr>
          <w:p w14:paraId="0D655AE6"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Karta zarządzająca niezależna od zainstalowanego na serwerze systemu operacyjnego posiadająca dedykowany port 1 Gigabit Ethernet RJ-45 (1000Mbps) i umożliwiająca:</w:t>
            </w:r>
          </w:p>
          <w:p w14:paraId="045CE547" w14:textId="22218575" w:rsidR="00AC67B6" w:rsidRPr="00AC67B6" w:rsidRDefault="00AC67B6">
            <w:pPr>
              <w:pStyle w:val="Akapitzlist"/>
              <w:numPr>
                <w:ilvl w:val="0"/>
                <w:numId w:val="111"/>
              </w:numPr>
              <w:spacing w:line="276" w:lineRule="auto"/>
              <w:rPr>
                <w:rFonts w:ascii="Calibri" w:eastAsia="inter" w:hAnsi="Calibri" w:cs="Calibri"/>
                <w:color w:val="000000"/>
                <w:sz w:val="20"/>
                <w:szCs w:val="20"/>
              </w:rPr>
            </w:pPr>
            <w:r w:rsidRPr="00AC67B6">
              <w:rPr>
                <w:rFonts w:ascii="Calibri" w:eastAsia="inter" w:hAnsi="Calibri" w:cs="Calibri"/>
                <w:color w:val="000000"/>
                <w:sz w:val="20"/>
                <w:szCs w:val="20"/>
              </w:rPr>
              <w:t>monitoring stanu serwera oraz pracy komponentów (temperatura kluczowych komponentów, prędkość obrotowa wentylatorów, itp.),</w:t>
            </w:r>
          </w:p>
          <w:p w14:paraId="7AD47F59" w14:textId="147B3F74" w:rsidR="00AC67B6" w:rsidRPr="00AC67B6" w:rsidRDefault="00AC67B6">
            <w:pPr>
              <w:pStyle w:val="Akapitzlist"/>
              <w:numPr>
                <w:ilvl w:val="0"/>
                <w:numId w:val="111"/>
              </w:numPr>
              <w:spacing w:line="276" w:lineRule="auto"/>
              <w:rPr>
                <w:rFonts w:ascii="Calibri" w:eastAsia="inter" w:hAnsi="Calibri" w:cs="Calibri"/>
                <w:color w:val="000000"/>
                <w:sz w:val="20"/>
                <w:szCs w:val="20"/>
              </w:rPr>
            </w:pPr>
            <w:r w:rsidRPr="00AC67B6">
              <w:rPr>
                <w:rFonts w:ascii="Calibri" w:eastAsia="inter" w:hAnsi="Calibri" w:cs="Calibri"/>
                <w:color w:val="000000"/>
                <w:sz w:val="20"/>
                <w:szCs w:val="20"/>
              </w:rPr>
              <w:t>monitorowanie w czasie rzeczywistym poboru prądu przez serwer,</w:t>
            </w:r>
          </w:p>
          <w:p w14:paraId="45268021" w14:textId="3B6641EA" w:rsidR="00AC67B6" w:rsidRPr="00AC67B6" w:rsidRDefault="00AC67B6">
            <w:pPr>
              <w:pStyle w:val="Akapitzlist"/>
              <w:numPr>
                <w:ilvl w:val="0"/>
                <w:numId w:val="111"/>
              </w:numPr>
              <w:spacing w:line="276" w:lineRule="auto"/>
              <w:rPr>
                <w:rFonts w:ascii="Calibri" w:eastAsia="inter" w:hAnsi="Calibri" w:cs="Calibri"/>
                <w:color w:val="000000"/>
                <w:sz w:val="20"/>
                <w:szCs w:val="20"/>
              </w:rPr>
            </w:pPr>
            <w:r w:rsidRPr="00AC67B6">
              <w:rPr>
                <w:rFonts w:ascii="Calibri" w:eastAsia="inter" w:hAnsi="Calibri" w:cs="Calibri"/>
                <w:color w:val="000000"/>
                <w:sz w:val="20"/>
                <w:szCs w:val="20"/>
              </w:rPr>
              <w:t>zbieranie logów błędów hardware,</w:t>
            </w:r>
          </w:p>
          <w:p w14:paraId="710E4322" w14:textId="1BDD8976" w:rsidR="00AC67B6" w:rsidRPr="00AC67B6" w:rsidRDefault="00AC67B6">
            <w:pPr>
              <w:pStyle w:val="Akapitzlist"/>
              <w:numPr>
                <w:ilvl w:val="0"/>
                <w:numId w:val="111"/>
              </w:numPr>
              <w:spacing w:line="276" w:lineRule="auto"/>
              <w:rPr>
                <w:rFonts w:ascii="Calibri" w:eastAsia="inter" w:hAnsi="Calibri" w:cs="Calibri"/>
                <w:color w:val="000000"/>
                <w:sz w:val="20"/>
                <w:szCs w:val="20"/>
              </w:rPr>
            </w:pPr>
            <w:r w:rsidRPr="00AC67B6">
              <w:rPr>
                <w:rFonts w:ascii="Calibri" w:eastAsia="inter" w:hAnsi="Calibri" w:cs="Calibri"/>
                <w:color w:val="000000"/>
                <w:sz w:val="20"/>
                <w:szCs w:val="20"/>
              </w:rPr>
              <w:t>przechwycenie wirtualnej konsoli wraz z dostępem do myszy i klawiatury,</w:t>
            </w:r>
          </w:p>
          <w:p w14:paraId="4B3264B0" w14:textId="0D2A8542" w:rsidR="00AC67B6" w:rsidRPr="00AC67B6" w:rsidRDefault="00AC67B6">
            <w:pPr>
              <w:pStyle w:val="Akapitzlist"/>
              <w:numPr>
                <w:ilvl w:val="0"/>
                <w:numId w:val="111"/>
              </w:numPr>
              <w:spacing w:line="276" w:lineRule="auto"/>
              <w:rPr>
                <w:rFonts w:ascii="Calibri" w:eastAsia="inter" w:hAnsi="Calibri" w:cs="Calibri"/>
                <w:color w:val="000000"/>
                <w:sz w:val="20"/>
                <w:szCs w:val="20"/>
              </w:rPr>
            </w:pPr>
            <w:r w:rsidRPr="00AC67B6">
              <w:rPr>
                <w:rFonts w:ascii="Calibri" w:eastAsia="inter" w:hAnsi="Calibri" w:cs="Calibri"/>
                <w:color w:val="000000"/>
                <w:sz w:val="20"/>
                <w:szCs w:val="20"/>
              </w:rPr>
              <w:t>montowanie wirtualnych napędów,</w:t>
            </w:r>
          </w:p>
          <w:p w14:paraId="674D9F28" w14:textId="3DCB069C" w:rsidR="00AC67B6" w:rsidRPr="00AC67B6" w:rsidRDefault="00AC67B6">
            <w:pPr>
              <w:pStyle w:val="Akapitzlist"/>
              <w:numPr>
                <w:ilvl w:val="0"/>
                <w:numId w:val="111"/>
              </w:numPr>
              <w:spacing w:line="276" w:lineRule="auto"/>
              <w:rPr>
                <w:rFonts w:ascii="Calibri" w:eastAsia="inter" w:hAnsi="Calibri" w:cs="Calibri"/>
                <w:color w:val="000000"/>
                <w:sz w:val="20"/>
                <w:szCs w:val="20"/>
              </w:rPr>
            </w:pPr>
            <w:r w:rsidRPr="00AC67B6">
              <w:rPr>
                <w:rFonts w:ascii="Calibri" w:eastAsia="inter" w:hAnsi="Calibri" w:cs="Calibri"/>
                <w:color w:val="000000"/>
                <w:sz w:val="20"/>
                <w:szCs w:val="20"/>
              </w:rPr>
              <w:t>zdalna identyfikacja fizycznego serwera i obudowy za pomocą sygnalizatora optycznego,</w:t>
            </w:r>
          </w:p>
          <w:p w14:paraId="27DFBEF7" w14:textId="3BE268D8" w:rsidR="00AC67B6" w:rsidRPr="00AC67B6" w:rsidRDefault="00AC67B6">
            <w:pPr>
              <w:pStyle w:val="Akapitzlist"/>
              <w:numPr>
                <w:ilvl w:val="0"/>
                <w:numId w:val="111"/>
              </w:numPr>
              <w:spacing w:line="276" w:lineRule="auto"/>
              <w:rPr>
                <w:rFonts w:ascii="Calibri" w:eastAsia="inter" w:hAnsi="Calibri" w:cs="Calibri"/>
                <w:color w:val="000000"/>
                <w:sz w:val="20"/>
                <w:szCs w:val="20"/>
              </w:rPr>
            </w:pPr>
            <w:r w:rsidRPr="00AC67B6">
              <w:rPr>
                <w:rFonts w:ascii="Calibri" w:eastAsia="inter" w:hAnsi="Calibri" w:cs="Calibri"/>
                <w:color w:val="000000"/>
                <w:sz w:val="20"/>
                <w:szCs w:val="20"/>
              </w:rPr>
              <w:t>wysyłanie zawiadomień droga mailową i poprzez SNMP</w:t>
            </w:r>
          </w:p>
          <w:p w14:paraId="4DADBFC1" w14:textId="6EB7A88E" w:rsidR="00AC67B6" w:rsidRPr="00AC67B6" w:rsidRDefault="00AC67B6">
            <w:pPr>
              <w:pStyle w:val="Akapitzlist"/>
              <w:numPr>
                <w:ilvl w:val="0"/>
                <w:numId w:val="111"/>
              </w:numPr>
              <w:spacing w:line="276" w:lineRule="auto"/>
              <w:rPr>
                <w:rFonts w:ascii="Calibri" w:eastAsia="inter" w:hAnsi="Calibri" w:cs="Calibri"/>
                <w:color w:val="000000"/>
                <w:sz w:val="20"/>
                <w:szCs w:val="20"/>
              </w:rPr>
            </w:pPr>
            <w:r w:rsidRPr="00AC67B6">
              <w:rPr>
                <w:rFonts w:ascii="Calibri" w:eastAsia="inter" w:hAnsi="Calibri" w:cs="Calibri"/>
                <w:color w:val="000000"/>
                <w:sz w:val="20"/>
                <w:szCs w:val="20"/>
              </w:rPr>
              <w:t xml:space="preserve">wsparcia dla IPMI, SSH, </w:t>
            </w:r>
            <w:proofErr w:type="spellStart"/>
            <w:r w:rsidRPr="00AC67B6">
              <w:rPr>
                <w:rFonts w:ascii="Calibri" w:eastAsia="inter" w:hAnsi="Calibri" w:cs="Calibri"/>
                <w:color w:val="000000"/>
                <w:sz w:val="20"/>
                <w:szCs w:val="20"/>
              </w:rPr>
              <w:t>Redfish</w:t>
            </w:r>
            <w:proofErr w:type="spellEnd"/>
          </w:p>
          <w:p w14:paraId="1DA22788" w14:textId="5A125D6E" w:rsidR="00AC67B6" w:rsidRPr="00AC67B6" w:rsidRDefault="00AC67B6">
            <w:pPr>
              <w:pStyle w:val="Akapitzlist"/>
              <w:numPr>
                <w:ilvl w:val="0"/>
                <w:numId w:val="111"/>
              </w:numPr>
              <w:spacing w:line="276" w:lineRule="auto"/>
              <w:rPr>
                <w:rFonts w:ascii="Calibri" w:eastAsia="inter" w:hAnsi="Calibri" w:cs="Calibri"/>
                <w:color w:val="000000"/>
                <w:sz w:val="20"/>
                <w:szCs w:val="20"/>
              </w:rPr>
            </w:pPr>
            <w:r w:rsidRPr="00AC67B6">
              <w:rPr>
                <w:rFonts w:ascii="Calibri" w:eastAsia="inter" w:hAnsi="Calibri" w:cs="Calibri"/>
                <w:color w:val="000000"/>
                <w:sz w:val="20"/>
                <w:szCs w:val="20"/>
              </w:rPr>
              <w:t xml:space="preserve">wparcie dla funkcji </w:t>
            </w:r>
            <w:proofErr w:type="spellStart"/>
            <w:r w:rsidRPr="00AC67B6">
              <w:rPr>
                <w:rFonts w:ascii="Calibri" w:eastAsia="inter" w:hAnsi="Calibri" w:cs="Calibri"/>
                <w:color w:val="000000"/>
                <w:sz w:val="20"/>
                <w:szCs w:val="20"/>
              </w:rPr>
              <w:t>screenshot</w:t>
            </w:r>
            <w:proofErr w:type="spellEnd"/>
            <w:r w:rsidRPr="00AC67B6">
              <w:rPr>
                <w:rFonts w:ascii="Calibri" w:eastAsia="inter" w:hAnsi="Calibri" w:cs="Calibri"/>
                <w:color w:val="000000"/>
                <w:sz w:val="20"/>
                <w:szCs w:val="20"/>
              </w:rPr>
              <w:t xml:space="preserve"> BSOD (Blue </w:t>
            </w:r>
            <w:proofErr w:type="spellStart"/>
            <w:r w:rsidRPr="00AC67B6">
              <w:rPr>
                <w:rFonts w:ascii="Calibri" w:eastAsia="inter" w:hAnsi="Calibri" w:cs="Calibri"/>
                <w:color w:val="000000"/>
                <w:sz w:val="20"/>
                <w:szCs w:val="20"/>
              </w:rPr>
              <w:t>Screen</w:t>
            </w:r>
            <w:proofErr w:type="spellEnd"/>
            <w:r w:rsidRPr="00AC67B6">
              <w:rPr>
                <w:rFonts w:ascii="Calibri" w:eastAsia="inter" w:hAnsi="Calibri" w:cs="Calibri"/>
                <w:color w:val="000000"/>
                <w:sz w:val="20"/>
                <w:szCs w:val="20"/>
              </w:rPr>
              <w:t xml:space="preserve"> of </w:t>
            </w:r>
            <w:proofErr w:type="spellStart"/>
            <w:r w:rsidRPr="00AC67B6">
              <w:rPr>
                <w:rFonts w:ascii="Calibri" w:eastAsia="inter" w:hAnsi="Calibri" w:cs="Calibri"/>
                <w:color w:val="000000"/>
                <w:sz w:val="20"/>
                <w:szCs w:val="20"/>
              </w:rPr>
              <w:t>Death</w:t>
            </w:r>
            <w:proofErr w:type="spellEnd"/>
            <w:r w:rsidRPr="00AC67B6">
              <w:rPr>
                <w:rFonts w:ascii="Calibri" w:eastAsia="inter" w:hAnsi="Calibri" w:cs="Calibri"/>
                <w:color w:val="000000"/>
                <w:sz w:val="20"/>
                <w:szCs w:val="20"/>
              </w:rPr>
              <w:t>) dla systemów Windows,</w:t>
            </w:r>
          </w:p>
          <w:p w14:paraId="70D34CC4" w14:textId="0ABB904E" w:rsidR="00AC67B6" w:rsidRPr="00AC67B6" w:rsidRDefault="00AC67B6">
            <w:pPr>
              <w:pStyle w:val="Akapitzlist"/>
              <w:numPr>
                <w:ilvl w:val="0"/>
                <w:numId w:val="111"/>
              </w:numPr>
              <w:spacing w:line="276" w:lineRule="auto"/>
              <w:rPr>
                <w:rFonts w:ascii="Calibri" w:eastAsia="inter" w:hAnsi="Calibri" w:cs="Calibri"/>
                <w:color w:val="000000"/>
                <w:sz w:val="20"/>
                <w:szCs w:val="20"/>
              </w:rPr>
            </w:pPr>
            <w:r w:rsidRPr="00AC67B6">
              <w:rPr>
                <w:rFonts w:ascii="Calibri" w:eastAsia="inter" w:hAnsi="Calibri" w:cs="Calibri"/>
                <w:color w:val="000000"/>
                <w:sz w:val="20"/>
                <w:szCs w:val="20"/>
              </w:rPr>
              <w:t>nadawanie ról użytkownikom,</w:t>
            </w:r>
          </w:p>
          <w:p w14:paraId="605C8B9F" w14:textId="77777777" w:rsidR="00AC67B6" w:rsidRDefault="00AC67B6">
            <w:pPr>
              <w:pStyle w:val="Akapitzlist"/>
              <w:numPr>
                <w:ilvl w:val="0"/>
                <w:numId w:val="111"/>
              </w:numPr>
              <w:spacing w:line="276" w:lineRule="auto"/>
              <w:rPr>
                <w:rFonts w:ascii="Calibri" w:eastAsia="inter" w:hAnsi="Calibri" w:cs="Calibri"/>
                <w:color w:val="000000"/>
                <w:sz w:val="20"/>
                <w:szCs w:val="20"/>
              </w:rPr>
            </w:pPr>
            <w:r w:rsidRPr="00AC67B6">
              <w:rPr>
                <w:rFonts w:ascii="Calibri" w:eastAsia="inter" w:hAnsi="Calibri" w:cs="Calibri"/>
                <w:color w:val="000000"/>
                <w:sz w:val="20"/>
                <w:szCs w:val="20"/>
              </w:rPr>
              <w:t>możliwość wykonania aktualizacji oprogramowania do zarządzania serwerem, BIOS,</w:t>
            </w:r>
          </w:p>
          <w:p w14:paraId="0CC8B4AB" w14:textId="59654028" w:rsidR="00AC67B6" w:rsidRPr="00AC67B6" w:rsidRDefault="00AC67B6">
            <w:pPr>
              <w:pStyle w:val="Akapitzlist"/>
              <w:numPr>
                <w:ilvl w:val="0"/>
                <w:numId w:val="111"/>
              </w:numPr>
              <w:spacing w:line="276" w:lineRule="auto"/>
              <w:rPr>
                <w:rFonts w:ascii="Calibri" w:eastAsia="inter" w:hAnsi="Calibri" w:cs="Calibri"/>
                <w:color w:val="000000"/>
                <w:sz w:val="20"/>
                <w:szCs w:val="20"/>
              </w:rPr>
            </w:pPr>
            <w:r w:rsidRPr="00AC67B6">
              <w:rPr>
                <w:rFonts w:ascii="Calibri" w:eastAsia="inter" w:hAnsi="Calibri" w:cs="Calibri"/>
                <w:color w:val="000000"/>
                <w:sz w:val="20"/>
                <w:szCs w:val="20"/>
              </w:rPr>
              <w:t>możliwość zainstalowania modułu Wi-Fi umożliwiającego połączenie z modułem zarządzania serwerem z urządzeń mobilnych z systemem Android i iOS.</w:t>
            </w:r>
          </w:p>
        </w:tc>
      </w:tr>
      <w:tr w:rsidR="00AC67B6" w14:paraId="373C041C" w14:textId="77777777" w:rsidTr="00AC67B6">
        <w:tc>
          <w:tcPr>
            <w:tcW w:w="0" w:type="auto"/>
          </w:tcPr>
          <w:p w14:paraId="295FCB54"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Dodatkowe oprogramowanie do zarządzania i monitorowania</w:t>
            </w:r>
          </w:p>
        </w:tc>
        <w:tc>
          <w:tcPr>
            <w:tcW w:w="0" w:type="auto"/>
          </w:tcPr>
          <w:p w14:paraId="5B080F6F"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 xml:space="preserve">Wraz z serwerem dostarczone powinno być oprogramowanie zarządzające i diagnostyczne wyprodukowane przez producenta serwera umożliwiające zdalne zarządzanie wszystkimi dostarczonymi serwerami jako grupą serwerów (klastrem), posiadające interfejs graficzny dostępny z poziomu przeglądarek internetowych (HTML), pozwalające </w:t>
            </w:r>
            <w:hyperlink r:id="rId11">
              <w:r w:rsidRPr="00AC67B6">
                <w:rPr>
                  <w:rFonts w:ascii="Calibri" w:eastAsia="inter" w:hAnsi="Calibri" w:cs="Calibri"/>
                  <w:sz w:val="20"/>
                  <w:szCs w:val="20"/>
                  <w:u w:val="single"/>
                </w:rPr>
                <w:t>m.in</w:t>
              </w:r>
            </w:hyperlink>
            <w:r w:rsidRPr="00AC67B6">
              <w:rPr>
                <w:rFonts w:ascii="Calibri" w:eastAsia="inter" w:hAnsi="Calibri" w:cs="Calibri"/>
                <w:color w:val="000000"/>
                <w:sz w:val="20"/>
                <w:szCs w:val="20"/>
              </w:rPr>
              <w:t>. na:</w:t>
            </w:r>
          </w:p>
          <w:p w14:paraId="5F44FED2" w14:textId="46476B13" w:rsidR="00AC67B6" w:rsidRPr="00AC67B6" w:rsidRDefault="00AC67B6">
            <w:pPr>
              <w:pStyle w:val="Akapitzlist"/>
              <w:numPr>
                <w:ilvl w:val="0"/>
                <w:numId w:val="111"/>
              </w:numPr>
              <w:spacing w:line="276" w:lineRule="auto"/>
              <w:rPr>
                <w:rFonts w:ascii="Calibri" w:eastAsia="inter" w:hAnsi="Calibri" w:cs="Calibri"/>
                <w:color w:val="000000"/>
                <w:sz w:val="20"/>
                <w:szCs w:val="20"/>
              </w:rPr>
            </w:pPr>
            <w:r w:rsidRPr="00AC67B6">
              <w:rPr>
                <w:rFonts w:ascii="Calibri" w:eastAsia="inter" w:hAnsi="Calibri" w:cs="Calibri"/>
                <w:color w:val="000000"/>
                <w:sz w:val="20"/>
                <w:szCs w:val="20"/>
              </w:rPr>
              <w:t>włączenie, wyłączenie, restart, podgląd logów serwerów, sprawdzenie statusu sprzętu, przejęcie pełnej konsoli graficznej serwerów.</w:t>
            </w:r>
          </w:p>
          <w:p w14:paraId="74F0B4E6" w14:textId="037FFF00" w:rsidR="00AC67B6" w:rsidRPr="00AC67B6" w:rsidRDefault="00AC67B6">
            <w:pPr>
              <w:pStyle w:val="Akapitzlist"/>
              <w:numPr>
                <w:ilvl w:val="0"/>
                <w:numId w:val="111"/>
              </w:numPr>
              <w:spacing w:line="276" w:lineRule="auto"/>
              <w:rPr>
                <w:rFonts w:ascii="Calibri" w:eastAsia="inter" w:hAnsi="Calibri" w:cs="Calibri"/>
                <w:color w:val="000000"/>
                <w:sz w:val="20"/>
                <w:szCs w:val="20"/>
              </w:rPr>
            </w:pPr>
            <w:r w:rsidRPr="00AC67B6">
              <w:rPr>
                <w:rFonts w:ascii="Calibri" w:eastAsia="inter" w:hAnsi="Calibri" w:cs="Calibri"/>
                <w:color w:val="000000"/>
                <w:sz w:val="20"/>
                <w:szCs w:val="20"/>
              </w:rPr>
              <w:t>tworzenie szablonów instalacyjnych dla systemów operacyjnych.</w:t>
            </w:r>
          </w:p>
          <w:p w14:paraId="5158CA00" w14:textId="4E055B0A" w:rsidR="00AC67B6" w:rsidRPr="00AC67B6" w:rsidRDefault="00AC67B6">
            <w:pPr>
              <w:pStyle w:val="Akapitzlist"/>
              <w:numPr>
                <w:ilvl w:val="0"/>
                <w:numId w:val="111"/>
              </w:numPr>
              <w:spacing w:line="276" w:lineRule="auto"/>
              <w:rPr>
                <w:rFonts w:ascii="Calibri" w:eastAsia="inter" w:hAnsi="Calibri" w:cs="Calibri"/>
                <w:color w:val="000000"/>
                <w:sz w:val="20"/>
                <w:szCs w:val="20"/>
              </w:rPr>
            </w:pPr>
            <w:r w:rsidRPr="00AC67B6">
              <w:rPr>
                <w:rFonts w:ascii="Calibri" w:eastAsia="inter" w:hAnsi="Calibri" w:cs="Calibri"/>
                <w:color w:val="000000"/>
                <w:sz w:val="20"/>
                <w:szCs w:val="20"/>
              </w:rPr>
              <w:t>tworzenie profili serwerów ze zdefiniowanymi parametrami BIOS, procesora/-ów, pamięci, kontrolera RAID które umożliwiają szybkie wdrożenie identycznej konfiguracji na grupie serwerów.</w:t>
            </w:r>
          </w:p>
          <w:p w14:paraId="564A31F3" w14:textId="2C815509" w:rsidR="00AC67B6" w:rsidRPr="00AC67B6" w:rsidRDefault="00AC67B6">
            <w:pPr>
              <w:pStyle w:val="Akapitzlist"/>
              <w:numPr>
                <w:ilvl w:val="0"/>
                <w:numId w:val="111"/>
              </w:numPr>
              <w:spacing w:line="276" w:lineRule="auto"/>
              <w:rPr>
                <w:rFonts w:ascii="Calibri" w:eastAsia="inter" w:hAnsi="Calibri" w:cs="Calibri"/>
                <w:color w:val="000000"/>
                <w:sz w:val="20"/>
                <w:szCs w:val="20"/>
              </w:rPr>
            </w:pPr>
            <w:r w:rsidRPr="00AC67B6">
              <w:rPr>
                <w:rFonts w:ascii="Calibri" w:eastAsia="inter" w:hAnsi="Calibri" w:cs="Calibri"/>
                <w:color w:val="000000"/>
                <w:sz w:val="20"/>
                <w:szCs w:val="20"/>
              </w:rPr>
              <w:t>zdalne montowanie obrazów ISO pozwalające na uruchomienie z nich serwera.</w:t>
            </w:r>
          </w:p>
          <w:p w14:paraId="776B09D8" w14:textId="6046C84E" w:rsidR="00AC67B6" w:rsidRPr="00AC67B6" w:rsidRDefault="00AC67B6">
            <w:pPr>
              <w:pStyle w:val="Akapitzlist"/>
              <w:numPr>
                <w:ilvl w:val="0"/>
                <w:numId w:val="111"/>
              </w:numPr>
              <w:spacing w:line="276" w:lineRule="auto"/>
              <w:rPr>
                <w:rFonts w:ascii="Calibri" w:eastAsia="inter" w:hAnsi="Calibri" w:cs="Calibri"/>
                <w:color w:val="000000"/>
                <w:sz w:val="20"/>
                <w:szCs w:val="20"/>
              </w:rPr>
            </w:pPr>
            <w:r w:rsidRPr="00AC67B6">
              <w:rPr>
                <w:rFonts w:ascii="Calibri" w:eastAsia="inter" w:hAnsi="Calibri" w:cs="Calibri"/>
                <w:color w:val="000000"/>
                <w:sz w:val="20"/>
                <w:szCs w:val="20"/>
              </w:rPr>
              <w:t>aktualizacja sterowników i BIOS serwerów.</w:t>
            </w:r>
          </w:p>
          <w:p w14:paraId="6065AA1D" w14:textId="286FBD20" w:rsidR="00AC67B6" w:rsidRPr="00AC67B6" w:rsidRDefault="00AC67B6">
            <w:pPr>
              <w:pStyle w:val="Akapitzlist"/>
              <w:numPr>
                <w:ilvl w:val="0"/>
                <w:numId w:val="111"/>
              </w:numPr>
              <w:spacing w:line="276" w:lineRule="auto"/>
              <w:rPr>
                <w:rFonts w:ascii="Calibri" w:hAnsi="Calibri" w:cs="Calibri"/>
                <w:sz w:val="20"/>
                <w:szCs w:val="20"/>
              </w:rPr>
            </w:pPr>
            <w:r w:rsidRPr="00AC67B6">
              <w:rPr>
                <w:rFonts w:ascii="Calibri" w:eastAsia="inter" w:hAnsi="Calibri" w:cs="Calibri"/>
                <w:color w:val="000000"/>
                <w:sz w:val="20"/>
                <w:szCs w:val="20"/>
              </w:rPr>
              <w:t>zbieranie statystyk zużycia energii dla wszystkich serwerów z możliwością graficznej prezentacji danych historycznych.</w:t>
            </w:r>
          </w:p>
        </w:tc>
      </w:tr>
      <w:tr w:rsidR="00AC67B6" w14:paraId="6476943B" w14:textId="77777777" w:rsidTr="00AC67B6">
        <w:tc>
          <w:tcPr>
            <w:tcW w:w="0" w:type="auto"/>
          </w:tcPr>
          <w:p w14:paraId="14767D64"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t>Kompatybilność</w:t>
            </w:r>
          </w:p>
        </w:tc>
        <w:tc>
          <w:tcPr>
            <w:tcW w:w="0" w:type="auto"/>
          </w:tcPr>
          <w:p w14:paraId="2DC701C9" w14:textId="73C4D490" w:rsidR="00AC67B6" w:rsidRPr="00B31C0C" w:rsidRDefault="00AC67B6">
            <w:pPr>
              <w:pStyle w:val="Akapitzlist"/>
              <w:numPr>
                <w:ilvl w:val="0"/>
                <w:numId w:val="107"/>
              </w:numPr>
              <w:spacing w:line="276" w:lineRule="auto"/>
              <w:rPr>
                <w:rFonts w:ascii="Calibri" w:eastAsia="inter" w:hAnsi="Calibri" w:cs="Calibri"/>
                <w:color w:val="000000"/>
                <w:sz w:val="20"/>
                <w:szCs w:val="20"/>
              </w:rPr>
            </w:pPr>
            <w:r w:rsidRPr="00B31C0C">
              <w:rPr>
                <w:rFonts w:ascii="Calibri" w:eastAsia="inter" w:hAnsi="Calibri" w:cs="Calibri"/>
                <w:color w:val="000000"/>
                <w:sz w:val="20"/>
                <w:szCs w:val="20"/>
              </w:rPr>
              <w:t xml:space="preserve">Zamawiający oczekuje, że dostarczony sprzęt został wyprodukowany z zachowaniem najwyższych standardów jakości. Wykonawca przedstawi oświadczenie </w:t>
            </w:r>
            <w:r w:rsidR="00A17B7F">
              <w:rPr>
                <w:rFonts w:ascii="Calibri" w:eastAsia="inter" w:hAnsi="Calibri" w:cs="Calibri"/>
                <w:color w:val="000000"/>
                <w:sz w:val="20"/>
                <w:szCs w:val="20"/>
              </w:rPr>
              <w:t xml:space="preserve">producenta sprzętu </w:t>
            </w:r>
            <w:r w:rsidRPr="00B31C0C">
              <w:rPr>
                <w:rFonts w:ascii="Calibri" w:eastAsia="inter" w:hAnsi="Calibri" w:cs="Calibri"/>
                <w:color w:val="000000"/>
                <w:sz w:val="20"/>
                <w:szCs w:val="20"/>
              </w:rPr>
              <w:t>potwierdzające, że sprzęt jest produkowany zgodnie z normami ISO 9001 oraz ISO 14001 lub równoważnymi.</w:t>
            </w:r>
          </w:p>
          <w:p w14:paraId="469C50B0" w14:textId="4AE16705" w:rsidR="00AC67B6" w:rsidRPr="00B31C0C" w:rsidRDefault="00AC67B6">
            <w:pPr>
              <w:pStyle w:val="Akapitzlist"/>
              <w:numPr>
                <w:ilvl w:val="0"/>
                <w:numId w:val="107"/>
              </w:numPr>
              <w:spacing w:line="276" w:lineRule="auto"/>
              <w:rPr>
                <w:rFonts w:ascii="Calibri" w:eastAsia="inter" w:hAnsi="Calibri" w:cs="Calibri"/>
                <w:color w:val="000000"/>
                <w:sz w:val="20"/>
                <w:szCs w:val="20"/>
              </w:rPr>
            </w:pPr>
            <w:r w:rsidRPr="00B31C0C">
              <w:rPr>
                <w:rFonts w:ascii="Calibri" w:eastAsia="inter" w:hAnsi="Calibri" w:cs="Calibri"/>
                <w:color w:val="000000"/>
                <w:sz w:val="20"/>
                <w:szCs w:val="20"/>
              </w:rPr>
              <w:t xml:space="preserve">Wykonawca zobowiązany jest do dostarczenia sprzętu posiadającego oznaczenie CE, potwierdzające zgodność z obowiązującymi dyrektywami Unii Europejskiej w zakresie bezpieczeństwa, zdrowia i ochrony środowiska. Wykonawca przedstawi oświadczenie </w:t>
            </w:r>
            <w:r w:rsidR="00A17B7F">
              <w:rPr>
                <w:rFonts w:ascii="Calibri" w:eastAsia="inter" w:hAnsi="Calibri" w:cs="Calibri"/>
                <w:color w:val="000000"/>
                <w:sz w:val="20"/>
                <w:szCs w:val="20"/>
              </w:rPr>
              <w:t xml:space="preserve">producenta sprzętu </w:t>
            </w:r>
            <w:r w:rsidRPr="00B31C0C">
              <w:rPr>
                <w:rFonts w:ascii="Calibri" w:eastAsia="inter" w:hAnsi="Calibri" w:cs="Calibri"/>
                <w:color w:val="000000"/>
                <w:sz w:val="20"/>
                <w:szCs w:val="20"/>
              </w:rPr>
              <w:lastRenderedPageBreak/>
              <w:t>potwierdzające, że oferowany sprzęt posiada oznakowanie CE oraz spełnia wymagania odpowiednich dyrektyw UE.</w:t>
            </w:r>
          </w:p>
          <w:p w14:paraId="038A1C91" w14:textId="77777777" w:rsidR="00AC67B6" w:rsidRPr="00AC67B6" w:rsidRDefault="00AC67B6">
            <w:pPr>
              <w:pStyle w:val="Akapitzlist"/>
              <w:numPr>
                <w:ilvl w:val="0"/>
                <w:numId w:val="107"/>
              </w:numPr>
              <w:spacing w:line="276" w:lineRule="auto"/>
              <w:rPr>
                <w:rFonts w:ascii="Calibri" w:hAnsi="Calibri" w:cs="Calibri"/>
                <w:sz w:val="20"/>
                <w:szCs w:val="20"/>
              </w:rPr>
            </w:pPr>
            <w:r w:rsidRPr="00AC67B6">
              <w:rPr>
                <w:rFonts w:ascii="Calibri" w:eastAsia="inter" w:hAnsi="Calibri" w:cs="Calibri"/>
                <w:color w:val="000000"/>
                <w:sz w:val="20"/>
                <w:szCs w:val="20"/>
              </w:rPr>
              <w:t xml:space="preserve">Oferowany serwer musi znajdować się na liście Windows Server </w:t>
            </w:r>
            <w:proofErr w:type="spellStart"/>
            <w:r w:rsidRPr="00AC67B6">
              <w:rPr>
                <w:rFonts w:ascii="Calibri" w:eastAsia="inter" w:hAnsi="Calibri" w:cs="Calibri"/>
                <w:color w:val="000000"/>
                <w:sz w:val="20"/>
                <w:szCs w:val="20"/>
              </w:rPr>
              <w:t>Catalog</w:t>
            </w:r>
            <w:proofErr w:type="spellEnd"/>
            <w:r w:rsidRPr="00AC67B6">
              <w:rPr>
                <w:rFonts w:ascii="Calibri" w:eastAsia="inter" w:hAnsi="Calibri" w:cs="Calibri"/>
                <w:color w:val="000000"/>
                <w:sz w:val="20"/>
                <w:szCs w:val="20"/>
              </w:rPr>
              <w:t xml:space="preserve"> i posiadać status „</w:t>
            </w:r>
            <w:proofErr w:type="spellStart"/>
            <w:r w:rsidRPr="00AC67B6">
              <w:rPr>
                <w:rFonts w:ascii="Calibri" w:eastAsia="inter" w:hAnsi="Calibri" w:cs="Calibri"/>
                <w:color w:val="000000"/>
                <w:sz w:val="20"/>
                <w:szCs w:val="20"/>
              </w:rPr>
              <w:t>Certified</w:t>
            </w:r>
            <w:proofErr w:type="spellEnd"/>
            <w:r w:rsidRPr="00AC67B6">
              <w:rPr>
                <w:rFonts w:ascii="Calibri" w:eastAsia="inter" w:hAnsi="Calibri" w:cs="Calibri"/>
                <w:color w:val="000000"/>
                <w:sz w:val="20"/>
                <w:szCs w:val="20"/>
              </w:rPr>
              <w:t xml:space="preserve"> for Windows” dla systemów Microsoft Windows Server 2019, Windows Server 2022, Windows Server 2025.</w:t>
            </w:r>
          </w:p>
        </w:tc>
      </w:tr>
      <w:tr w:rsidR="00AC67B6" w14:paraId="1EF17526" w14:textId="77777777" w:rsidTr="00AC67B6">
        <w:tc>
          <w:tcPr>
            <w:tcW w:w="0" w:type="auto"/>
          </w:tcPr>
          <w:p w14:paraId="3421860F" w14:textId="77777777" w:rsidR="00AC67B6" w:rsidRPr="00AC67B6" w:rsidRDefault="00AC67B6" w:rsidP="00AC67B6">
            <w:pPr>
              <w:spacing w:line="276" w:lineRule="auto"/>
              <w:rPr>
                <w:rFonts w:ascii="Calibri" w:hAnsi="Calibri" w:cs="Calibri"/>
                <w:sz w:val="20"/>
                <w:szCs w:val="20"/>
              </w:rPr>
            </w:pPr>
            <w:r w:rsidRPr="00AC67B6">
              <w:rPr>
                <w:rFonts w:ascii="Calibri" w:eastAsia="inter" w:hAnsi="Calibri" w:cs="Calibri"/>
                <w:color w:val="000000"/>
                <w:sz w:val="20"/>
                <w:szCs w:val="20"/>
              </w:rPr>
              <w:lastRenderedPageBreak/>
              <w:t>Gwarancja</w:t>
            </w:r>
          </w:p>
        </w:tc>
        <w:tc>
          <w:tcPr>
            <w:tcW w:w="0" w:type="auto"/>
          </w:tcPr>
          <w:p w14:paraId="0520B323" w14:textId="77777777" w:rsidR="00AC67B6" w:rsidRPr="00AC67B6" w:rsidRDefault="00AC67B6">
            <w:pPr>
              <w:pStyle w:val="Akapitzlist"/>
              <w:numPr>
                <w:ilvl w:val="0"/>
                <w:numId w:val="112"/>
              </w:numPr>
              <w:spacing w:line="276" w:lineRule="auto"/>
              <w:rPr>
                <w:rFonts w:ascii="Calibri" w:hAnsi="Calibri" w:cs="Calibri"/>
                <w:sz w:val="20"/>
                <w:szCs w:val="20"/>
              </w:rPr>
            </w:pPr>
            <w:r w:rsidRPr="00AC67B6">
              <w:rPr>
                <w:rFonts w:ascii="Calibri" w:eastAsia="inter" w:hAnsi="Calibri" w:cs="Calibri"/>
                <w:color w:val="000000"/>
                <w:sz w:val="20"/>
                <w:szCs w:val="20"/>
              </w:rPr>
              <w:t>Urządzenie musi być fabrycznie nowe, wyprodukowane nie wcześniej niż 6 miesięcy przed datą dostarczenia do Zamawiającego i pochodzić z autoryzowanego kanału dystrybucji producenta, a także musi być objęte serwisem producenta na terenie RP.</w:t>
            </w:r>
          </w:p>
          <w:p w14:paraId="5284F658" w14:textId="4C7D517C" w:rsidR="00AC67B6" w:rsidRPr="00AC67B6" w:rsidRDefault="00AC67B6">
            <w:pPr>
              <w:pStyle w:val="Akapitzlist"/>
              <w:numPr>
                <w:ilvl w:val="0"/>
                <w:numId w:val="112"/>
              </w:numPr>
              <w:spacing w:line="276" w:lineRule="auto"/>
              <w:rPr>
                <w:rFonts w:ascii="Calibri" w:hAnsi="Calibri" w:cs="Calibri"/>
                <w:sz w:val="20"/>
                <w:szCs w:val="20"/>
              </w:rPr>
            </w:pPr>
            <w:r w:rsidRPr="00AC67B6">
              <w:rPr>
                <w:rFonts w:ascii="Calibri" w:eastAsia="inter" w:hAnsi="Calibri" w:cs="Calibri"/>
                <w:color w:val="000000"/>
                <w:sz w:val="20"/>
                <w:szCs w:val="20"/>
              </w:rPr>
              <w:t xml:space="preserve">Urządzenie objęte minimum 36 miesięcznym okresem gwarancji w trybie 5x9 </w:t>
            </w:r>
            <w:proofErr w:type="spellStart"/>
            <w:r w:rsidRPr="00AC67B6">
              <w:rPr>
                <w:rFonts w:ascii="Calibri" w:eastAsia="inter" w:hAnsi="Calibri" w:cs="Calibri"/>
                <w:color w:val="000000"/>
                <w:sz w:val="20"/>
                <w:szCs w:val="20"/>
              </w:rPr>
              <w:t>onsite</w:t>
            </w:r>
            <w:proofErr w:type="spellEnd"/>
            <w:r w:rsidRPr="00AC67B6">
              <w:rPr>
                <w:rFonts w:ascii="Calibri" w:eastAsia="inter" w:hAnsi="Calibri" w:cs="Calibri"/>
                <w:color w:val="000000"/>
                <w:sz w:val="20"/>
                <w:szCs w:val="20"/>
              </w:rPr>
              <w:t xml:space="preserve"> z gwarantowanym czasem reakcji najpóźniej na następny dzień roboczy od momentu zgłoszenia usterki.</w:t>
            </w:r>
          </w:p>
          <w:p w14:paraId="7636FC65" w14:textId="7AEE1933" w:rsidR="00AC67B6" w:rsidRPr="00AC67B6" w:rsidRDefault="00AC67B6">
            <w:pPr>
              <w:pStyle w:val="Akapitzlist"/>
              <w:numPr>
                <w:ilvl w:val="0"/>
                <w:numId w:val="112"/>
              </w:numPr>
              <w:spacing w:line="276" w:lineRule="auto"/>
              <w:rPr>
                <w:rFonts w:ascii="Calibri" w:eastAsia="inter" w:hAnsi="Calibri" w:cs="Calibri"/>
                <w:color w:val="000000"/>
                <w:sz w:val="20"/>
                <w:szCs w:val="20"/>
              </w:rPr>
            </w:pPr>
            <w:r w:rsidRPr="00AC67B6">
              <w:rPr>
                <w:rFonts w:ascii="Calibri" w:eastAsia="inter" w:hAnsi="Calibri" w:cs="Calibri"/>
                <w:color w:val="000000"/>
                <w:sz w:val="20"/>
                <w:szCs w:val="20"/>
              </w:rPr>
              <w:t>Nośniki danych (dyski) uległe uszkodzeniu pozostają na stałe własnością Zamawiającego</w:t>
            </w:r>
            <w:r w:rsidR="00A17B7F">
              <w:rPr>
                <w:rFonts w:ascii="Calibri" w:eastAsia="inter" w:hAnsi="Calibri" w:cs="Calibri"/>
                <w:color w:val="000000"/>
                <w:sz w:val="20"/>
                <w:szCs w:val="20"/>
              </w:rPr>
              <w:t>- dołączyć do oferty oświadczenie producenta potwierdzające spełnienie powyższego zapisu</w:t>
            </w:r>
            <w:r w:rsidRPr="00AC67B6">
              <w:rPr>
                <w:rFonts w:ascii="Calibri" w:eastAsia="inter" w:hAnsi="Calibri" w:cs="Calibri"/>
                <w:color w:val="000000"/>
                <w:sz w:val="20"/>
                <w:szCs w:val="20"/>
              </w:rPr>
              <w:t>.</w:t>
            </w:r>
          </w:p>
          <w:p w14:paraId="4E50A980" w14:textId="17E39D19" w:rsidR="00AC67B6" w:rsidRPr="00AC67B6" w:rsidRDefault="00AC67B6">
            <w:pPr>
              <w:pStyle w:val="Akapitzlist"/>
              <w:numPr>
                <w:ilvl w:val="0"/>
                <w:numId w:val="112"/>
              </w:numPr>
              <w:spacing w:line="276" w:lineRule="auto"/>
              <w:rPr>
                <w:rFonts w:ascii="Calibri" w:eastAsia="inter" w:hAnsi="Calibri" w:cs="Calibri"/>
                <w:color w:val="000000"/>
                <w:sz w:val="20"/>
                <w:szCs w:val="20"/>
              </w:rPr>
            </w:pPr>
            <w:r w:rsidRPr="00AC67B6">
              <w:rPr>
                <w:rFonts w:ascii="Calibri" w:eastAsia="inter" w:hAnsi="Calibri" w:cs="Calibri"/>
                <w:color w:val="000000"/>
                <w:sz w:val="20"/>
                <w:szCs w:val="20"/>
              </w:rPr>
              <w:t>Zamawiający dopuszcza realizacje gwarancji przez autoryzowanego partnera serwisowego producenta.</w:t>
            </w:r>
          </w:p>
          <w:p w14:paraId="078379DB" w14:textId="7E8AAC9E" w:rsidR="00AC67B6" w:rsidRPr="00AC67B6" w:rsidRDefault="00AC67B6">
            <w:pPr>
              <w:pStyle w:val="Akapitzlist"/>
              <w:numPr>
                <w:ilvl w:val="0"/>
                <w:numId w:val="112"/>
              </w:numPr>
              <w:spacing w:line="276" w:lineRule="auto"/>
              <w:rPr>
                <w:rFonts w:ascii="Calibri" w:eastAsia="inter" w:hAnsi="Calibri" w:cs="Calibri"/>
                <w:color w:val="000000"/>
                <w:sz w:val="20"/>
                <w:szCs w:val="20"/>
              </w:rPr>
            </w:pPr>
            <w:r w:rsidRPr="00AC67B6">
              <w:rPr>
                <w:rFonts w:ascii="Calibri" w:eastAsia="inter" w:hAnsi="Calibri" w:cs="Calibri"/>
                <w:color w:val="000000"/>
                <w:sz w:val="20"/>
                <w:szCs w:val="20"/>
              </w:rPr>
              <w:t>Usługi gwarancyjne świadczone przez autoryzowanego partnera serwisowego producenta lub producenta sprzętu posiadającego certyfikat ISO co najmniej 9001 lub równoważny na świadczenie usług serwisowych. Dokument potwierdzający spełnienie w/w wymogu należy dołączyć do oferty.</w:t>
            </w:r>
          </w:p>
          <w:p w14:paraId="59E67EAE" w14:textId="79FCC66A" w:rsidR="00AC67B6" w:rsidRPr="00AC67B6" w:rsidRDefault="00AC67B6">
            <w:pPr>
              <w:pStyle w:val="Akapitzlist"/>
              <w:numPr>
                <w:ilvl w:val="0"/>
                <w:numId w:val="112"/>
              </w:numPr>
              <w:spacing w:line="276" w:lineRule="auto"/>
              <w:rPr>
                <w:rFonts w:ascii="Calibri" w:eastAsia="inter" w:hAnsi="Calibri" w:cs="Calibri"/>
                <w:color w:val="000000"/>
                <w:sz w:val="20"/>
                <w:szCs w:val="20"/>
              </w:rPr>
            </w:pPr>
            <w:r w:rsidRPr="00AC67B6">
              <w:rPr>
                <w:rFonts w:ascii="Calibri" w:eastAsia="inter" w:hAnsi="Calibri" w:cs="Calibri"/>
                <w:color w:val="000000"/>
                <w:sz w:val="20"/>
                <w:szCs w:val="20"/>
              </w:rPr>
              <w:t xml:space="preserve">Możliwość darmowego pobierania aktualizacji </w:t>
            </w:r>
            <w:proofErr w:type="spellStart"/>
            <w:r w:rsidRPr="00AC67B6">
              <w:rPr>
                <w:rFonts w:ascii="Calibri" w:eastAsia="inter" w:hAnsi="Calibri" w:cs="Calibri"/>
                <w:color w:val="000000"/>
                <w:sz w:val="20"/>
                <w:szCs w:val="20"/>
              </w:rPr>
              <w:t>firmware</w:t>
            </w:r>
            <w:proofErr w:type="spellEnd"/>
            <w:r w:rsidRPr="00AC67B6">
              <w:rPr>
                <w:rFonts w:ascii="Calibri" w:eastAsia="inter" w:hAnsi="Calibri" w:cs="Calibri"/>
                <w:color w:val="000000"/>
                <w:sz w:val="20"/>
                <w:szCs w:val="20"/>
              </w:rPr>
              <w:t xml:space="preserve"> i sterowników bezpośrednio ze strony producenta serwera po ustaniu wsparcia serwisowego</w:t>
            </w:r>
            <w:r w:rsidR="00A762B3">
              <w:rPr>
                <w:rFonts w:ascii="Calibri" w:eastAsia="inter" w:hAnsi="Calibri" w:cs="Calibri"/>
                <w:color w:val="000000"/>
                <w:sz w:val="20"/>
                <w:szCs w:val="20"/>
              </w:rPr>
              <w:t xml:space="preserve"> przez okres 7 lat</w:t>
            </w:r>
            <w:r w:rsidRPr="00AC67B6">
              <w:rPr>
                <w:rFonts w:ascii="Calibri" w:eastAsia="inter" w:hAnsi="Calibri" w:cs="Calibri"/>
                <w:color w:val="000000"/>
                <w:sz w:val="20"/>
                <w:szCs w:val="20"/>
              </w:rPr>
              <w:t>. Przy braku takiej możliwości, dopuszcza się spełnienie tego wymogu poprzez zaoferowanie wsparcia serwisowego dla serwera na minimum 7 lat od momentu dostawy serwera do Zamawiającego.</w:t>
            </w:r>
          </w:p>
          <w:p w14:paraId="4F4E14B0" w14:textId="77777777" w:rsidR="00AC67B6" w:rsidRPr="00B31C0C" w:rsidRDefault="00AC67B6">
            <w:pPr>
              <w:pStyle w:val="Akapitzlist"/>
              <w:numPr>
                <w:ilvl w:val="0"/>
                <w:numId w:val="112"/>
              </w:numPr>
              <w:spacing w:line="276" w:lineRule="auto"/>
              <w:rPr>
                <w:rFonts w:ascii="Calibri" w:eastAsia="inter" w:hAnsi="Calibri" w:cs="Calibri"/>
                <w:color w:val="000000"/>
                <w:sz w:val="20"/>
                <w:szCs w:val="20"/>
              </w:rPr>
            </w:pPr>
            <w:r w:rsidRPr="00B31C0C">
              <w:rPr>
                <w:rFonts w:ascii="Calibri" w:eastAsia="inter" w:hAnsi="Calibri" w:cs="Calibri"/>
                <w:color w:val="000000"/>
                <w:sz w:val="20"/>
                <w:szCs w:val="20"/>
              </w:rPr>
              <w:t>Wymaga się, aby gwarancja była realizowana z zachowaniem następujących warunków:</w:t>
            </w:r>
          </w:p>
          <w:p w14:paraId="017C8041" w14:textId="77777777" w:rsidR="00AC67B6" w:rsidRPr="00B31C0C" w:rsidRDefault="00AC67B6">
            <w:pPr>
              <w:pStyle w:val="Akapitzlist"/>
              <w:numPr>
                <w:ilvl w:val="1"/>
                <w:numId w:val="113"/>
              </w:numPr>
              <w:spacing w:line="276" w:lineRule="auto"/>
              <w:rPr>
                <w:rFonts w:ascii="Calibri" w:eastAsia="inter" w:hAnsi="Calibri" w:cs="Calibri"/>
                <w:color w:val="000000"/>
                <w:sz w:val="20"/>
                <w:szCs w:val="20"/>
              </w:rPr>
            </w:pPr>
            <w:r w:rsidRPr="00B31C0C">
              <w:rPr>
                <w:rFonts w:ascii="Calibri" w:eastAsia="inter" w:hAnsi="Calibri" w:cs="Calibri"/>
                <w:color w:val="000000"/>
                <w:sz w:val="20"/>
                <w:szCs w:val="20"/>
              </w:rPr>
              <w:t xml:space="preserve">zapewnienie możliwości pobierania najnowszych wersji </w:t>
            </w:r>
            <w:proofErr w:type="spellStart"/>
            <w:r w:rsidRPr="00B31C0C">
              <w:rPr>
                <w:rFonts w:ascii="Calibri" w:eastAsia="inter" w:hAnsi="Calibri" w:cs="Calibri"/>
                <w:color w:val="000000"/>
                <w:sz w:val="20"/>
                <w:szCs w:val="20"/>
              </w:rPr>
              <w:t>firmware</w:t>
            </w:r>
            <w:proofErr w:type="spellEnd"/>
            <w:r w:rsidRPr="00B31C0C">
              <w:rPr>
                <w:rFonts w:ascii="Calibri" w:eastAsia="inter" w:hAnsi="Calibri" w:cs="Calibri"/>
                <w:color w:val="000000"/>
                <w:sz w:val="20"/>
                <w:szCs w:val="20"/>
              </w:rPr>
              <w:t>,</w:t>
            </w:r>
          </w:p>
          <w:p w14:paraId="2050E8B3" w14:textId="77777777" w:rsidR="00AC67B6" w:rsidRPr="00B31C0C" w:rsidRDefault="00AC67B6">
            <w:pPr>
              <w:pStyle w:val="Akapitzlist"/>
              <w:numPr>
                <w:ilvl w:val="1"/>
                <w:numId w:val="113"/>
              </w:numPr>
              <w:spacing w:line="276" w:lineRule="auto"/>
              <w:rPr>
                <w:rFonts w:ascii="Calibri" w:eastAsia="inter" w:hAnsi="Calibri" w:cs="Calibri"/>
                <w:color w:val="000000"/>
                <w:sz w:val="20"/>
                <w:szCs w:val="20"/>
              </w:rPr>
            </w:pPr>
            <w:r w:rsidRPr="00B31C0C">
              <w:rPr>
                <w:rFonts w:ascii="Calibri" w:eastAsia="inter" w:hAnsi="Calibri" w:cs="Calibri"/>
                <w:color w:val="000000"/>
                <w:sz w:val="20"/>
                <w:szCs w:val="20"/>
              </w:rPr>
              <w:t>dostęp do bazy wiedzy producenta dotyczącej dostarczanych urządzeń,</w:t>
            </w:r>
          </w:p>
          <w:p w14:paraId="5AFBDF83" w14:textId="77777777" w:rsidR="00AC67B6" w:rsidRPr="00B31C0C" w:rsidRDefault="00AC67B6">
            <w:pPr>
              <w:pStyle w:val="Akapitzlist"/>
              <w:numPr>
                <w:ilvl w:val="1"/>
                <w:numId w:val="113"/>
              </w:numPr>
              <w:spacing w:line="276" w:lineRule="auto"/>
              <w:rPr>
                <w:rFonts w:ascii="Calibri" w:eastAsia="inter" w:hAnsi="Calibri" w:cs="Calibri"/>
                <w:color w:val="000000"/>
                <w:sz w:val="20"/>
                <w:szCs w:val="20"/>
              </w:rPr>
            </w:pPr>
            <w:r w:rsidRPr="00B31C0C">
              <w:rPr>
                <w:rFonts w:ascii="Calibri" w:eastAsia="inter" w:hAnsi="Calibri" w:cs="Calibri"/>
                <w:color w:val="000000"/>
                <w:sz w:val="20"/>
                <w:szCs w:val="20"/>
              </w:rPr>
              <w:t>zapewnienie dostępu do centrum pomocy technicznej producenta lub autoryzowanego partnera serwisowego,</w:t>
            </w:r>
          </w:p>
          <w:p w14:paraId="15001A5B" w14:textId="77777777" w:rsidR="00AC67B6" w:rsidRDefault="00AC67B6">
            <w:pPr>
              <w:pStyle w:val="Akapitzlist"/>
              <w:numPr>
                <w:ilvl w:val="1"/>
                <w:numId w:val="113"/>
              </w:numPr>
              <w:spacing w:line="276" w:lineRule="auto"/>
              <w:rPr>
                <w:rFonts w:ascii="Calibri" w:eastAsia="inter" w:hAnsi="Calibri" w:cs="Calibri"/>
                <w:color w:val="000000"/>
                <w:sz w:val="20"/>
                <w:szCs w:val="20"/>
              </w:rPr>
            </w:pPr>
            <w:r w:rsidRPr="00B31C0C">
              <w:rPr>
                <w:rFonts w:ascii="Calibri" w:eastAsia="inter" w:hAnsi="Calibri" w:cs="Calibri"/>
                <w:color w:val="000000"/>
                <w:sz w:val="20"/>
                <w:szCs w:val="20"/>
              </w:rPr>
              <w:t>możliwość otwierania zgłoszeń serwisowych w przypadku podejrzenia błędu w oprogramowaniu lub sprzęcie,</w:t>
            </w:r>
          </w:p>
          <w:p w14:paraId="0B824082" w14:textId="4C8E953D" w:rsidR="00AC67B6" w:rsidRPr="00AC67B6" w:rsidRDefault="00AC67B6">
            <w:pPr>
              <w:pStyle w:val="Akapitzlist"/>
              <w:numPr>
                <w:ilvl w:val="1"/>
                <w:numId w:val="113"/>
              </w:numPr>
              <w:spacing w:line="276" w:lineRule="auto"/>
              <w:rPr>
                <w:rFonts w:ascii="Calibri" w:eastAsia="inter" w:hAnsi="Calibri" w:cs="Calibri"/>
                <w:color w:val="000000"/>
                <w:sz w:val="20"/>
                <w:szCs w:val="20"/>
              </w:rPr>
            </w:pPr>
            <w:r w:rsidRPr="00AC67B6">
              <w:rPr>
                <w:rFonts w:ascii="Calibri" w:eastAsia="inter" w:hAnsi="Calibri" w:cs="Calibri"/>
                <w:color w:val="000000"/>
                <w:sz w:val="20"/>
                <w:szCs w:val="20"/>
              </w:rPr>
              <w:t>otrzymywanie poprawek oraz aktualizacji wersji oprogramowania.</w:t>
            </w:r>
          </w:p>
        </w:tc>
      </w:tr>
      <w:tr w:rsidR="003C4D17" w14:paraId="6DF82829" w14:textId="77777777" w:rsidTr="00AC67B6">
        <w:tc>
          <w:tcPr>
            <w:tcW w:w="0" w:type="auto"/>
          </w:tcPr>
          <w:p w14:paraId="11C871AC" w14:textId="2E5CF018" w:rsidR="003C4D17" w:rsidRPr="00AC67B6" w:rsidRDefault="003C4D17" w:rsidP="003C4D17">
            <w:pPr>
              <w:spacing w:line="276" w:lineRule="auto"/>
              <w:rPr>
                <w:rFonts w:ascii="Calibri" w:eastAsia="inter" w:hAnsi="Calibri" w:cs="Calibri"/>
                <w:color w:val="000000"/>
                <w:sz w:val="20"/>
                <w:szCs w:val="20"/>
              </w:rPr>
            </w:pPr>
            <w:r w:rsidRPr="00023F6E">
              <w:rPr>
                <w:rFonts w:ascii="Calibri" w:hAnsi="Calibri" w:cs="Calibri"/>
                <w:b/>
                <w:sz w:val="20"/>
                <w:szCs w:val="20"/>
              </w:rPr>
              <w:t>Instalacja i wdrożenie</w:t>
            </w:r>
          </w:p>
        </w:tc>
        <w:tc>
          <w:tcPr>
            <w:tcW w:w="0" w:type="auto"/>
          </w:tcPr>
          <w:p w14:paraId="7355CEF5" w14:textId="77777777" w:rsidR="003C4D17" w:rsidRPr="00023F6E" w:rsidRDefault="003C4D17" w:rsidP="003C4D17">
            <w:pPr>
              <w:pBdr>
                <w:top w:val="nil"/>
                <w:left w:val="nil"/>
                <w:bottom w:val="nil"/>
                <w:right w:val="nil"/>
                <w:between w:val="nil"/>
              </w:pBdr>
              <w:spacing w:line="276" w:lineRule="auto"/>
              <w:jc w:val="both"/>
              <w:rPr>
                <w:rFonts w:ascii="Calibri" w:hAnsi="Calibri" w:cs="Calibri"/>
                <w:color w:val="000000"/>
                <w:sz w:val="20"/>
                <w:szCs w:val="20"/>
              </w:rPr>
            </w:pPr>
            <w:r w:rsidRPr="00023F6E">
              <w:rPr>
                <w:rFonts w:ascii="Calibri" w:hAnsi="Calibri" w:cs="Calibri"/>
                <w:color w:val="000000"/>
                <w:sz w:val="20"/>
                <w:szCs w:val="20"/>
              </w:rPr>
              <w:t>W ramach wdrożenia Wykonawca zobowiązany jest do:</w:t>
            </w:r>
          </w:p>
          <w:p w14:paraId="3DF18231" w14:textId="77777777" w:rsidR="003C4D17" w:rsidRPr="00023F6E" w:rsidRDefault="003C4D17" w:rsidP="003C4D17">
            <w:pPr>
              <w:numPr>
                <w:ilvl w:val="0"/>
                <w:numId w:val="75"/>
              </w:numPr>
              <w:pBdr>
                <w:top w:val="nil"/>
                <w:left w:val="nil"/>
                <w:bottom w:val="nil"/>
                <w:right w:val="nil"/>
                <w:between w:val="nil"/>
              </w:pBdr>
              <w:spacing w:line="276" w:lineRule="auto"/>
              <w:jc w:val="both"/>
              <w:rPr>
                <w:rFonts w:ascii="Calibri" w:hAnsi="Calibri" w:cs="Calibri"/>
                <w:color w:val="000000"/>
                <w:sz w:val="20"/>
                <w:szCs w:val="20"/>
              </w:rPr>
            </w:pPr>
            <w:r w:rsidRPr="00023F6E">
              <w:rPr>
                <w:rFonts w:ascii="Calibri" w:hAnsi="Calibri" w:cs="Calibri"/>
                <w:color w:val="000000"/>
                <w:sz w:val="20"/>
                <w:szCs w:val="20"/>
              </w:rPr>
              <w:t>dostawy urządze</w:t>
            </w:r>
            <w:r>
              <w:rPr>
                <w:rFonts w:ascii="Calibri" w:hAnsi="Calibri" w:cs="Calibri"/>
                <w:color w:val="000000"/>
                <w:sz w:val="20"/>
                <w:szCs w:val="20"/>
              </w:rPr>
              <w:t>nia</w:t>
            </w:r>
            <w:r w:rsidRPr="00023F6E">
              <w:rPr>
                <w:rFonts w:ascii="Calibri" w:hAnsi="Calibri" w:cs="Calibri"/>
                <w:color w:val="000000"/>
                <w:sz w:val="20"/>
                <w:szCs w:val="20"/>
              </w:rPr>
              <w:t xml:space="preserve"> do wskazanej lokalizacji,</w:t>
            </w:r>
          </w:p>
          <w:p w14:paraId="751C6EEF" w14:textId="77777777" w:rsidR="003C4D17" w:rsidRPr="00023F6E" w:rsidRDefault="003C4D17" w:rsidP="003C4D17">
            <w:pPr>
              <w:numPr>
                <w:ilvl w:val="0"/>
                <w:numId w:val="75"/>
              </w:numPr>
              <w:pBdr>
                <w:top w:val="nil"/>
                <w:left w:val="nil"/>
                <w:bottom w:val="nil"/>
                <w:right w:val="nil"/>
                <w:between w:val="nil"/>
              </w:pBdr>
              <w:spacing w:line="276" w:lineRule="auto"/>
              <w:jc w:val="both"/>
              <w:rPr>
                <w:rFonts w:ascii="Calibri" w:hAnsi="Calibri" w:cs="Calibri"/>
                <w:color w:val="000000"/>
                <w:sz w:val="20"/>
                <w:szCs w:val="20"/>
              </w:rPr>
            </w:pPr>
            <w:r w:rsidRPr="00023F6E">
              <w:rPr>
                <w:rFonts w:ascii="Calibri" w:hAnsi="Calibri" w:cs="Calibri"/>
                <w:color w:val="000000"/>
                <w:sz w:val="20"/>
                <w:szCs w:val="20"/>
              </w:rPr>
              <w:t>montażu i przeprowadzenia podstawowej konfiguracji urządze</w:t>
            </w:r>
            <w:r w:rsidRPr="00023F6E">
              <w:rPr>
                <w:rFonts w:ascii="Calibri" w:hAnsi="Calibri" w:cs="Calibri"/>
                <w:sz w:val="20"/>
                <w:szCs w:val="20"/>
              </w:rPr>
              <w:t>ń</w:t>
            </w:r>
            <w:r w:rsidRPr="00023F6E">
              <w:rPr>
                <w:rFonts w:ascii="Calibri" w:hAnsi="Calibri" w:cs="Calibri"/>
                <w:color w:val="000000"/>
                <w:sz w:val="20"/>
                <w:szCs w:val="20"/>
              </w:rPr>
              <w:t>,</w:t>
            </w:r>
          </w:p>
          <w:p w14:paraId="5ED8BE8F" w14:textId="77777777" w:rsidR="003C4D17" w:rsidRPr="00023F6E" w:rsidRDefault="003C4D17" w:rsidP="003C4D17">
            <w:pPr>
              <w:numPr>
                <w:ilvl w:val="0"/>
                <w:numId w:val="75"/>
              </w:numPr>
              <w:pBdr>
                <w:top w:val="nil"/>
                <w:left w:val="nil"/>
                <w:bottom w:val="nil"/>
                <w:right w:val="nil"/>
                <w:between w:val="nil"/>
              </w:pBdr>
              <w:spacing w:line="276" w:lineRule="auto"/>
              <w:jc w:val="both"/>
              <w:rPr>
                <w:rFonts w:ascii="Calibri" w:hAnsi="Calibri" w:cs="Calibri"/>
                <w:color w:val="000000"/>
                <w:sz w:val="20"/>
                <w:szCs w:val="20"/>
              </w:rPr>
            </w:pPr>
            <w:r w:rsidRPr="00023F6E">
              <w:rPr>
                <w:rFonts w:ascii="Calibri" w:hAnsi="Calibri" w:cs="Calibri"/>
                <w:color w:val="000000"/>
                <w:sz w:val="20"/>
                <w:szCs w:val="20"/>
              </w:rPr>
              <w:t>ustawieni</w:t>
            </w:r>
            <w:r>
              <w:rPr>
                <w:rFonts w:ascii="Calibri" w:hAnsi="Calibri" w:cs="Calibri"/>
                <w:color w:val="000000"/>
                <w:sz w:val="20"/>
                <w:szCs w:val="20"/>
              </w:rPr>
              <w:t>a</w:t>
            </w:r>
            <w:r w:rsidRPr="00023F6E">
              <w:rPr>
                <w:rFonts w:ascii="Calibri" w:hAnsi="Calibri" w:cs="Calibri"/>
                <w:color w:val="000000"/>
                <w:sz w:val="20"/>
                <w:szCs w:val="20"/>
              </w:rPr>
              <w:t xml:space="preserve"> podstawowych parametrów pracy urządzenia, aktualizacj</w:t>
            </w:r>
            <w:r>
              <w:rPr>
                <w:rFonts w:ascii="Calibri" w:hAnsi="Calibri" w:cs="Calibri"/>
                <w:color w:val="000000"/>
                <w:sz w:val="20"/>
                <w:szCs w:val="20"/>
              </w:rPr>
              <w:t>i</w:t>
            </w:r>
            <w:r w:rsidRPr="00023F6E">
              <w:rPr>
                <w:rFonts w:ascii="Calibri" w:hAnsi="Calibri" w:cs="Calibri"/>
                <w:color w:val="000000"/>
                <w:sz w:val="20"/>
                <w:szCs w:val="20"/>
              </w:rPr>
              <w:t xml:space="preserve"> </w:t>
            </w:r>
            <w:proofErr w:type="spellStart"/>
            <w:r w:rsidRPr="00023F6E">
              <w:rPr>
                <w:rFonts w:ascii="Calibri" w:hAnsi="Calibri" w:cs="Calibri"/>
                <w:color w:val="000000"/>
                <w:sz w:val="20"/>
                <w:szCs w:val="20"/>
              </w:rPr>
              <w:t>firmware</w:t>
            </w:r>
            <w:proofErr w:type="spellEnd"/>
            <w:r w:rsidRPr="00023F6E">
              <w:rPr>
                <w:rFonts w:ascii="Calibri" w:hAnsi="Calibri" w:cs="Calibri"/>
                <w:color w:val="000000"/>
                <w:sz w:val="20"/>
                <w:szCs w:val="20"/>
              </w:rPr>
              <w:t>, podłączeni</w:t>
            </w:r>
            <w:r>
              <w:rPr>
                <w:rFonts w:ascii="Calibri" w:hAnsi="Calibri" w:cs="Calibri"/>
                <w:color w:val="000000"/>
                <w:sz w:val="20"/>
                <w:szCs w:val="20"/>
              </w:rPr>
              <w:t>a</w:t>
            </w:r>
            <w:r w:rsidRPr="00023F6E">
              <w:rPr>
                <w:rFonts w:ascii="Calibri" w:hAnsi="Calibri" w:cs="Calibri"/>
                <w:color w:val="000000"/>
                <w:sz w:val="20"/>
                <w:szCs w:val="20"/>
              </w:rPr>
              <w:t xml:space="preserve"> do sieci energetycznej i logicznej, itp.</w:t>
            </w:r>
          </w:p>
          <w:p w14:paraId="3C1357FB" w14:textId="77777777" w:rsidR="003C4D17" w:rsidRPr="00023F6E" w:rsidRDefault="003C4D17" w:rsidP="003C4D17">
            <w:pPr>
              <w:numPr>
                <w:ilvl w:val="0"/>
                <w:numId w:val="75"/>
              </w:numPr>
              <w:pBdr>
                <w:top w:val="nil"/>
                <w:left w:val="nil"/>
                <w:bottom w:val="nil"/>
                <w:right w:val="nil"/>
                <w:between w:val="nil"/>
              </w:pBdr>
              <w:spacing w:line="276" w:lineRule="auto"/>
              <w:jc w:val="both"/>
              <w:rPr>
                <w:rFonts w:ascii="Calibri" w:hAnsi="Calibri" w:cs="Calibri"/>
                <w:color w:val="000000"/>
                <w:sz w:val="20"/>
                <w:szCs w:val="20"/>
              </w:rPr>
            </w:pPr>
            <w:r w:rsidRPr="00023F6E">
              <w:rPr>
                <w:rFonts w:ascii="Calibri" w:hAnsi="Calibri" w:cs="Calibri"/>
                <w:color w:val="000000"/>
                <w:sz w:val="20"/>
                <w:szCs w:val="20"/>
              </w:rPr>
              <w:t>instalacji i konfiguracji oprogramowania zarządzającego,</w:t>
            </w:r>
          </w:p>
          <w:p w14:paraId="4D22FE77" w14:textId="79A099D9" w:rsidR="003C4D17" w:rsidRPr="00023F6E" w:rsidRDefault="003C4D17" w:rsidP="003C4D17">
            <w:pPr>
              <w:numPr>
                <w:ilvl w:val="0"/>
                <w:numId w:val="75"/>
              </w:numPr>
              <w:pBdr>
                <w:top w:val="nil"/>
                <w:left w:val="nil"/>
                <w:bottom w:val="nil"/>
                <w:right w:val="nil"/>
                <w:between w:val="nil"/>
              </w:pBdr>
              <w:spacing w:line="276" w:lineRule="auto"/>
              <w:jc w:val="both"/>
              <w:rPr>
                <w:rFonts w:ascii="Calibri" w:hAnsi="Calibri" w:cs="Calibri"/>
                <w:color w:val="000000"/>
                <w:sz w:val="20"/>
                <w:szCs w:val="20"/>
              </w:rPr>
            </w:pPr>
            <w:r w:rsidRPr="00023F6E">
              <w:rPr>
                <w:rFonts w:ascii="Calibri" w:hAnsi="Calibri" w:cs="Calibri"/>
                <w:color w:val="000000"/>
                <w:sz w:val="20"/>
                <w:szCs w:val="20"/>
              </w:rPr>
              <w:lastRenderedPageBreak/>
              <w:t xml:space="preserve">instalacji i konfiguracji </w:t>
            </w:r>
            <w:r w:rsidR="00DE1B65">
              <w:rPr>
                <w:rFonts w:ascii="Calibri" w:hAnsi="Calibri" w:cs="Calibri"/>
                <w:color w:val="000000"/>
                <w:sz w:val="20"/>
                <w:szCs w:val="20"/>
              </w:rPr>
              <w:t>systemu operacyjnego</w:t>
            </w:r>
            <w:r w:rsidRPr="00023F6E">
              <w:rPr>
                <w:rFonts w:ascii="Calibri" w:hAnsi="Calibri" w:cs="Calibri"/>
                <w:color w:val="000000"/>
                <w:sz w:val="20"/>
                <w:szCs w:val="20"/>
              </w:rPr>
              <w:t>,</w:t>
            </w:r>
          </w:p>
          <w:p w14:paraId="041580CD" w14:textId="77777777" w:rsidR="003C4D17" w:rsidRPr="00023F6E" w:rsidRDefault="003C4D17" w:rsidP="003C4D17">
            <w:pPr>
              <w:numPr>
                <w:ilvl w:val="0"/>
                <w:numId w:val="75"/>
              </w:numPr>
              <w:pBdr>
                <w:top w:val="nil"/>
                <w:left w:val="nil"/>
                <w:bottom w:val="nil"/>
                <w:right w:val="nil"/>
                <w:between w:val="nil"/>
              </w:pBdr>
              <w:spacing w:line="276" w:lineRule="auto"/>
              <w:jc w:val="both"/>
              <w:rPr>
                <w:rFonts w:ascii="Calibri" w:hAnsi="Calibri" w:cs="Calibri"/>
                <w:color w:val="000000"/>
                <w:sz w:val="20"/>
                <w:szCs w:val="20"/>
              </w:rPr>
            </w:pPr>
            <w:r w:rsidRPr="00023F6E">
              <w:rPr>
                <w:rFonts w:ascii="Calibri" w:hAnsi="Calibri" w:cs="Calibri"/>
                <w:color w:val="000000"/>
                <w:sz w:val="20"/>
                <w:szCs w:val="20"/>
              </w:rPr>
              <w:t>opracowania dokumentacji powykonawczej wdrożonego rozwiązania.</w:t>
            </w:r>
          </w:p>
          <w:p w14:paraId="47FADC5D" w14:textId="77777777" w:rsidR="003C4D17" w:rsidRPr="00023F6E" w:rsidRDefault="003C4D17" w:rsidP="003C4D17">
            <w:pPr>
              <w:numPr>
                <w:ilvl w:val="0"/>
                <w:numId w:val="75"/>
              </w:numPr>
              <w:pBdr>
                <w:top w:val="nil"/>
                <w:left w:val="nil"/>
                <w:bottom w:val="nil"/>
                <w:right w:val="nil"/>
                <w:between w:val="nil"/>
              </w:pBdr>
              <w:spacing w:line="276" w:lineRule="auto"/>
              <w:jc w:val="both"/>
              <w:rPr>
                <w:rFonts w:ascii="Calibri" w:hAnsi="Calibri" w:cs="Calibri"/>
                <w:color w:val="000000"/>
                <w:sz w:val="20"/>
                <w:szCs w:val="20"/>
              </w:rPr>
            </w:pPr>
            <w:r w:rsidRPr="00023F6E">
              <w:rPr>
                <w:rFonts w:ascii="Calibri" w:hAnsi="Calibri" w:cs="Calibri"/>
                <w:color w:val="000000"/>
                <w:sz w:val="20"/>
                <w:szCs w:val="20"/>
              </w:rPr>
              <w:t xml:space="preserve">Oferent w zakresie przedmiotu zamówienia musi uwzględnić czas pracy inżyniera, na potrzeby uruchomienia urządzenia w siedzibie Zamawiającego. </w:t>
            </w:r>
          </w:p>
          <w:p w14:paraId="7DE4B5D8" w14:textId="77777777" w:rsidR="003C4D17" w:rsidRPr="00023F6E" w:rsidRDefault="003C4D17" w:rsidP="003C4D17">
            <w:pPr>
              <w:numPr>
                <w:ilvl w:val="0"/>
                <w:numId w:val="75"/>
              </w:numPr>
              <w:pBdr>
                <w:top w:val="nil"/>
                <w:left w:val="nil"/>
                <w:bottom w:val="nil"/>
                <w:right w:val="nil"/>
                <w:between w:val="nil"/>
              </w:pBdr>
              <w:spacing w:line="276" w:lineRule="auto"/>
              <w:jc w:val="both"/>
              <w:rPr>
                <w:rFonts w:ascii="Calibri" w:hAnsi="Calibri" w:cs="Calibri"/>
                <w:color w:val="000000"/>
                <w:sz w:val="20"/>
                <w:szCs w:val="20"/>
              </w:rPr>
            </w:pPr>
            <w:r w:rsidRPr="00023F6E">
              <w:rPr>
                <w:rFonts w:ascii="Calibri" w:hAnsi="Calibri" w:cs="Calibri"/>
                <w:color w:val="000000"/>
                <w:sz w:val="20"/>
                <w:szCs w:val="20"/>
              </w:rPr>
              <w:t>Prace instalacyjne i wdrożeniowe muszą być zrealizowane w siedzibie Zamawiającego. Nie dopuszcza się pracy zdalnej.</w:t>
            </w:r>
          </w:p>
          <w:p w14:paraId="4A212C69" w14:textId="77777777" w:rsidR="003C4D17" w:rsidRPr="00023F6E" w:rsidRDefault="003C4D17" w:rsidP="003C4D17">
            <w:pPr>
              <w:numPr>
                <w:ilvl w:val="0"/>
                <w:numId w:val="75"/>
              </w:numPr>
              <w:pBdr>
                <w:top w:val="nil"/>
                <w:left w:val="nil"/>
                <w:bottom w:val="nil"/>
                <w:right w:val="nil"/>
                <w:between w:val="nil"/>
              </w:pBdr>
              <w:spacing w:line="276" w:lineRule="auto"/>
              <w:jc w:val="both"/>
              <w:rPr>
                <w:rFonts w:ascii="Calibri" w:hAnsi="Calibri" w:cs="Calibri"/>
                <w:sz w:val="20"/>
                <w:szCs w:val="20"/>
              </w:rPr>
            </w:pPr>
            <w:r w:rsidRPr="00023F6E">
              <w:rPr>
                <w:rFonts w:ascii="Calibri" w:hAnsi="Calibri" w:cs="Calibri"/>
                <w:sz w:val="20"/>
                <w:szCs w:val="20"/>
              </w:rPr>
              <w:t xml:space="preserve">Z uwagi na typ pracy urzędu, wykonywane prace nie mogą powodować problemów w dostępności do systemu komputerowego Zamawiającego. </w:t>
            </w:r>
          </w:p>
          <w:p w14:paraId="51BD8084" w14:textId="092461CB" w:rsidR="003C4D17" w:rsidRPr="003C4D17" w:rsidRDefault="003C4D17" w:rsidP="003C4D17">
            <w:pPr>
              <w:spacing w:line="276" w:lineRule="auto"/>
              <w:rPr>
                <w:rFonts w:ascii="Calibri" w:eastAsia="inter" w:hAnsi="Calibri" w:cs="Calibri"/>
                <w:color w:val="000000"/>
                <w:sz w:val="20"/>
                <w:szCs w:val="20"/>
              </w:rPr>
            </w:pPr>
            <w:r w:rsidRPr="00023F6E">
              <w:rPr>
                <w:rFonts w:ascii="Calibri" w:hAnsi="Calibri" w:cs="Calibri"/>
                <w:sz w:val="20"/>
                <w:szCs w:val="20"/>
              </w:rPr>
              <w:t xml:space="preserve">Instruktaż stanowiskowy administratora IT Zamawiającego z wdrożonego rozwiązania i konfiguracji (minimum </w:t>
            </w:r>
            <w:r w:rsidR="000C48EC">
              <w:rPr>
                <w:rFonts w:ascii="Calibri" w:hAnsi="Calibri" w:cs="Calibri"/>
                <w:sz w:val="20"/>
                <w:szCs w:val="20"/>
              </w:rPr>
              <w:t>8</w:t>
            </w:r>
            <w:r w:rsidRPr="00023F6E">
              <w:rPr>
                <w:rFonts w:ascii="Calibri" w:hAnsi="Calibri" w:cs="Calibri"/>
                <w:sz w:val="20"/>
                <w:szCs w:val="20"/>
              </w:rPr>
              <w:t xml:space="preserve"> godzin) w siedzibie Zamawiającego.</w:t>
            </w:r>
          </w:p>
        </w:tc>
      </w:tr>
      <w:tr w:rsidR="00DE1B65" w14:paraId="3C16F1B1" w14:textId="77777777" w:rsidTr="00AC67B6">
        <w:tc>
          <w:tcPr>
            <w:tcW w:w="0" w:type="auto"/>
          </w:tcPr>
          <w:p w14:paraId="689AC638" w14:textId="5233B38B" w:rsidR="00DE1B65" w:rsidRPr="00023F6E" w:rsidRDefault="00DE1B65" w:rsidP="003C4D17">
            <w:pPr>
              <w:spacing w:line="276" w:lineRule="auto"/>
              <w:rPr>
                <w:rFonts w:ascii="Calibri" w:hAnsi="Calibri" w:cs="Calibri"/>
                <w:b/>
                <w:sz w:val="20"/>
                <w:szCs w:val="20"/>
              </w:rPr>
            </w:pPr>
            <w:r>
              <w:rPr>
                <w:rFonts w:ascii="Calibri" w:hAnsi="Calibri" w:cs="Calibri"/>
                <w:b/>
                <w:sz w:val="20"/>
                <w:szCs w:val="20"/>
              </w:rPr>
              <w:lastRenderedPageBreak/>
              <w:t>System operacyjny</w:t>
            </w:r>
          </w:p>
        </w:tc>
        <w:tc>
          <w:tcPr>
            <w:tcW w:w="0" w:type="auto"/>
          </w:tcPr>
          <w:p w14:paraId="15ED56C2" w14:textId="77777777" w:rsidR="00DE1B65" w:rsidRDefault="00DE1B65" w:rsidP="00DE1B65">
            <w:pPr>
              <w:pBdr>
                <w:top w:val="nil"/>
                <w:left w:val="nil"/>
                <w:bottom w:val="nil"/>
                <w:right w:val="nil"/>
                <w:between w:val="nil"/>
              </w:pBdr>
              <w:spacing w:line="276" w:lineRule="auto"/>
              <w:rPr>
                <w:rFonts w:ascii="Calibri" w:hAnsi="Calibri" w:cs="Calibri"/>
                <w:color w:val="000000"/>
                <w:sz w:val="20"/>
                <w:szCs w:val="20"/>
              </w:rPr>
            </w:pPr>
            <w:r w:rsidRPr="00DE1B65">
              <w:rPr>
                <w:rFonts w:ascii="Calibri" w:hAnsi="Calibri" w:cs="Calibri"/>
                <w:color w:val="000000"/>
                <w:sz w:val="20"/>
                <w:szCs w:val="20"/>
              </w:rPr>
              <w:t>Licencja systemu Microsoft Windows Server 2025 lub system równoważny, który spełnia wszystkie poniższe kryteria równoważności:</w:t>
            </w:r>
          </w:p>
          <w:p w14:paraId="0CFD368C" w14:textId="77777777" w:rsidR="00DE1B65" w:rsidRPr="00DE1B65" w:rsidRDefault="00DE1B65" w:rsidP="00DE1B65">
            <w:pPr>
              <w:pBdr>
                <w:top w:val="nil"/>
                <w:left w:val="nil"/>
                <w:bottom w:val="nil"/>
                <w:right w:val="nil"/>
                <w:between w:val="nil"/>
              </w:pBdr>
              <w:spacing w:line="276" w:lineRule="auto"/>
              <w:rPr>
                <w:rFonts w:ascii="Calibri" w:hAnsi="Calibri" w:cs="Calibri"/>
                <w:color w:val="000000"/>
                <w:sz w:val="20"/>
                <w:szCs w:val="20"/>
              </w:rPr>
            </w:pPr>
            <w:r w:rsidRPr="00DE1B65">
              <w:rPr>
                <w:rFonts w:ascii="Calibri" w:hAnsi="Calibri" w:cs="Calibri"/>
                <w:color w:val="000000"/>
                <w:sz w:val="20"/>
                <w:szCs w:val="20"/>
              </w:rPr>
              <w:t>- Pełna kompatybilność z oprogramowaniem do wykonywania i zarządzania kopiami zapasowymi oferowanym w ramach zamówienia,</w:t>
            </w:r>
          </w:p>
          <w:p w14:paraId="69226103" w14:textId="3202FC33" w:rsidR="00DE1B65" w:rsidRPr="00DE1B65" w:rsidRDefault="00DE1B65">
            <w:pPr>
              <w:pStyle w:val="Akapitzlist"/>
              <w:numPr>
                <w:ilvl w:val="0"/>
                <w:numId w:val="115"/>
              </w:numPr>
              <w:pBdr>
                <w:top w:val="nil"/>
                <w:left w:val="nil"/>
                <w:bottom w:val="nil"/>
                <w:right w:val="nil"/>
                <w:between w:val="nil"/>
              </w:pBdr>
              <w:spacing w:line="276" w:lineRule="auto"/>
              <w:rPr>
                <w:rFonts w:ascii="Calibri" w:hAnsi="Calibri" w:cs="Calibri"/>
                <w:color w:val="000000"/>
                <w:sz w:val="20"/>
                <w:szCs w:val="20"/>
              </w:rPr>
            </w:pPr>
            <w:r w:rsidRPr="00DE1B65">
              <w:rPr>
                <w:rFonts w:ascii="Calibri" w:hAnsi="Calibri" w:cs="Calibri"/>
                <w:color w:val="000000"/>
                <w:sz w:val="20"/>
                <w:szCs w:val="20"/>
              </w:rPr>
              <w:t>Obsługa procesora 16 rdzeniowego,</w:t>
            </w:r>
          </w:p>
          <w:p w14:paraId="66F0AD38" w14:textId="6CD20C27" w:rsidR="00DE1B65" w:rsidRPr="00DE1B65" w:rsidRDefault="00DE1B65">
            <w:pPr>
              <w:pStyle w:val="Akapitzlist"/>
              <w:numPr>
                <w:ilvl w:val="0"/>
                <w:numId w:val="115"/>
              </w:numPr>
              <w:pBdr>
                <w:top w:val="nil"/>
                <w:left w:val="nil"/>
                <w:bottom w:val="nil"/>
                <w:right w:val="nil"/>
                <w:between w:val="nil"/>
              </w:pBdr>
              <w:spacing w:line="276" w:lineRule="auto"/>
              <w:rPr>
                <w:rFonts w:ascii="Calibri" w:hAnsi="Calibri" w:cs="Calibri"/>
                <w:color w:val="000000"/>
                <w:sz w:val="20"/>
                <w:szCs w:val="20"/>
              </w:rPr>
            </w:pPr>
            <w:r w:rsidRPr="00DE1B65">
              <w:rPr>
                <w:rFonts w:ascii="Calibri" w:hAnsi="Calibri" w:cs="Calibri"/>
                <w:color w:val="000000"/>
                <w:sz w:val="20"/>
                <w:szCs w:val="20"/>
              </w:rPr>
              <w:t>Obsługa usługi katalogowej Active Directory lub równoważnej (w tym LDAPv3),</w:t>
            </w:r>
          </w:p>
          <w:p w14:paraId="3A322439" w14:textId="18A4139B" w:rsidR="00DE1B65" w:rsidRPr="00DE1B65" w:rsidRDefault="00DE1B65">
            <w:pPr>
              <w:pStyle w:val="Akapitzlist"/>
              <w:numPr>
                <w:ilvl w:val="0"/>
                <w:numId w:val="115"/>
              </w:numPr>
              <w:pBdr>
                <w:top w:val="nil"/>
                <w:left w:val="nil"/>
                <w:bottom w:val="nil"/>
                <w:right w:val="nil"/>
                <w:between w:val="nil"/>
              </w:pBdr>
              <w:spacing w:line="276" w:lineRule="auto"/>
              <w:rPr>
                <w:rFonts w:ascii="Calibri" w:hAnsi="Calibri" w:cs="Calibri"/>
                <w:color w:val="000000"/>
                <w:sz w:val="20"/>
                <w:szCs w:val="20"/>
              </w:rPr>
            </w:pPr>
            <w:r w:rsidRPr="00DE1B65">
              <w:rPr>
                <w:rFonts w:ascii="Calibri" w:hAnsi="Calibri" w:cs="Calibri"/>
                <w:color w:val="000000"/>
                <w:sz w:val="20"/>
                <w:szCs w:val="20"/>
              </w:rPr>
              <w:t xml:space="preserve">Wsparcie dla protokołów sieciowych: TCP/IP, DNS, DHCP, </w:t>
            </w:r>
            <w:proofErr w:type="spellStart"/>
            <w:r w:rsidRPr="00DE1B65">
              <w:rPr>
                <w:rFonts w:ascii="Calibri" w:hAnsi="Calibri" w:cs="Calibri"/>
                <w:color w:val="000000"/>
                <w:sz w:val="20"/>
                <w:szCs w:val="20"/>
              </w:rPr>
              <w:t>iSCSI</w:t>
            </w:r>
            <w:proofErr w:type="spellEnd"/>
            <w:r w:rsidRPr="00DE1B65">
              <w:rPr>
                <w:rFonts w:ascii="Calibri" w:hAnsi="Calibri" w:cs="Calibri"/>
                <w:color w:val="000000"/>
                <w:sz w:val="20"/>
                <w:szCs w:val="20"/>
              </w:rPr>
              <w:t>,</w:t>
            </w:r>
          </w:p>
          <w:p w14:paraId="30A4613F" w14:textId="6C563FC1" w:rsidR="00DE1B65" w:rsidRPr="00DE1B65" w:rsidRDefault="00DE1B65">
            <w:pPr>
              <w:pStyle w:val="Akapitzlist"/>
              <w:numPr>
                <w:ilvl w:val="0"/>
                <w:numId w:val="115"/>
              </w:numPr>
              <w:pBdr>
                <w:top w:val="nil"/>
                <w:left w:val="nil"/>
                <w:bottom w:val="nil"/>
                <w:right w:val="nil"/>
                <w:between w:val="nil"/>
              </w:pBdr>
              <w:spacing w:line="276" w:lineRule="auto"/>
              <w:rPr>
                <w:rFonts w:ascii="Calibri" w:hAnsi="Calibri" w:cs="Calibri"/>
                <w:color w:val="000000"/>
                <w:sz w:val="20"/>
                <w:szCs w:val="20"/>
              </w:rPr>
            </w:pPr>
            <w:r w:rsidRPr="00DE1B65">
              <w:rPr>
                <w:rFonts w:ascii="Calibri" w:hAnsi="Calibri" w:cs="Calibri"/>
                <w:color w:val="000000"/>
                <w:sz w:val="20"/>
                <w:szCs w:val="20"/>
              </w:rPr>
              <w:t>Możliwość zdalnego zarządzania poprzez interfejs webowy lub dedykowaną konsolę administracyjną,</w:t>
            </w:r>
          </w:p>
          <w:p w14:paraId="2D336CC1" w14:textId="63EA39E4" w:rsidR="00DE1B65" w:rsidRPr="00DE1B65" w:rsidRDefault="00DE1B65">
            <w:pPr>
              <w:pStyle w:val="Akapitzlist"/>
              <w:numPr>
                <w:ilvl w:val="0"/>
                <w:numId w:val="115"/>
              </w:numPr>
              <w:pBdr>
                <w:top w:val="nil"/>
                <w:left w:val="nil"/>
                <w:bottom w:val="nil"/>
                <w:right w:val="nil"/>
                <w:between w:val="nil"/>
              </w:pBdr>
              <w:spacing w:line="276" w:lineRule="auto"/>
              <w:rPr>
                <w:rFonts w:ascii="Calibri" w:hAnsi="Calibri" w:cs="Calibri"/>
                <w:color w:val="000000"/>
                <w:sz w:val="20"/>
                <w:szCs w:val="20"/>
              </w:rPr>
            </w:pPr>
            <w:r w:rsidRPr="00DE1B65">
              <w:rPr>
                <w:rFonts w:ascii="Calibri" w:hAnsi="Calibri" w:cs="Calibri"/>
                <w:color w:val="000000"/>
                <w:sz w:val="20"/>
                <w:szCs w:val="20"/>
              </w:rPr>
              <w:t>Wsparcie producenta systemu przez minimum 10 lat od daty jego wydania,</w:t>
            </w:r>
          </w:p>
          <w:p w14:paraId="28DFEACD" w14:textId="45B4A570" w:rsidR="00DE1B65" w:rsidRPr="00DE1B65" w:rsidRDefault="00DE1B65">
            <w:pPr>
              <w:pStyle w:val="Akapitzlist"/>
              <w:numPr>
                <w:ilvl w:val="0"/>
                <w:numId w:val="115"/>
              </w:numPr>
              <w:pBdr>
                <w:top w:val="nil"/>
                <w:left w:val="nil"/>
                <w:bottom w:val="nil"/>
                <w:right w:val="nil"/>
                <w:between w:val="nil"/>
              </w:pBdr>
              <w:spacing w:line="276" w:lineRule="auto"/>
              <w:rPr>
                <w:rFonts w:ascii="Calibri" w:hAnsi="Calibri" w:cs="Calibri"/>
                <w:color w:val="000000"/>
                <w:sz w:val="20"/>
                <w:szCs w:val="20"/>
              </w:rPr>
            </w:pPr>
            <w:r w:rsidRPr="00DE1B65">
              <w:rPr>
                <w:rFonts w:ascii="Calibri" w:hAnsi="Calibri" w:cs="Calibri"/>
                <w:color w:val="000000"/>
                <w:sz w:val="20"/>
                <w:szCs w:val="20"/>
              </w:rPr>
              <w:t>Obsługa (na umożliwiającym to sprzęcie) dodawania i wymiany pamięci RAM oraz procesorów bez przerywania pracy systemu,</w:t>
            </w:r>
          </w:p>
          <w:p w14:paraId="313F8746" w14:textId="566BB7DC" w:rsidR="00DE1B65" w:rsidRPr="00DE1B65" w:rsidRDefault="00DE1B65">
            <w:pPr>
              <w:pStyle w:val="Akapitzlist"/>
              <w:numPr>
                <w:ilvl w:val="0"/>
                <w:numId w:val="115"/>
              </w:numPr>
              <w:pBdr>
                <w:top w:val="nil"/>
                <w:left w:val="nil"/>
                <w:bottom w:val="nil"/>
                <w:right w:val="nil"/>
                <w:between w:val="nil"/>
              </w:pBdr>
              <w:spacing w:line="276" w:lineRule="auto"/>
              <w:rPr>
                <w:rFonts w:ascii="Calibri" w:hAnsi="Calibri" w:cs="Calibri"/>
                <w:color w:val="000000"/>
                <w:sz w:val="20"/>
                <w:szCs w:val="20"/>
              </w:rPr>
            </w:pPr>
            <w:r w:rsidRPr="00DE1B65">
              <w:rPr>
                <w:rFonts w:ascii="Calibri" w:hAnsi="Calibri" w:cs="Calibri"/>
                <w:color w:val="000000"/>
                <w:sz w:val="20"/>
                <w:szCs w:val="20"/>
              </w:rPr>
              <w:t>Automatyczna weryfikacja podpisów cyfrowych sterowników,</w:t>
            </w:r>
          </w:p>
          <w:p w14:paraId="6D35693C" w14:textId="3540B28B" w:rsidR="00DE1B65" w:rsidRPr="00DE1B65" w:rsidRDefault="00DE1B65">
            <w:pPr>
              <w:pStyle w:val="Akapitzlist"/>
              <w:numPr>
                <w:ilvl w:val="0"/>
                <w:numId w:val="115"/>
              </w:numPr>
              <w:pBdr>
                <w:top w:val="nil"/>
                <w:left w:val="nil"/>
                <w:bottom w:val="nil"/>
                <w:right w:val="nil"/>
                <w:between w:val="nil"/>
              </w:pBdr>
              <w:spacing w:line="276" w:lineRule="auto"/>
              <w:rPr>
                <w:rFonts w:ascii="Calibri" w:hAnsi="Calibri" w:cs="Calibri"/>
                <w:color w:val="000000"/>
                <w:sz w:val="20"/>
                <w:szCs w:val="20"/>
              </w:rPr>
            </w:pPr>
            <w:r w:rsidRPr="00DE1B65">
              <w:rPr>
                <w:rFonts w:ascii="Calibri" w:hAnsi="Calibri" w:cs="Calibri"/>
                <w:color w:val="000000"/>
                <w:sz w:val="20"/>
                <w:szCs w:val="20"/>
              </w:rPr>
              <w:t>Możliwość dynamicznego zmniejszania poboru mocy przez niewykorzystywane rdzenie CPU,</w:t>
            </w:r>
          </w:p>
          <w:p w14:paraId="351316B6" w14:textId="1B7A7B20" w:rsidR="00DE1B65" w:rsidRPr="00DE1B65" w:rsidRDefault="00DE1B65">
            <w:pPr>
              <w:pStyle w:val="Akapitzlist"/>
              <w:numPr>
                <w:ilvl w:val="0"/>
                <w:numId w:val="115"/>
              </w:numPr>
              <w:pBdr>
                <w:top w:val="nil"/>
                <w:left w:val="nil"/>
                <w:bottom w:val="nil"/>
                <w:right w:val="nil"/>
                <w:between w:val="nil"/>
              </w:pBdr>
              <w:spacing w:line="276" w:lineRule="auto"/>
              <w:rPr>
                <w:rFonts w:ascii="Calibri" w:hAnsi="Calibri" w:cs="Calibri"/>
                <w:color w:val="000000"/>
                <w:sz w:val="20"/>
                <w:szCs w:val="20"/>
              </w:rPr>
            </w:pPr>
            <w:r w:rsidRPr="00DE1B65">
              <w:rPr>
                <w:rFonts w:ascii="Calibri" w:hAnsi="Calibri" w:cs="Calibri"/>
                <w:color w:val="000000"/>
                <w:sz w:val="20"/>
                <w:szCs w:val="20"/>
              </w:rPr>
              <w:t>Mechanizm klasyfikowania i indeksowania plików na podstawie zawartości,</w:t>
            </w:r>
          </w:p>
          <w:p w14:paraId="385B1DF5" w14:textId="484AD800" w:rsidR="00DE1B65" w:rsidRPr="00DE1B65" w:rsidRDefault="00DE1B65">
            <w:pPr>
              <w:pStyle w:val="Akapitzlist"/>
              <w:numPr>
                <w:ilvl w:val="0"/>
                <w:numId w:val="115"/>
              </w:numPr>
              <w:pBdr>
                <w:top w:val="nil"/>
                <w:left w:val="nil"/>
                <w:bottom w:val="nil"/>
                <w:right w:val="nil"/>
                <w:between w:val="nil"/>
              </w:pBdr>
              <w:spacing w:line="276" w:lineRule="auto"/>
              <w:rPr>
                <w:rFonts w:ascii="Calibri" w:hAnsi="Calibri" w:cs="Calibri"/>
                <w:color w:val="000000"/>
                <w:sz w:val="20"/>
                <w:szCs w:val="20"/>
              </w:rPr>
            </w:pPr>
            <w:r w:rsidRPr="00DE1B65">
              <w:rPr>
                <w:rFonts w:ascii="Calibri" w:hAnsi="Calibri" w:cs="Calibri"/>
                <w:color w:val="000000"/>
                <w:sz w:val="20"/>
                <w:szCs w:val="20"/>
              </w:rPr>
              <w:t>Wbudowana zapora sieciowa (firewall) z obsługą reguł konfigurowalnych przez administratora,</w:t>
            </w:r>
          </w:p>
          <w:p w14:paraId="1A9911AE" w14:textId="504D546E" w:rsidR="00DE1B65" w:rsidRPr="00DE1B65" w:rsidRDefault="00DE1B65">
            <w:pPr>
              <w:pStyle w:val="Akapitzlist"/>
              <w:numPr>
                <w:ilvl w:val="0"/>
                <w:numId w:val="115"/>
              </w:numPr>
              <w:pBdr>
                <w:top w:val="nil"/>
                <w:left w:val="nil"/>
                <w:bottom w:val="nil"/>
                <w:right w:val="nil"/>
                <w:between w:val="nil"/>
              </w:pBdr>
              <w:spacing w:line="276" w:lineRule="auto"/>
              <w:rPr>
                <w:rFonts w:ascii="Calibri" w:hAnsi="Calibri" w:cs="Calibri"/>
                <w:color w:val="000000"/>
                <w:sz w:val="20"/>
                <w:szCs w:val="20"/>
              </w:rPr>
            </w:pPr>
            <w:r w:rsidRPr="00DE1B65">
              <w:rPr>
                <w:rFonts w:ascii="Calibri" w:hAnsi="Calibri" w:cs="Calibri"/>
                <w:color w:val="000000"/>
                <w:sz w:val="20"/>
                <w:szCs w:val="20"/>
              </w:rPr>
              <w:t>Lokalizacja interfejsu w języku polskim (menu, komunikaty, przeglądarka, pomoc) z możliwością zmiany języka na co najmniej jeden dodatkowy,</w:t>
            </w:r>
          </w:p>
          <w:p w14:paraId="7D47F33C" w14:textId="57BF56D6" w:rsidR="00DE1B65" w:rsidRPr="00DE1B65" w:rsidRDefault="00DE1B65">
            <w:pPr>
              <w:pStyle w:val="Akapitzlist"/>
              <w:numPr>
                <w:ilvl w:val="0"/>
                <w:numId w:val="115"/>
              </w:numPr>
              <w:pBdr>
                <w:top w:val="nil"/>
                <w:left w:val="nil"/>
                <w:bottom w:val="nil"/>
                <w:right w:val="nil"/>
                <w:between w:val="nil"/>
              </w:pBdr>
              <w:spacing w:line="276" w:lineRule="auto"/>
              <w:rPr>
                <w:rFonts w:ascii="Calibri" w:hAnsi="Calibri" w:cs="Calibri"/>
                <w:color w:val="000000"/>
                <w:sz w:val="20"/>
                <w:szCs w:val="20"/>
              </w:rPr>
            </w:pPr>
            <w:r w:rsidRPr="00DE1B65">
              <w:rPr>
                <w:rFonts w:ascii="Calibri" w:hAnsi="Calibri" w:cs="Calibri"/>
                <w:color w:val="000000"/>
                <w:sz w:val="20"/>
                <w:szCs w:val="20"/>
              </w:rPr>
              <w:t xml:space="preserve">Wsparcie dla popularnych urządzeń peryferyjnych (drukarki, urządzenia sieciowe, USB, </w:t>
            </w:r>
            <w:proofErr w:type="spellStart"/>
            <w:r w:rsidRPr="00DE1B65">
              <w:rPr>
                <w:rFonts w:ascii="Calibri" w:hAnsi="Calibri" w:cs="Calibri"/>
                <w:color w:val="000000"/>
                <w:sz w:val="20"/>
                <w:szCs w:val="20"/>
              </w:rPr>
              <w:t>Plug&amp;Play</w:t>
            </w:r>
            <w:proofErr w:type="spellEnd"/>
            <w:r w:rsidRPr="00DE1B65">
              <w:rPr>
                <w:rFonts w:ascii="Calibri" w:hAnsi="Calibri" w:cs="Calibri"/>
                <w:color w:val="000000"/>
                <w:sz w:val="20"/>
                <w:szCs w:val="20"/>
              </w:rPr>
              <w:t>),</w:t>
            </w:r>
          </w:p>
          <w:p w14:paraId="4C4B3963" w14:textId="0D9A2F1A" w:rsidR="00DE1B65" w:rsidRPr="00DE1B65" w:rsidRDefault="00DE1B65">
            <w:pPr>
              <w:pStyle w:val="Akapitzlist"/>
              <w:numPr>
                <w:ilvl w:val="0"/>
                <w:numId w:val="115"/>
              </w:numPr>
              <w:pBdr>
                <w:top w:val="nil"/>
                <w:left w:val="nil"/>
                <w:bottom w:val="nil"/>
                <w:right w:val="nil"/>
                <w:between w:val="nil"/>
              </w:pBdr>
              <w:spacing w:line="276" w:lineRule="auto"/>
              <w:rPr>
                <w:rFonts w:ascii="Calibri" w:hAnsi="Calibri" w:cs="Calibri"/>
                <w:color w:val="000000"/>
                <w:sz w:val="20"/>
                <w:szCs w:val="20"/>
              </w:rPr>
            </w:pPr>
            <w:r w:rsidRPr="00DE1B65">
              <w:rPr>
                <w:rFonts w:ascii="Calibri" w:hAnsi="Calibri" w:cs="Calibri"/>
                <w:color w:val="000000"/>
                <w:sz w:val="20"/>
                <w:szCs w:val="20"/>
              </w:rPr>
              <w:t>Możliwość zdalnej konfiguracji, administrowania i aktualizacji systemu,</w:t>
            </w:r>
          </w:p>
          <w:p w14:paraId="7CE556B7" w14:textId="19E3AF27" w:rsidR="00DE1B65" w:rsidRPr="00DE1B65" w:rsidRDefault="00DE1B65">
            <w:pPr>
              <w:pStyle w:val="Akapitzlist"/>
              <w:numPr>
                <w:ilvl w:val="0"/>
                <w:numId w:val="115"/>
              </w:numPr>
              <w:pBdr>
                <w:top w:val="nil"/>
                <w:left w:val="nil"/>
                <w:bottom w:val="nil"/>
                <w:right w:val="nil"/>
                <w:between w:val="nil"/>
              </w:pBdr>
              <w:spacing w:line="276" w:lineRule="auto"/>
              <w:rPr>
                <w:rFonts w:ascii="Calibri" w:hAnsi="Calibri" w:cs="Calibri"/>
                <w:color w:val="000000"/>
                <w:sz w:val="20"/>
                <w:szCs w:val="20"/>
              </w:rPr>
            </w:pPr>
            <w:r w:rsidRPr="00DE1B65">
              <w:rPr>
                <w:rFonts w:ascii="Calibri" w:hAnsi="Calibri" w:cs="Calibri"/>
                <w:color w:val="000000"/>
                <w:sz w:val="20"/>
                <w:szCs w:val="20"/>
              </w:rPr>
              <w:t>Możliwość instalacji poprawek poprzez ich wdrożenie do obrazu instalacyjnego,</w:t>
            </w:r>
          </w:p>
          <w:p w14:paraId="053C9CD3" w14:textId="31547B23" w:rsidR="00DE1B65" w:rsidRPr="00DE1B65" w:rsidRDefault="00DE1B65">
            <w:pPr>
              <w:pStyle w:val="Akapitzlist"/>
              <w:numPr>
                <w:ilvl w:val="0"/>
                <w:numId w:val="115"/>
              </w:numPr>
              <w:pBdr>
                <w:top w:val="nil"/>
                <w:left w:val="nil"/>
                <w:bottom w:val="nil"/>
                <w:right w:val="nil"/>
                <w:between w:val="nil"/>
              </w:pBdr>
              <w:spacing w:line="276" w:lineRule="auto"/>
              <w:rPr>
                <w:rFonts w:ascii="Calibri" w:hAnsi="Calibri" w:cs="Calibri"/>
                <w:color w:val="000000"/>
                <w:sz w:val="20"/>
                <w:szCs w:val="20"/>
              </w:rPr>
            </w:pPr>
            <w:r w:rsidRPr="00DE1B65">
              <w:rPr>
                <w:rFonts w:ascii="Calibri" w:hAnsi="Calibri" w:cs="Calibri"/>
                <w:color w:val="000000"/>
                <w:sz w:val="20"/>
                <w:szCs w:val="20"/>
              </w:rPr>
              <w:t>Mechanizmy zdalnej administracji i administracji przez skrypty (lokalnie i zdalnie),</w:t>
            </w:r>
          </w:p>
          <w:p w14:paraId="14B342D0" w14:textId="283C1F08" w:rsidR="00DE1B65" w:rsidRPr="00DE1B65" w:rsidRDefault="00DE1B65">
            <w:pPr>
              <w:pStyle w:val="Akapitzlist"/>
              <w:numPr>
                <w:ilvl w:val="0"/>
                <w:numId w:val="115"/>
              </w:numPr>
              <w:pBdr>
                <w:top w:val="nil"/>
                <w:left w:val="nil"/>
                <w:bottom w:val="nil"/>
                <w:right w:val="nil"/>
                <w:between w:val="nil"/>
              </w:pBdr>
              <w:spacing w:line="276" w:lineRule="auto"/>
              <w:rPr>
                <w:rFonts w:ascii="Calibri" w:hAnsi="Calibri" w:cs="Calibri"/>
                <w:color w:val="000000"/>
                <w:sz w:val="20"/>
                <w:szCs w:val="20"/>
              </w:rPr>
            </w:pPr>
            <w:r w:rsidRPr="00DE1B65">
              <w:rPr>
                <w:rFonts w:ascii="Calibri" w:hAnsi="Calibri" w:cs="Calibri"/>
                <w:color w:val="000000"/>
                <w:sz w:val="20"/>
                <w:szCs w:val="20"/>
              </w:rPr>
              <w:t xml:space="preserve">Możliwość migracji konfiguracji </w:t>
            </w:r>
            <w:r>
              <w:rPr>
                <w:rFonts w:ascii="Calibri" w:hAnsi="Calibri" w:cs="Calibri"/>
                <w:color w:val="000000"/>
                <w:sz w:val="20"/>
                <w:szCs w:val="20"/>
              </w:rPr>
              <w:t>do</w:t>
            </w:r>
            <w:r w:rsidRPr="00DE1B65">
              <w:rPr>
                <w:rFonts w:ascii="Calibri" w:hAnsi="Calibri" w:cs="Calibri"/>
                <w:color w:val="000000"/>
                <w:sz w:val="20"/>
                <w:szCs w:val="20"/>
              </w:rPr>
              <w:t xml:space="preserve"> systemu Microsoft Windows Server 2022 lub 2016.</w:t>
            </w:r>
            <w:r w:rsidRPr="00DE1B65">
              <w:rPr>
                <w:rFonts w:ascii="Calibri" w:hAnsi="Calibri" w:cs="Calibri"/>
                <w:color w:val="000000"/>
                <w:sz w:val="20"/>
                <w:szCs w:val="20"/>
              </w:rPr>
              <w:br/>
            </w:r>
          </w:p>
        </w:tc>
      </w:tr>
    </w:tbl>
    <w:p w14:paraId="4EBD417B" w14:textId="77777777" w:rsidR="00AC67B6" w:rsidRPr="00AC67B6" w:rsidRDefault="00AC67B6" w:rsidP="00AC67B6"/>
    <w:p w14:paraId="7B1D1AFF" w14:textId="1F2BBF3C" w:rsidR="0009194A" w:rsidRDefault="0009194A" w:rsidP="0009194A">
      <w:pPr>
        <w:pStyle w:val="Nagwek2"/>
        <w:numPr>
          <w:ilvl w:val="0"/>
          <w:numId w:val="1"/>
        </w:numPr>
        <w:rPr>
          <w:rFonts w:cs="Calibri"/>
        </w:rPr>
      </w:pPr>
      <w:bookmarkStart w:id="8" w:name="_Toc209633658"/>
      <w:r w:rsidRPr="00023F6E">
        <w:rPr>
          <w:rFonts w:cs="Calibri"/>
        </w:rPr>
        <w:lastRenderedPageBreak/>
        <w:t>Rozwiązani</w:t>
      </w:r>
      <w:r w:rsidR="007D476C">
        <w:rPr>
          <w:rFonts w:cs="Calibri"/>
        </w:rPr>
        <w:t>e</w:t>
      </w:r>
      <w:r w:rsidRPr="00023F6E">
        <w:rPr>
          <w:rFonts w:cs="Calibri"/>
        </w:rPr>
        <w:t xml:space="preserve"> do zbierania i analizowania danych z urządzeń sieciowych </w:t>
      </w:r>
      <w:r>
        <w:rPr>
          <w:rFonts w:cs="Calibri"/>
        </w:rPr>
        <w:t>– 1 szt.</w:t>
      </w:r>
      <w:bookmarkEnd w:id="8"/>
    </w:p>
    <w:tbl>
      <w:tblPr>
        <w:tblStyle w:val="Tabela-Siatka"/>
        <w:tblW w:w="0" w:type="auto"/>
        <w:tblLook w:val="04A0" w:firstRow="1" w:lastRow="0" w:firstColumn="1" w:lastColumn="0" w:noHBand="0" w:noVBand="1"/>
      </w:tblPr>
      <w:tblGrid>
        <w:gridCol w:w="1963"/>
        <w:gridCol w:w="7053"/>
      </w:tblGrid>
      <w:tr w:rsidR="007D476C" w:rsidRPr="007D476C" w14:paraId="0A4CA5ED" w14:textId="77777777" w:rsidTr="007D476C">
        <w:tc>
          <w:tcPr>
            <w:tcW w:w="0" w:type="auto"/>
          </w:tcPr>
          <w:p w14:paraId="7693B2A6" w14:textId="77777777" w:rsidR="007D476C" w:rsidRPr="007D476C" w:rsidRDefault="007D476C" w:rsidP="007D476C">
            <w:pPr>
              <w:spacing w:line="276" w:lineRule="auto"/>
              <w:rPr>
                <w:rFonts w:ascii="Calibri" w:hAnsi="Calibri" w:cs="Calibri"/>
                <w:sz w:val="20"/>
                <w:szCs w:val="20"/>
                <w:lang w:val="pl-PL"/>
              </w:rPr>
            </w:pPr>
            <w:r w:rsidRPr="007D476C">
              <w:rPr>
                <w:rFonts w:ascii="Calibri" w:eastAsia="inter" w:hAnsi="Calibri" w:cs="Calibri"/>
                <w:b/>
                <w:color w:val="000000"/>
                <w:sz w:val="20"/>
                <w:szCs w:val="20"/>
                <w:lang w:val="pl-PL"/>
              </w:rPr>
              <w:t>Nazwa komponentu</w:t>
            </w:r>
          </w:p>
        </w:tc>
        <w:tc>
          <w:tcPr>
            <w:tcW w:w="0" w:type="auto"/>
          </w:tcPr>
          <w:p w14:paraId="1B398FC1" w14:textId="77777777" w:rsidR="007D476C" w:rsidRPr="007D476C" w:rsidRDefault="007D476C" w:rsidP="007D476C">
            <w:pPr>
              <w:spacing w:line="276" w:lineRule="auto"/>
              <w:rPr>
                <w:rFonts w:ascii="Calibri" w:hAnsi="Calibri" w:cs="Calibri"/>
                <w:sz w:val="20"/>
                <w:szCs w:val="20"/>
                <w:lang w:val="pl-PL"/>
              </w:rPr>
            </w:pPr>
            <w:r w:rsidRPr="007D476C">
              <w:rPr>
                <w:rFonts w:ascii="Calibri" w:eastAsia="inter" w:hAnsi="Calibri" w:cs="Calibri"/>
                <w:b/>
                <w:color w:val="000000"/>
                <w:sz w:val="20"/>
                <w:szCs w:val="20"/>
                <w:lang w:val="pl-PL"/>
              </w:rPr>
              <w:t>Wymagane minimalne parametry techniczne</w:t>
            </w:r>
          </w:p>
        </w:tc>
      </w:tr>
      <w:tr w:rsidR="007D476C" w:rsidRPr="007D476C" w14:paraId="1E282702" w14:textId="77777777" w:rsidTr="007D476C">
        <w:tc>
          <w:tcPr>
            <w:tcW w:w="0" w:type="auto"/>
          </w:tcPr>
          <w:p w14:paraId="39861B29" w14:textId="77777777" w:rsidR="007D476C" w:rsidRPr="007D476C" w:rsidRDefault="007D476C" w:rsidP="007D476C">
            <w:pPr>
              <w:spacing w:line="276" w:lineRule="auto"/>
              <w:rPr>
                <w:rFonts w:ascii="Calibri" w:hAnsi="Calibri" w:cs="Calibri"/>
                <w:sz w:val="20"/>
                <w:szCs w:val="20"/>
                <w:lang w:val="pl-PL"/>
              </w:rPr>
            </w:pPr>
            <w:r w:rsidRPr="007D476C">
              <w:rPr>
                <w:rFonts w:ascii="Calibri" w:eastAsia="inter" w:hAnsi="Calibri" w:cs="Calibri"/>
                <w:b/>
                <w:color w:val="000000"/>
                <w:sz w:val="20"/>
                <w:szCs w:val="20"/>
                <w:lang w:val="pl-PL"/>
              </w:rPr>
              <w:t>Ogólne cechy systemu</w:t>
            </w:r>
          </w:p>
        </w:tc>
        <w:tc>
          <w:tcPr>
            <w:tcW w:w="0" w:type="auto"/>
          </w:tcPr>
          <w:p w14:paraId="68CCD839" w14:textId="2ABC0EB6" w:rsidR="007D476C" w:rsidRPr="007D476C" w:rsidRDefault="007D476C" w:rsidP="007D476C">
            <w:pPr>
              <w:pStyle w:val="Akapitzlist"/>
              <w:numPr>
                <w:ilvl w:val="0"/>
                <w:numId w:val="117"/>
              </w:numPr>
              <w:spacing w:line="276" w:lineRule="auto"/>
              <w:rPr>
                <w:rFonts w:ascii="Calibri" w:hAnsi="Calibri" w:cs="Calibri"/>
                <w:sz w:val="20"/>
                <w:szCs w:val="20"/>
                <w:lang w:val="pl-PL"/>
              </w:rPr>
            </w:pPr>
            <w:r w:rsidRPr="007D476C">
              <w:rPr>
                <w:rFonts w:ascii="Calibri" w:eastAsia="inter" w:hAnsi="Calibri" w:cs="Calibri"/>
                <w:color w:val="000000"/>
                <w:sz w:val="20"/>
                <w:szCs w:val="20"/>
                <w:lang w:val="pl-PL"/>
              </w:rPr>
              <w:t>System współpracujący z urządzeniami wielu producentów (</w:t>
            </w:r>
            <w:proofErr w:type="spellStart"/>
            <w:r w:rsidRPr="007D476C">
              <w:rPr>
                <w:rFonts w:ascii="Calibri" w:eastAsia="inter" w:hAnsi="Calibri" w:cs="Calibri"/>
                <w:color w:val="000000"/>
                <w:sz w:val="20"/>
                <w:szCs w:val="20"/>
                <w:lang w:val="pl-PL"/>
              </w:rPr>
              <w:t>multi</w:t>
            </w:r>
            <w:proofErr w:type="spellEnd"/>
            <w:r w:rsidRPr="007D476C">
              <w:rPr>
                <w:rFonts w:ascii="Calibri" w:eastAsia="inter" w:hAnsi="Calibri" w:cs="Calibri"/>
                <w:color w:val="000000"/>
                <w:sz w:val="20"/>
                <w:szCs w:val="20"/>
                <w:lang w:val="pl-PL"/>
              </w:rPr>
              <w:t xml:space="preserve"> </w:t>
            </w:r>
            <w:proofErr w:type="spellStart"/>
            <w:r w:rsidRPr="007D476C">
              <w:rPr>
                <w:rFonts w:ascii="Calibri" w:eastAsia="inter" w:hAnsi="Calibri" w:cs="Calibri"/>
                <w:color w:val="000000"/>
                <w:sz w:val="20"/>
                <w:szCs w:val="20"/>
                <w:lang w:val="pl-PL"/>
              </w:rPr>
              <w:t>vendor</w:t>
            </w:r>
            <w:proofErr w:type="spellEnd"/>
            <w:r w:rsidRPr="007D476C">
              <w:rPr>
                <w:rFonts w:ascii="Calibri" w:eastAsia="inter" w:hAnsi="Calibri" w:cs="Calibri"/>
                <w:color w:val="000000"/>
                <w:sz w:val="20"/>
                <w:szCs w:val="20"/>
                <w:lang w:val="pl-PL"/>
              </w:rPr>
              <w:t>).</w:t>
            </w:r>
          </w:p>
          <w:p w14:paraId="158FE4DE" w14:textId="62243050" w:rsidR="007D476C" w:rsidRPr="007D476C" w:rsidRDefault="007D476C" w:rsidP="007D476C">
            <w:pPr>
              <w:pStyle w:val="Akapitzlist"/>
              <w:numPr>
                <w:ilvl w:val="0"/>
                <w:numId w:val="117"/>
              </w:numPr>
              <w:spacing w:line="276" w:lineRule="auto"/>
              <w:rPr>
                <w:rFonts w:ascii="Calibri" w:hAnsi="Calibri" w:cs="Calibri"/>
                <w:sz w:val="20"/>
                <w:szCs w:val="20"/>
                <w:lang w:val="pl-PL"/>
              </w:rPr>
            </w:pPr>
            <w:r w:rsidRPr="007D476C">
              <w:rPr>
                <w:rFonts w:ascii="Calibri" w:eastAsia="inter" w:hAnsi="Calibri" w:cs="Calibri"/>
                <w:color w:val="000000"/>
                <w:sz w:val="20"/>
                <w:szCs w:val="20"/>
                <w:lang w:val="pl-PL"/>
              </w:rPr>
              <w:t>Obsługa minimum 100 urządzeń klienckich (w tym gości).</w:t>
            </w:r>
          </w:p>
          <w:p w14:paraId="4C4BCA2D" w14:textId="6547DA38" w:rsidR="007D476C" w:rsidRPr="007D476C" w:rsidRDefault="007D476C" w:rsidP="007D476C">
            <w:pPr>
              <w:pStyle w:val="Akapitzlist"/>
              <w:numPr>
                <w:ilvl w:val="0"/>
                <w:numId w:val="117"/>
              </w:numPr>
              <w:spacing w:line="276" w:lineRule="auto"/>
              <w:rPr>
                <w:rFonts w:ascii="Calibri" w:hAnsi="Calibri" w:cs="Calibri"/>
                <w:sz w:val="20"/>
                <w:szCs w:val="20"/>
                <w:lang w:val="pl-PL"/>
              </w:rPr>
            </w:pPr>
            <w:r w:rsidRPr="007D476C">
              <w:rPr>
                <w:rFonts w:ascii="Calibri" w:eastAsia="inter" w:hAnsi="Calibri" w:cs="Calibri"/>
                <w:color w:val="000000"/>
                <w:sz w:val="20"/>
                <w:szCs w:val="20"/>
                <w:lang w:val="pl-PL"/>
              </w:rPr>
              <w:t>Licencje przypisane tylko do aktualnie podłączonych urządzeń, zwalniane po ich rozłączeniu.</w:t>
            </w:r>
          </w:p>
          <w:p w14:paraId="1297FCAA" w14:textId="013695F8" w:rsidR="007D476C" w:rsidRPr="007D476C" w:rsidRDefault="007D476C" w:rsidP="007D476C">
            <w:pPr>
              <w:pStyle w:val="Akapitzlist"/>
              <w:numPr>
                <w:ilvl w:val="0"/>
                <w:numId w:val="117"/>
              </w:numPr>
              <w:spacing w:line="276" w:lineRule="auto"/>
              <w:rPr>
                <w:rFonts w:ascii="Calibri" w:hAnsi="Calibri" w:cs="Calibri"/>
                <w:sz w:val="20"/>
                <w:szCs w:val="20"/>
                <w:lang w:val="pl-PL"/>
              </w:rPr>
            </w:pPr>
            <w:r w:rsidRPr="007D476C">
              <w:rPr>
                <w:rFonts w:ascii="Calibri" w:eastAsia="inter" w:hAnsi="Calibri" w:cs="Calibri"/>
                <w:color w:val="000000"/>
                <w:sz w:val="20"/>
                <w:szCs w:val="20"/>
                <w:lang w:val="pl-PL"/>
              </w:rPr>
              <w:t>Wbudowany serwer RADIUS oraz TACACS+ (rozbudowa możliwa poprzez dodatkową licencję – nie wymagana na etapie wdrożenia).</w:t>
            </w:r>
          </w:p>
          <w:p w14:paraId="6BC4B0D7" w14:textId="50DB24D1" w:rsidR="007D476C" w:rsidRPr="001C7D08" w:rsidRDefault="007D476C" w:rsidP="007D476C">
            <w:pPr>
              <w:pStyle w:val="Akapitzlist"/>
              <w:numPr>
                <w:ilvl w:val="0"/>
                <w:numId w:val="117"/>
              </w:numPr>
              <w:spacing w:line="276" w:lineRule="auto"/>
              <w:rPr>
                <w:rFonts w:ascii="Calibri" w:hAnsi="Calibri" w:cs="Calibri"/>
                <w:sz w:val="20"/>
                <w:szCs w:val="20"/>
                <w:lang w:val="en-US"/>
              </w:rPr>
            </w:pPr>
            <w:proofErr w:type="spellStart"/>
            <w:r w:rsidRPr="001C7D08">
              <w:rPr>
                <w:rFonts w:ascii="Calibri" w:eastAsia="inter" w:hAnsi="Calibri" w:cs="Calibri"/>
                <w:color w:val="000000"/>
                <w:sz w:val="20"/>
                <w:szCs w:val="20"/>
                <w:lang w:val="en-US"/>
              </w:rPr>
              <w:t>Obsługa</w:t>
            </w:r>
            <w:proofErr w:type="spellEnd"/>
            <w:r w:rsidRPr="001C7D08">
              <w:rPr>
                <w:rFonts w:ascii="Calibri" w:eastAsia="inter" w:hAnsi="Calibri" w:cs="Calibri"/>
                <w:color w:val="000000"/>
                <w:sz w:val="20"/>
                <w:szCs w:val="20"/>
                <w:lang w:val="en-US"/>
              </w:rPr>
              <w:t xml:space="preserve"> RADIUS VSA co </w:t>
            </w:r>
            <w:proofErr w:type="spellStart"/>
            <w:r w:rsidRPr="001C7D08">
              <w:rPr>
                <w:rFonts w:ascii="Calibri" w:eastAsia="inter" w:hAnsi="Calibri" w:cs="Calibri"/>
                <w:color w:val="000000"/>
                <w:sz w:val="20"/>
                <w:szCs w:val="20"/>
                <w:lang w:val="en-US"/>
              </w:rPr>
              <w:t>najmniej</w:t>
            </w:r>
            <w:proofErr w:type="spellEnd"/>
            <w:r w:rsidRPr="001C7D08">
              <w:rPr>
                <w:rFonts w:ascii="Calibri" w:eastAsia="inter" w:hAnsi="Calibri" w:cs="Calibri"/>
                <w:color w:val="000000"/>
                <w:sz w:val="20"/>
                <w:szCs w:val="20"/>
                <w:lang w:val="en-US"/>
              </w:rPr>
              <w:t xml:space="preserve"> 100 </w:t>
            </w:r>
            <w:proofErr w:type="spellStart"/>
            <w:r w:rsidRPr="001C7D08">
              <w:rPr>
                <w:rFonts w:ascii="Calibri" w:eastAsia="inter" w:hAnsi="Calibri" w:cs="Calibri"/>
                <w:color w:val="000000"/>
                <w:sz w:val="20"/>
                <w:szCs w:val="20"/>
                <w:lang w:val="en-US"/>
              </w:rPr>
              <w:t>producentów</w:t>
            </w:r>
            <w:proofErr w:type="spellEnd"/>
            <w:r w:rsidRPr="001C7D08">
              <w:rPr>
                <w:rFonts w:ascii="Calibri" w:eastAsia="inter" w:hAnsi="Calibri" w:cs="Calibri"/>
                <w:color w:val="000000"/>
                <w:sz w:val="20"/>
                <w:szCs w:val="20"/>
                <w:lang w:val="en-US"/>
              </w:rPr>
              <w:t xml:space="preserve">, w </w:t>
            </w:r>
            <w:proofErr w:type="spellStart"/>
            <w:r w:rsidRPr="001C7D08">
              <w:rPr>
                <w:rFonts w:ascii="Calibri" w:eastAsia="inter" w:hAnsi="Calibri" w:cs="Calibri"/>
                <w:color w:val="000000"/>
                <w:sz w:val="20"/>
                <w:szCs w:val="20"/>
                <w:lang w:val="en-US"/>
              </w:rPr>
              <w:t>tym</w:t>
            </w:r>
            <w:proofErr w:type="spellEnd"/>
            <w:r w:rsidRPr="001C7D08">
              <w:rPr>
                <w:rFonts w:ascii="Calibri" w:eastAsia="inter" w:hAnsi="Calibri" w:cs="Calibri"/>
                <w:color w:val="000000"/>
                <w:sz w:val="20"/>
                <w:szCs w:val="20"/>
                <w:lang w:val="en-US"/>
              </w:rPr>
              <w:t xml:space="preserve">: Cisco Systems, Fortinet, Microsoft, Alcatel-Lucent Enterprise, Huawei Networks, Extreme Networks, </w:t>
            </w:r>
            <w:proofErr w:type="spellStart"/>
            <w:r w:rsidRPr="001C7D08">
              <w:rPr>
                <w:rFonts w:ascii="Calibri" w:eastAsia="inter" w:hAnsi="Calibri" w:cs="Calibri"/>
                <w:color w:val="000000"/>
                <w:sz w:val="20"/>
                <w:szCs w:val="20"/>
                <w:lang w:val="en-US"/>
              </w:rPr>
              <w:t>PaloAlto</w:t>
            </w:r>
            <w:proofErr w:type="spellEnd"/>
            <w:r w:rsidRPr="001C7D08">
              <w:rPr>
                <w:rFonts w:ascii="Calibri" w:eastAsia="inter" w:hAnsi="Calibri" w:cs="Calibri"/>
                <w:color w:val="000000"/>
                <w:sz w:val="20"/>
                <w:szCs w:val="20"/>
                <w:lang w:val="en-US"/>
              </w:rPr>
              <w:t xml:space="preserve"> Networks.</w:t>
            </w:r>
          </w:p>
          <w:p w14:paraId="73C112F3" w14:textId="3A2077B2" w:rsidR="007D476C" w:rsidRPr="007D476C" w:rsidRDefault="007D476C" w:rsidP="007D476C">
            <w:pPr>
              <w:pStyle w:val="Akapitzlist"/>
              <w:numPr>
                <w:ilvl w:val="0"/>
                <w:numId w:val="117"/>
              </w:numPr>
              <w:spacing w:line="276" w:lineRule="auto"/>
              <w:rPr>
                <w:rFonts w:ascii="Calibri" w:hAnsi="Calibri" w:cs="Calibri"/>
                <w:sz w:val="20"/>
                <w:szCs w:val="20"/>
                <w:lang w:val="pl-PL"/>
              </w:rPr>
            </w:pPr>
            <w:r w:rsidRPr="007D476C">
              <w:rPr>
                <w:rFonts w:ascii="Calibri" w:eastAsia="inter" w:hAnsi="Calibri" w:cs="Calibri"/>
                <w:color w:val="000000"/>
                <w:sz w:val="20"/>
                <w:szCs w:val="20"/>
                <w:lang w:val="pl-PL"/>
              </w:rPr>
              <w:t>Możliwość przesyłania atrybutów VSA (rola użytkownika, VLAN) do kontrolera Wi</w:t>
            </w:r>
            <w:r w:rsidRPr="007D476C">
              <w:rPr>
                <w:rFonts w:ascii="Cambria Math" w:eastAsia="inter" w:hAnsi="Cambria Math" w:cs="Cambria Math"/>
                <w:color w:val="000000"/>
                <w:sz w:val="20"/>
                <w:szCs w:val="20"/>
                <w:lang w:val="pl-PL"/>
              </w:rPr>
              <w:t>‑</w:t>
            </w:r>
            <w:r w:rsidRPr="007D476C">
              <w:rPr>
                <w:rFonts w:ascii="Calibri" w:eastAsia="inter" w:hAnsi="Calibri" w:cs="Calibri"/>
                <w:color w:val="000000"/>
                <w:sz w:val="20"/>
                <w:szCs w:val="20"/>
                <w:lang w:val="pl-PL"/>
              </w:rPr>
              <w:t>Fi bez dodatkowej konfiguracji kontrolera.</w:t>
            </w:r>
          </w:p>
          <w:p w14:paraId="5100F561" w14:textId="13A9A585" w:rsidR="007D476C" w:rsidRPr="007D476C" w:rsidRDefault="007D476C" w:rsidP="007D476C">
            <w:pPr>
              <w:pStyle w:val="Akapitzlist"/>
              <w:numPr>
                <w:ilvl w:val="0"/>
                <w:numId w:val="117"/>
              </w:numPr>
              <w:spacing w:line="276" w:lineRule="auto"/>
              <w:rPr>
                <w:rFonts w:ascii="Calibri" w:hAnsi="Calibri" w:cs="Calibri"/>
                <w:sz w:val="20"/>
                <w:szCs w:val="20"/>
                <w:lang w:val="pl-PL"/>
              </w:rPr>
            </w:pPr>
            <w:r w:rsidRPr="007D476C">
              <w:rPr>
                <w:rFonts w:ascii="Calibri" w:eastAsia="inter" w:hAnsi="Calibri" w:cs="Calibri"/>
                <w:color w:val="000000"/>
                <w:sz w:val="20"/>
                <w:szCs w:val="20"/>
                <w:lang w:val="pl-PL"/>
              </w:rPr>
              <w:t>Możliwość odbierania od kontrolera Wi</w:t>
            </w:r>
            <w:r w:rsidRPr="007D476C">
              <w:rPr>
                <w:rFonts w:ascii="Cambria Math" w:eastAsia="inter" w:hAnsi="Cambria Math" w:cs="Cambria Math"/>
                <w:color w:val="000000"/>
                <w:sz w:val="20"/>
                <w:szCs w:val="20"/>
                <w:lang w:val="pl-PL"/>
              </w:rPr>
              <w:t>‑</w:t>
            </w:r>
            <w:r w:rsidRPr="007D476C">
              <w:rPr>
                <w:rFonts w:ascii="Calibri" w:eastAsia="inter" w:hAnsi="Calibri" w:cs="Calibri"/>
                <w:color w:val="000000"/>
                <w:sz w:val="20"/>
                <w:szCs w:val="20"/>
                <w:lang w:val="pl-PL"/>
              </w:rPr>
              <w:t>Fi informacji o autoryzacji użytkownika (SSID, grupa AP, IP AP).</w:t>
            </w:r>
          </w:p>
          <w:p w14:paraId="2CD262E1" w14:textId="151A2CEB" w:rsidR="007D476C" w:rsidRPr="007D476C" w:rsidRDefault="007D476C" w:rsidP="007D476C">
            <w:pPr>
              <w:pStyle w:val="Akapitzlist"/>
              <w:numPr>
                <w:ilvl w:val="0"/>
                <w:numId w:val="117"/>
              </w:numPr>
              <w:spacing w:line="276" w:lineRule="auto"/>
              <w:rPr>
                <w:rFonts w:ascii="Calibri" w:hAnsi="Calibri" w:cs="Calibri"/>
                <w:sz w:val="20"/>
                <w:szCs w:val="20"/>
                <w:lang w:val="pl-PL"/>
              </w:rPr>
            </w:pPr>
            <w:r w:rsidRPr="007D476C">
              <w:rPr>
                <w:rFonts w:ascii="Calibri" w:eastAsia="inter" w:hAnsi="Calibri" w:cs="Calibri"/>
                <w:color w:val="000000"/>
                <w:sz w:val="20"/>
                <w:szCs w:val="20"/>
                <w:lang w:val="pl-PL"/>
              </w:rPr>
              <w:t>Wszystkie licencje permanentne (dożywotnie).</w:t>
            </w:r>
          </w:p>
        </w:tc>
      </w:tr>
      <w:tr w:rsidR="007D476C" w:rsidRPr="000C06C0" w14:paraId="70D51D04" w14:textId="77777777" w:rsidTr="007D476C">
        <w:tc>
          <w:tcPr>
            <w:tcW w:w="0" w:type="auto"/>
          </w:tcPr>
          <w:p w14:paraId="056D4655" w14:textId="77777777" w:rsidR="007D476C" w:rsidRPr="007D476C" w:rsidRDefault="007D476C" w:rsidP="007D476C">
            <w:pPr>
              <w:spacing w:line="276" w:lineRule="auto"/>
              <w:rPr>
                <w:rFonts w:ascii="Calibri" w:hAnsi="Calibri" w:cs="Calibri"/>
                <w:sz w:val="20"/>
                <w:szCs w:val="20"/>
                <w:lang w:val="pl-PL"/>
              </w:rPr>
            </w:pPr>
            <w:r w:rsidRPr="007D476C">
              <w:rPr>
                <w:rFonts w:ascii="Calibri" w:eastAsia="inter" w:hAnsi="Calibri" w:cs="Calibri"/>
                <w:b/>
                <w:color w:val="000000"/>
                <w:sz w:val="20"/>
                <w:szCs w:val="20"/>
                <w:lang w:val="pl-PL"/>
              </w:rPr>
              <w:t>Baza użytkowników i integracje</w:t>
            </w:r>
          </w:p>
        </w:tc>
        <w:tc>
          <w:tcPr>
            <w:tcW w:w="0" w:type="auto"/>
          </w:tcPr>
          <w:p w14:paraId="4C2FCCBF" w14:textId="44F8065F"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pl-PL"/>
              </w:rPr>
            </w:pPr>
            <w:r w:rsidRPr="007D476C">
              <w:rPr>
                <w:rFonts w:ascii="Calibri" w:eastAsia="inter" w:hAnsi="Calibri" w:cs="Calibri"/>
                <w:color w:val="000000"/>
                <w:sz w:val="20"/>
                <w:szCs w:val="20"/>
                <w:lang w:val="pl-PL"/>
              </w:rPr>
              <w:t>Wbudowana baza użytkowników.</w:t>
            </w:r>
          </w:p>
          <w:p w14:paraId="60CE991F" w14:textId="338BA2F5" w:rsidR="007D476C" w:rsidRPr="007D476C" w:rsidRDefault="007D476C" w:rsidP="007D476C">
            <w:pPr>
              <w:pStyle w:val="Akapitzlist"/>
              <w:numPr>
                <w:ilvl w:val="0"/>
                <w:numId w:val="117"/>
              </w:numPr>
              <w:spacing w:line="276" w:lineRule="auto"/>
              <w:rPr>
                <w:rFonts w:ascii="Calibri" w:hAnsi="Calibri" w:cs="Calibri"/>
                <w:sz w:val="20"/>
                <w:szCs w:val="20"/>
                <w:lang w:val="en-US"/>
              </w:rPr>
            </w:pPr>
            <w:proofErr w:type="spellStart"/>
            <w:r w:rsidRPr="007D476C">
              <w:rPr>
                <w:rFonts w:ascii="Calibri" w:eastAsia="inter" w:hAnsi="Calibri" w:cs="Calibri"/>
                <w:color w:val="000000"/>
                <w:sz w:val="20"/>
                <w:szCs w:val="20"/>
                <w:lang w:val="en-US"/>
              </w:rPr>
              <w:t>Integracja</w:t>
            </w:r>
            <w:proofErr w:type="spellEnd"/>
            <w:r w:rsidRPr="007D476C">
              <w:rPr>
                <w:rFonts w:ascii="Calibri" w:eastAsia="inter" w:hAnsi="Calibri" w:cs="Calibri"/>
                <w:color w:val="000000"/>
                <w:sz w:val="20"/>
                <w:szCs w:val="20"/>
                <w:lang w:val="en-US"/>
              </w:rPr>
              <w:t xml:space="preserve"> z: Microsoft Active Directory, RADIUS, Kerberos, LDAP, ODBC, </w:t>
            </w:r>
            <w:proofErr w:type="spellStart"/>
            <w:r w:rsidRPr="007D476C">
              <w:rPr>
                <w:rFonts w:ascii="Calibri" w:eastAsia="inter" w:hAnsi="Calibri" w:cs="Calibri"/>
                <w:color w:val="000000"/>
                <w:sz w:val="20"/>
                <w:szCs w:val="20"/>
                <w:lang w:val="en-US"/>
              </w:rPr>
              <w:t>serwerami</w:t>
            </w:r>
            <w:proofErr w:type="spellEnd"/>
            <w:r w:rsidRPr="007D476C">
              <w:rPr>
                <w:rFonts w:ascii="Calibri" w:eastAsia="inter" w:hAnsi="Calibri" w:cs="Calibri"/>
                <w:color w:val="000000"/>
                <w:sz w:val="20"/>
                <w:szCs w:val="20"/>
                <w:lang w:val="en-US"/>
              </w:rPr>
              <w:t xml:space="preserve"> </w:t>
            </w:r>
            <w:proofErr w:type="spellStart"/>
            <w:r w:rsidRPr="007D476C">
              <w:rPr>
                <w:rFonts w:ascii="Calibri" w:eastAsia="inter" w:hAnsi="Calibri" w:cs="Calibri"/>
                <w:color w:val="000000"/>
                <w:sz w:val="20"/>
                <w:szCs w:val="20"/>
                <w:lang w:val="en-US"/>
              </w:rPr>
              <w:t>tokenów</w:t>
            </w:r>
            <w:proofErr w:type="spellEnd"/>
            <w:r w:rsidRPr="007D476C">
              <w:rPr>
                <w:rFonts w:ascii="Calibri" w:eastAsia="inter" w:hAnsi="Calibri" w:cs="Calibri"/>
                <w:color w:val="000000"/>
                <w:sz w:val="20"/>
                <w:szCs w:val="20"/>
                <w:lang w:val="en-US"/>
              </w:rPr>
              <w:t>.</w:t>
            </w:r>
          </w:p>
        </w:tc>
      </w:tr>
      <w:tr w:rsidR="007D476C" w:rsidRPr="007D476C" w14:paraId="53F5181B" w14:textId="77777777" w:rsidTr="007D476C">
        <w:tc>
          <w:tcPr>
            <w:tcW w:w="0" w:type="auto"/>
          </w:tcPr>
          <w:p w14:paraId="3AC70BBA" w14:textId="77777777" w:rsidR="007D476C" w:rsidRPr="007D476C" w:rsidRDefault="007D476C" w:rsidP="007D476C">
            <w:pPr>
              <w:spacing w:line="276" w:lineRule="auto"/>
              <w:rPr>
                <w:rFonts w:ascii="Calibri" w:hAnsi="Calibri" w:cs="Calibri"/>
                <w:sz w:val="20"/>
                <w:szCs w:val="20"/>
                <w:lang w:val="pl-PL"/>
              </w:rPr>
            </w:pPr>
            <w:r w:rsidRPr="007D476C">
              <w:rPr>
                <w:rFonts w:ascii="Calibri" w:eastAsia="inter" w:hAnsi="Calibri" w:cs="Calibri"/>
                <w:b/>
                <w:color w:val="000000"/>
                <w:sz w:val="20"/>
                <w:szCs w:val="20"/>
                <w:lang w:val="pl-PL"/>
              </w:rPr>
              <w:t>Metody profilowania</w:t>
            </w:r>
          </w:p>
        </w:tc>
        <w:tc>
          <w:tcPr>
            <w:tcW w:w="0" w:type="auto"/>
          </w:tcPr>
          <w:p w14:paraId="0119C05B" w14:textId="0800AF5E" w:rsidR="007D476C" w:rsidRPr="007D476C" w:rsidRDefault="007D476C" w:rsidP="007D476C">
            <w:pPr>
              <w:pStyle w:val="Akapitzlist"/>
              <w:numPr>
                <w:ilvl w:val="0"/>
                <w:numId w:val="118"/>
              </w:numPr>
              <w:spacing w:line="276" w:lineRule="auto"/>
              <w:rPr>
                <w:rFonts w:ascii="Calibri" w:hAnsi="Calibri" w:cs="Calibri"/>
                <w:sz w:val="20"/>
                <w:szCs w:val="20"/>
                <w:lang w:val="pl-PL"/>
              </w:rPr>
            </w:pPr>
            <w:r w:rsidRPr="007D476C">
              <w:rPr>
                <w:rFonts w:ascii="Calibri" w:eastAsia="inter" w:hAnsi="Calibri" w:cs="Calibri"/>
                <w:color w:val="000000"/>
                <w:sz w:val="20"/>
                <w:szCs w:val="20"/>
                <w:lang w:val="pl-PL"/>
              </w:rPr>
              <w:t>Obsługa metod: DHCP, TCP, MAC OUI, SNMP, Cisco Device Sensor (z możliwością rozbudowy licencjami).</w:t>
            </w:r>
          </w:p>
        </w:tc>
      </w:tr>
      <w:tr w:rsidR="007D476C" w:rsidRPr="007D476C" w14:paraId="5A4C6CD0" w14:textId="77777777" w:rsidTr="007D476C">
        <w:tc>
          <w:tcPr>
            <w:tcW w:w="0" w:type="auto"/>
          </w:tcPr>
          <w:p w14:paraId="7CAAB4B9" w14:textId="77777777" w:rsidR="007D476C" w:rsidRPr="007D476C" w:rsidRDefault="007D476C" w:rsidP="007D476C">
            <w:pPr>
              <w:spacing w:line="276" w:lineRule="auto"/>
              <w:rPr>
                <w:rFonts w:ascii="Calibri" w:hAnsi="Calibri" w:cs="Calibri"/>
                <w:sz w:val="20"/>
                <w:szCs w:val="20"/>
                <w:lang w:val="pl-PL"/>
              </w:rPr>
            </w:pPr>
            <w:r w:rsidRPr="007D476C">
              <w:rPr>
                <w:rFonts w:ascii="Calibri" w:eastAsia="inter" w:hAnsi="Calibri" w:cs="Calibri"/>
                <w:b/>
                <w:color w:val="000000"/>
                <w:sz w:val="20"/>
                <w:szCs w:val="20"/>
                <w:lang w:val="pl-PL"/>
              </w:rPr>
              <w:t>Protokoły i standardy</w:t>
            </w:r>
          </w:p>
        </w:tc>
        <w:tc>
          <w:tcPr>
            <w:tcW w:w="0" w:type="auto"/>
          </w:tcPr>
          <w:p w14:paraId="3BE41E9C" w14:textId="4387412C"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en-US"/>
              </w:rPr>
            </w:pPr>
            <w:proofErr w:type="spellStart"/>
            <w:r w:rsidRPr="007D476C">
              <w:rPr>
                <w:rFonts w:ascii="Calibri" w:eastAsia="inter" w:hAnsi="Calibri" w:cs="Calibri"/>
                <w:color w:val="000000"/>
                <w:sz w:val="20"/>
                <w:szCs w:val="20"/>
                <w:lang w:val="en-US"/>
              </w:rPr>
              <w:t>Obsługa</w:t>
            </w:r>
            <w:proofErr w:type="spellEnd"/>
            <w:r w:rsidRPr="007D476C">
              <w:rPr>
                <w:rFonts w:ascii="Calibri" w:eastAsia="inter" w:hAnsi="Calibri" w:cs="Calibri"/>
                <w:color w:val="000000"/>
                <w:sz w:val="20"/>
                <w:szCs w:val="20"/>
                <w:lang w:val="en-US"/>
              </w:rPr>
              <w:t xml:space="preserve"> </w:t>
            </w:r>
            <w:proofErr w:type="spellStart"/>
            <w:r w:rsidRPr="007D476C">
              <w:rPr>
                <w:rFonts w:ascii="Calibri" w:eastAsia="inter" w:hAnsi="Calibri" w:cs="Calibri"/>
                <w:color w:val="000000"/>
                <w:sz w:val="20"/>
                <w:szCs w:val="20"/>
                <w:lang w:val="en-US"/>
              </w:rPr>
              <w:t>protokołów</w:t>
            </w:r>
            <w:proofErr w:type="spellEnd"/>
            <w:r w:rsidRPr="007D476C">
              <w:rPr>
                <w:rFonts w:ascii="Calibri" w:eastAsia="inter" w:hAnsi="Calibri" w:cs="Calibri"/>
                <w:color w:val="000000"/>
                <w:sz w:val="20"/>
                <w:szCs w:val="20"/>
                <w:lang w:val="en-US"/>
              </w:rPr>
              <w:t>: RADIUS, RADIUS CoA, TACACS+, Web Authentication, SAML v2.0.</w:t>
            </w:r>
          </w:p>
          <w:p w14:paraId="397714D3" w14:textId="33E69E2D"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en-US"/>
              </w:rPr>
            </w:pPr>
            <w:proofErr w:type="spellStart"/>
            <w:r w:rsidRPr="007D476C">
              <w:rPr>
                <w:rFonts w:ascii="Calibri" w:eastAsia="inter" w:hAnsi="Calibri" w:cs="Calibri"/>
                <w:color w:val="000000"/>
                <w:sz w:val="20"/>
                <w:szCs w:val="20"/>
                <w:lang w:val="en-US"/>
              </w:rPr>
              <w:t>Obsługa</w:t>
            </w:r>
            <w:proofErr w:type="spellEnd"/>
            <w:r w:rsidRPr="007D476C">
              <w:rPr>
                <w:rFonts w:ascii="Calibri" w:eastAsia="inter" w:hAnsi="Calibri" w:cs="Calibri"/>
                <w:color w:val="000000"/>
                <w:sz w:val="20"/>
                <w:szCs w:val="20"/>
                <w:lang w:val="en-US"/>
              </w:rPr>
              <w:t xml:space="preserve"> </w:t>
            </w:r>
            <w:proofErr w:type="spellStart"/>
            <w:r w:rsidRPr="007D476C">
              <w:rPr>
                <w:rFonts w:ascii="Calibri" w:eastAsia="inter" w:hAnsi="Calibri" w:cs="Calibri"/>
                <w:color w:val="000000"/>
                <w:sz w:val="20"/>
                <w:szCs w:val="20"/>
                <w:lang w:val="en-US"/>
              </w:rPr>
              <w:t>metod</w:t>
            </w:r>
            <w:proofErr w:type="spellEnd"/>
            <w:r w:rsidRPr="007D476C">
              <w:rPr>
                <w:rFonts w:ascii="Calibri" w:eastAsia="inter" w:hAnsi="Calibri" w:cs="Calibri"/>
                <w:color w:val="000000"/>
                <w:sz w:val="20"/>
                <w:szCs w:val="20"/>
                <w:lang w:val="en-US"/>
              </w:rPr>
              <w:t xml:space="preserve"> </w:t>
            </w:r>
            <w:proofErr w:type="spellStart"/>
            <w:r w:rsidRPr="007D476C">
              <w:rPr>
                <w:rFonts w:ascii="Calibri" w:eastAsia="inter" w:hAnsi="Calibri" w:cs="Calibri"/>
                <w:color w:val="000000"/>
                <w:sz w:val="20"/>
                <w:szCs w:val="20"/>
                <w:lang w:val="en-US"/>
              </w:rPr>
              <w:t>uwierzytelniania</w:t>
            </w:r>
            <w:proofErr w:type="spellEnd"/>
            <w:r w:rsidRPr="007D476C">
              <w:rPr>
                <w:rFonts w:ascii="Calibri" w:eastAsia="inter" w:hAnsi="Calibri" w:cs="Calibri"/>
                <w:color w:val="000000"/>
                <w:sz w:val="20"/>
                <w:szCs w:val="20"/>
                <w:lang w:val="en-US"/>
              </w:rPr>
              <w:t>: EAP-FAST (EAP-MSCHAPv2, EAP-GTC, EAP-TLS), PEAP (EAP-MSCHAPv2, EAP-GTC, EAP-TLS, EAP-PEAP-Public, EAP-PWD), TTLS (EAP-MSCHAPv2, EAP-GTC, EAP-TLS, EAP-MD5, PAP, CHAP), EAP-TLS, PAP, CHAP, MSCHAPv1/v2, EAP-MD5.</w:t>
            </w:r>
          </w:p>
          <w:p w14:paraId="2866A770" w14:textId="3FBF1A7F"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en-US"/>
              </w:rPr>
            </w:pPr>
            <w:proofErr w:type="spellStart"/>
            <w:r w:rsidRPr="007D476C">
              <w:rPr>
                <w:rFonts w:ascii="Calibri" w:eastAsia="inter" w:hAnsi="Calibri" w:cs="Calibri"/>
                <w:color w:val="000000"/>
                <w:sz w:val="20"/>
                <w:szCs w:val="20"/>
                <w:lang w:val="en-US"/>
              </w:rPr>
              <w:t>Wsparcie</w:t>
            </w:r>
            <w:proofErr w:type="spellEnd"/>
            <w:r w:rsidRPr="007D476C">
              <w:rPr>
                <w:rFonts w:ascii="Calibri" w:eastAsia="inter" w:hAnsi="Calibri" w:cs="Calibri"/>
                <w:color w:val="000000"/>
                <w:sz w:val="20"/>
                <w:szCs w:val="20"/>
                <w:lang w:val="en-US"/>
              </w:rPr>
              <w:t xml:space="preserve"> NAC, Microsoft NAP, Windows Machine Authentication, MAC Auth.</w:t>
            </w:r>
          </w:p>
          <w:p w14:paraId="053243CA" w14:textId="398D1973"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pl-PL"/>
              </w:rPr>
            </w:pPr>
            <w:r w:rsidRPr="007D476C">
              <w:rPr>
                <w:rFonts w:ascii="Calibri" w:eastAsia="inter" w:hAnsi="Calibri" w:cs="Calibri"/>
                <w:color w:val="000000"/>
                <w:sz w:val="20"/>
                <w:szCs w:val="20"/>
                <w:lang w:val="pl-PL"/>
              </w:rPr>
              <w:t>Obsługa audytu (role oparte na porcie, skanowanie podatności).</w:t>
            </w:r>
          </w:p>
          <w:p w14:paraId="745F5686" w14:textId="6FEC0FDE"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en-US"/>
              </w:rPr>
            </w:pPr>
            <w:r w:rsidRPr="007D476C">
              <w:rPr>
                <w:rFonts w:ascii="Calibri" w:eastAsia="inter" w:hAnsi="Calibri" w:cs="Calibri"/>
                <w:color w:val="000000"/>
                <w:sz w:val="20"/>
                <w:szCs w:val="20"/>
                <w:lang w:val="en-US"/>
              </w:rPr>
              <w:t>OCSP, SNMP (generic i private MIB).</w:t>
            </w:r>
          </w:p>
          <w:p w14:paraId="08875116" w14:textId="2FCA0B9A"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pl-PL"/>
              </w:rPr>
            </w:pPr>
            <w:r w:rsidRPr="007D476C">
              <w:rPr>
                <w:rFonts w:ascii="Calibri" w:eastAsia="inter" w:hAnsi="Calibri" w:cs="Calibri"/>
                <w:color w:val="000000"/>
                <w:sz w:val="20"/>
                <w:szCs w:val="20"/>
                <w:lang w:val="pl-PL"/>
              </w:rPr>
              <w:t>Format logów: CEF, LEEF.</w:t>
            </w:r>
          </w:p>
          <w:p w14:paraId="4A3E7CF4" w14:textId="2E44EDEE" w:rsidR="007D476C" w:rsidRPr="007D476C" w:rsidRDefault="007D476C" w:rsidP="007D476C">
            <w:pPr>
              <w:pStyle w:val="Akapitzlist"/>
              <w:numPr>
                <w:ilvl w:val="0"/>
                <w:numId w:val="117"/>
              </w:numPr>
              <w:spacing w:line="276" w:lineRule="auto"/>
              <w:rPr>
                <w:rFonts w:ascii="Calibri" w:hAnsi="Calibri" w:cs="Calibri"/>
                <w:sz w:val="20"/>
                <w:szCs w:val="20"/>
                <w:lang w:val="pl-PL"/>
              </w:rPr>
            </w:pPr>
            <w:r w:rsidRPr="007D476C">
              <w:rPr>
                <w:rFonts w:ascii="Calibri" w:eastAsia="inter" w:hAnsi="Calibri" w:cs="Calibri"/>
                <w:color w:val="000000"/>
                <w:sz w:val="20"/>
                <w:szCs w:val="20"/>
                <w:lang w:val="pl-PL"/>
              </w:rPr>
              <w:t>TLS 1.2.</w:t>
            </w:r>
          </w:p>
        </w:tc>
      </w:tr>
      <w:tr w:rsidR="007D476C" w:rsidRPr="007D476C" w14:paraId="182839D9" w14:textId="77777777" w:rsidTr="007D476C">
        <w:tc>
          <w:tcPr>
            <w:tcW w:w="0" w:type="auto"/>
          </w:tcPr>
          <w:p w14:paraId="40F74F0A" w14:textId="77777777" w:rsidR="007D476C" w:rsidRPr="007D476C" w:rsidRDefault="007D476C" w:rsidP="007D476C">
            <w:pPr>
              <w:spacing w:line="276" w:lineRule="auto"/>
              <w:rPr>
                <w:rFonts w:ascii="Calibri" w:hAnsi="Calibri" w:cs="Calibri"/>
                <w:sz w:val="20"/>
                <w:szCs w:val="20"/>
                <w:lang w:val="pl-PL"/>
              </w:rPr>
            </w:pPr>
            <w:r w:rsidRPr="007D476C">
              <w:rPr>
                <w:rFonts w:ascii="Calibri" w:eastAsia="inter" w:hAnsi="Calibri" w:cs="Calibri"/>
                <w:b/>
                <w:color w:val="000000"/>
                <w:sz w:val="20"/>
                <w:szCs w:val="20"/>
                <w:lang w:val="pl-PL"/>
              </w:rPr>
              <w:t>Integracja z systemami monitorowania</w:t>
            </w:r>
          </w:p>
        </w:tc>
        <w:tc>
          <w:tcPr>
            <w:tcW w:w="0" w:type="auto"/>
          </w:tcPr>
          <w:p w14:paraId="6AA0068D" w14:textId="3E7F9D62" w:rsidR="007D476C" w:rsidRPr="007D476C" w:rsidRDefault="007D476C" w:rsidP="007D476C">
            <w:pPr>
              <w:pStyle w:val="Akapitzlist"/>
              <w:numPr>
                <w:ilvl w:val="0"/>
                <w:numId w:val="117"/>
              </w:numPr>
              <w:spacing w:line="276" w:lineRule="auto"/>
              <w:rPr>
                <w:rFonts w:ascii="Calibri" w:hAnsi="Calibri" w:cs="Calibri"/>
                <w:sz w:val="20"/>
                <w:szCs w:val="20"/>
                <w:lang w:val="pl-PL"/>
              </w:rPr>
            </w:pPr>
            <w:r w:rsidRPr="007D476C">
              <w:rPr>
                <w:rFonts w:ascii="Calibri" w:eastAsia="inter" w:hAnsi="Calibri" w:cs="Calibri"/>
                <w:color w:val="000000"/>
                <w:sz w:val="20"/>
                <w:szCs w:val="20"/>
                <w:lang w:val="pl-PL"/>
              </w:rPr>
              <w:t>Integracja z systemami do monitorowania sieci w celu diagnozowania problemów z klientami (rozbudowa możliwa przez licencję dodatkową).</w:t>
            </w:r>
          </w:p>
        </w:tc>
      </w:tr>
      <w:tr w:rsidR="007D476C" w:rsidRPr="007D476C" w14:paraId="2A00B655" w14:textId="77777777" w:rsidTr="007D476C">
        <w:tc>
          <w:tcPr>
            <w:tcW w:w="0" w:type="auto"/>
          </w:tcPr>
          <w:p w14:paraId="5A3FFF84" w14:textId="77777777" w:rsidR="007D476C" w:rsidRPr="007D476C" w:rsidRDefault="007D476C" w:rsidP="007D476C">
            <w:pPr>
              <w:spacing w:line="276" w:lineRule="auto"/>
              <w:rPr>
                <w:rFonts w:ascii="Calibri" w:hAnsi="Calibri" w:cs="Calibri"/>
                <w:sz w:val="20"/>
                <w:szCs w:val="20"/>
                <w:lang w:val="pl-PL"/>
              </w:rPr>
            </w:pPr>
            <w:r w:rsidRPr="007D476C">
              <w:rPr>
                <w:rFonts w:ascii="Calibri" w:eastAsia="inter" w:hAnsi="Calibri" w:cs="Calibri"/>
                <w:b/>
                <w:color w:val="000000"/>
                <w:sz w:val="20"/>
                <w:szCs w:val="20"/>
                <w:lang w:val="pl-PL"/>
              </w:rPr>
              <w:t>Platformy wirtualizacyjne</w:t>
            </w:r>
          </w:p>
        </w:tc>
        <w:tc>
          <w:tcPr>
            <w:tcW w:w="0" w:type="auto"/>
          </w:tcPr>
          <w:p w14:paraId="643A41F1" w14:textId="1BBB1C7F" w:rsidR="007D476C" w:rsidRPr="007D476C" w:rsidRDefault="007D476C" w:rsidP="007D476C">
            <w:pPr>
              <w:pStyle w:val="Akapitzlist"/>
              <w:numPr>
                <w:ilvl w:val="0"/>
                <w:numId w:val="117"/>
              </w:numPr>
              <w:spacing w:line="276" w:lineRule="auto"/>
              <w:rPr>
                <w:rFonts w:ascii="Calibri" w:hAnsi="Calibri" w:cs="Calibri"/>
                <w:sz w:val="20"/>
                <w:szCs w:val="20"/>
                <w:lang w:val="pl-PL"/>
              </w:rPr>
            </w:pPr>
            <w:r w:rsidRPr="007D476C">
              <w:rPr>
                <w:rFonts w:ascii="Calibri" w:eastAsia="inter" w:hAnsi="Calibri" w:cs="Calibri"/>
                <w:color w:val="000000"/>
                <w:sz w:val="20"/>
                <w:szCs w:val="20"/>
                <w:lang w:val="pl-PL"/>
              </w:rPr>
              <w:t xml:space="preserve">Możliwość uruchomienia na: ESX 4.0, </w:t>
            </w:r>
            <w:proofErr w:type="spellStart"/>
            <w:r w:rsidRPr="007D476C">
              <w:rPr>
                <w:rFonts w:ascii="Calibri" w:eastAsia="inter" w:hAnsi="Calibri" w:cs="Calibri"/>
                <w:color w:val="000000"/>
                <w:sz w:val="20"/>
                <w:szCs w:val="20"/>
                <w:lang w:val="pl-PL"/>
              </w:rPr>
              <w:t>ESXi</w:t>
            </w:r>
            <w:proofErr w:type="spellEnd"/>
            <w:r w:rsidRPr="007D476C">
              <w:rPr>
                <w:rFonts w:ascii="Calibri" w:eastAsia="inter" w:hAnsi="Calibri" w:cs="Calibri"/>
                <w:color w:val="000000"/>
                <w:sz w:val="20"/>
                <w:szCs w:val="20"/>
                <w:lang w:val="pl-PL"/>
              </w:rPr>
              <w:t xml:space="preserve"> 4.1–6.0, Hyper-V 2012 R2, Windows 2012 R2 Enterprise.</w:t>
            </w:r>
          </w:p>
        </w:tc>
      </w:tr>
      <w:tr w:rsidR="007D476C" w:rsidRPr="007D476C" w14:paraId="72767C30" w14:textId="77777777" w:rsidTr="007D476C">
        <w:tc>
          <w:tcPr>
            <w:tcW w:w="0" w:type="auto"/>
          </w:tcPr>
          <w:p w14:paraId="785FB76A" w14:textId="77777777" w:rsidR="007D476C" w:rsidRPr="007D476C" w:rsidRDefault="007D476C" w:rsidP="007D476C">
            <w:pPr>
              <w:spacing w:line="276" w:lineRule="auto"/>
              <w:rPr>
                <w:rFonts w:ascii="Calibri" w:hAnsi="Calibri" w:cs="Calibri"/>
                <w:sz w:val="20"/>
                <w:szCs w:val="20"/>
                <w:lang w:val="pl-PL"/>
              </w:rPr>
            </w:pPr>
            <w:r w:rsidRPr="007D476C">
              <w:rPr>
                <w:rFonts w:ascii="Calibri" w:eastAsia="inter" w:hAnsi="Calibri" w:cs="Calibri"/>
                <w:b/>
                <w:color w:val="000000"/>
                <w:sz w:val="20"/>
                <w:szCs w:val="20"/>
                <w:lang w:val="pl-PL"/>
              </w:rPr>
              <w:t>Moduł dostępu gościnnego</w:t>
            </w:r>
          </w:p>
        </w:tc>
        <w:tc>
          <w:tcPr>
            <w:tcW w:w="0" w:type="auto"/>
          </w:tcPr>
          <w:p w14:paraId="0B0C43DD" w14:textId="3A930209"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pl-PL"/>
              </w:rPr>
            </w:pPr>
            <w:r w:rsidRPr="007D476C">
              <w:rPr>
                <w:rFonts w:ascii="Calibri" w:eastAsia="inter" w:hAnsi="Calibri" w:cs="Calibri"/>
                <w:color w:val="000000"/>
                <w:sz w:val="20"/>
                <w:szCs w:val="20"/>
                <w:lang w:val="pl-PL"/>
              </w:rPr>
              <w:t>Obsługa gości w liczbie ≥ minimalnej liczby urządzeń klienckich.</w:t>
            </w:r>
          </w:p>
          <w:p w14:paraId="70942D8E" w14:textId="0C4258E9"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pl-PL"/>
              </w:rPr>
            </w:pPr>
            <w:r w:rsidRPr="007D476C">
              <w:rPr>
                <w:rFonts w:ascii="Calibri" w:eastAsia="inter" w:hAnsi="Calibri" w:cs="Calibri"/>
                <w:color w:val="000000"/>
                <w:sz w:val="20"/>
                <w:szCs w:val="20"/>
                <w:lang w:val="pl-PL"/>
              </w:rPr>
              <w:t>Samodzielna rejestracja: e-mail, SMS, dostęp sponsorowany, logowanie przez media społecznościowe.</w:t>
            </w:r>
          </w:p>
          <w:p w14:paraId="7FA48A3B" w14:textId="5198C125"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pl-PL"/>
              </w:rPr>
            </w:pPr>
            <w:r w:rsidRPr="007D476C">
              <w:rPr>
                <w:rFonts w:ascii="Calibri" w:eastAsia="inter" w:hAnsi="Calibri" w:cs="Calibri"/>
                <w:color w:val="000000"/>
                <w:sz w:val="20"/>
                <w:szCs w:val="20"/>
                <w:lang w:val="pl-PL"/>
              </w:rPr>
              <w:t>Integracja z systemami trzecimi poprzez API.</w:t>
            </w:r>
          </w:p>
          <w:p w14:paraId="6C55962A" w14:textId="74C7B875"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pl-PL"/>
              </w:rPr>
            </w:pPr>
            <w:r w:rsidRPr="007D476C">
              <w:rPr>
                <w:rFonts w:ascii="Calibri" w:eastAsia="inter" w:hAnsi="Calibri" w:cs="Calibri"/>
                <w:color w:val="000000"/>
                <w:sz w:val="20"/>
                <w:szCs w:val="20"/>
                <w:lang w:val="pl-PL"/>
              </w:rPr>
              <w:t>Automatyczne skalowanie portalu gościnnego na urządzenia mobilne.</w:t>
            </w:r>
          </w:p>
          <w:p w14:paraId="2A6EA9D8" w14:textId="699DEB7F" w:rsidR="007D476C" w:rsidRPr="007D476C" w:rsidRDefault="007D476C" w:rsidP="007D476C">
            <w:pPr>
              <w:pStyle w:val="Akapitzlist"/>
              <w:numPr>
                <w:ilvl w:val="0"/>
                <w:numId w:val="117"/>
              </w:numPr>
              <w:spacing w:line="276" w:lineRule="auto"/>
              <w:rPr>
                <w:rFonts w:ascii="Calibri" w:hAnsi="Calibri" w:cs="Calibri"/>
                <w:sz w:val="20"/>
                <w:szCs w:val="20"/>
                <w:lang w:val="pl-PL"/>
              </w:rPr>
            </w:pPr>
            <w:r w:rsidRPr="007D476C">
              <w:rPr>
                <w:rFonts w:ascii="Calibri" w:eastAsia="inter" w:hAnsi="Calibri" w:cs="Calibri"/>
                <w:color w:val="000000"/>
                <w:sz w:val="20"/>
                <w:szCs w:val="20"/>
                <w:lang w:val="pl-PL"/>
              </w:rPr>
              <w:t>Personalizacja strony logowania.</w:t>
            </w:r>
          </w:p>
        </w:tc>
      </w:tr>
      <w:tr w:rsidR="007D476C" w:rsidRPr="007D476C" w14:paraId="58DC6C02" w14:textId="77777777" w:rsidTr="007D476C">
        <w:tc>
          <w:tcPr>
            <w:tcW w:w="0" w:type="auto"/>
          </w:tcPr>
          <w:p w14:paraId="46872A88" w14:textId="77777777" w:rsidR="007D476C" w:rsidRPr="007D476C" w:rsidRDefault="007D476C" w:rsidP="007D476C">
            <w:pPr>
              <w:spacing w:line="276" w:lineRule="auto"/>
              <w:rPr>
                <w:rFonts w:ascii="Calibri" w:hAnsi="Calibri" w:cs="Calibri"/>
                <w:sz w:val="20"/>
                <w:szCs w:val="20"/>
                <w:lang w:val="pl-PL"/>
              </w:rPr>
            </w:pPr>
            <w:r w:rsidRPr="007D476C">
              <w:rPr>
                <w:rFonts w:ascii="Calibri" w:eastAsia="inter" w:hAnsi="Calibri" w:cs="Calibri"/>
                <w:b/>
                <w:color w:val="000000"/>
                <w:sz w:val="20"/>
                <w:szCs w:val="20"/>
                <w:lang w:val="pl-PL"/>
              </w:rPr>
              <w:lastRenderedPageBreak/>
              <w:t>Moduł BYOD</w:t>
            </w:r>
          </w:p>
        </w:tc>
        <w:tc>
          <w:tcPr>
            <w:tcW w:w="0" w:type="auto"/>
          </w:tcPr>
          <w:p w14:paraId="4A778F3A" w14:textId="03B777E6"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pl-PL"/>
              </w:rPr>
            </w:pPr>
            <w:r w:rsidRPr="007D476C">
              <w:rPr>
                <w:rFonts w:ascii="Calibri" w:eastAsia="inter" w:hAnsi="Calibri" w:cs="Calibri"/>
                <w:color w:val="000000"/>
                <w:sz w:val="20"/>
                <w:szCs w:val="20"/>
                <w:lang w:val="pl-PL"/>
              </w:rPr>
              <w:t>Konfiguracja urządzeń bez angażowania działu IT.</w:t>
            </w:r>
          </w:p>
          <w:p w14:paraId="67BE8C85" w14:textId="201B8DDE"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en-US"/>
              </w:rPr>
            </w:pPr>
            <w:proofErr w:type="spellStart"/>
            <w:r w:rsidRPr="007D476C">
              <w:rPr>
                <w:rFonts w:ascii="Calibri" w:eastAsia="inter" w:hAnsi="Calibri" w:cs="Calibri"/>
                <w:color w:val="000000"/>
                <w:sz w:val="20"/>
                <w:szCs w:val="20"/>
                <w:lang w:val="en-US"/>
              </w:rPr>
              <w:t>Wsparcie</w:t>
            </w:r>
            <w:proofErr w:type="spellEnd"/>
            <w:r w:rsidRPr="007D476C">
              <w:rPr>
                <w:rFonts w:ascii="Calibri" w:eastAsia="inter" w:hAnsi="Calibri" w:cs="Calibri"/>
                <w:color w:val="000000"/>
                <w:sz w:val="20"/>
                <w:szCs w:val="20"/>
                <w:lang w:val="en-US"/>
              </w:rPr>
              <w:t>: MS Windows, MacOS X, iOS, Android, Chromebook, Ubuntu.</w:t>
            </w:r>
          </w:p>
          <w:p w14:paraId="1421AC1A" w14:textId="11125EFA"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pl-PL"/>
              </w:rPr>
            </w:pPr>
            <w:proofErr w:type="spellStart"/>
            <w:r w:rsidRPr="007D476C">
              <w:rPr>
                <w:rFonts w:ascii="Calibri" w:eastAsia="inter" w:hAnsi="Calibri" w:cs="Calibri"/>
                <w:color w:val="000000"/>
                <w:sz w:val="20"/>
                <w:szCs w:val="20"/>
                <w:lang w:val="pl-PL"/>
              </w:rPr>
              <w:t>Samorejestracja</w:t>
            </w:r>
            <w:proofErr w:type="spellEnd"/>
            <w:r w:rsidRPr="007D476C">
              <w:rPr>
                <w:rFonts w:ascii="Calibri" w:eastAsia="inter" w:hAnsi="Calibri" w:cs="Calibri"/>
                <w:color w:val="000000"/>
                <w:sz w:val="20"/>
                <w:szCs w:val="20"/>
                <w:lang w:val="pl-PL"/>
              </w:rPr>
              <w:t xml:space="preserve"> i bezpieczna konfiguracja urządzenia do sieci.</w:t>
            </w:r>
          </w:p>
          <w:p w14:paraId="6AD4167E" w14:textId="07622528"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pl-PL"/>
              </w:rPr>
            </w:pPr>
            <w:r w:rsidRPr="007D476C">
              <w:rPr>
                <w:rFonts w:ascii="Calibri" w:eastAsia="inter" w:hAnsi="Calibri" w:cs="Calibri"/>
                <w:color w:val="000000"/>
                <w:sz w:val="20"/>
                <w:szCs w:val="20"/>
                <w:lang w:val="pl-PL"/>
              </w:rPr>
              <w:t>Automatyczna konfiguracja dla sieci przewodowej i Wi</w:t>
            </w:r>
            <w:r w:rsidRPr="007D476C">
              <w:rPr>
                <w:rFonts w:ascii="Cambria Math" w:eastAsia="inter" w:hAnsi="Cambria Math" w:cs="Cambria Math"/>
                <w:color w:val="000000"/>
                <w:sz w:val="20"/>
                <w:szCs w:val="20"/>
                <w:lang w:val="pl-PL"/>
              </w:rPr>
              <w:t>‑</w:t>
            </w:r>
            <w:r w:rsidRPr="007D476C">
              <w:rPr>
                <w:rFonts w:ascii="Calibri" w:eastAsia="inter" w:hAnsi="Calibri" w:cs="Calibri"/>
                <w:color w:val="000000"/>
                <w:sz w:val="20"/>
                <w:szCs w:val="20"/>
                <w:lang w:val="pl-PL"/>
              </w:rPr>
              <w:t>Fi.</w:t>
            </w:r>
          </w:p>
          <w:p w14:paraId="656FD0B0" w14:textId="12F47D4A"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pl-PL"/>
              </w:rPr>
            </w:pPr>
            <w:r w:rsidRPr="007D476C">
              <w:rPr>
                <w:rFonts w:ascii="Calibri" w:eastAsia="inter" w:hAnsi="Calibri" w:cs="Calibri"/>
                <w:color w:val="000000"/>
                <w:sz w:val="20"/>
                <w:szCs w:val="20"/>
                <w:lang w:val="pl-PL"/>
              </w:rPr>
              <w:t>Profilowanie urządzeń (rodzaj, producent, model).</w:t>
            </w:r>
          </w:p>
          <w:p w14:paraId="0DA5E5F4" w14:textId="23165E46"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pl-PL"/>
              </w:rPr>
            </w:pPr>
            <w:r w:rsidRPr="007D476C">
              <w:rPr>
                <w:rFonts w:ascii="Calibri" w:eastAsia="inter" w:hAnsi="Calibri" w:cs="Calibri"/>
                <w:color w:val="000000"/>
                <w:sz w:val="20"/>
                <w:szCs w:val="20"/>
                <w:lang w:val="pl-PL"/>
              </w:rPr>
              <w:t>Generowanie unikalnych certyfikatów dla urządzeń, wbudowane CA.</w:t>
            </w:r>
          </w:p>
          <w:p w14:paraId="30737857" w14:textId="1707E491"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pl-PL"/>
              </w:rPr>
            </w:pPr>
            <w:r w:rsidRPr="007D476C">
              <w:rPr>
                <w:rFonts w:ascii="Calibri" w:eastAsia="inter" w:hAnsi="Calibri" w:cs="Calibri"/>
                <w:color w:val="000000"/>
                <w:sz w:val="20"/>
                <w:szCs w:val="20"/>
                <w:lang w:val="pl-PL"/>
              </w:rPr>
              <w:t>Konfiguracja urządzeń Wi</w:t>
            </w:r>
            <w:r w:rsidRPr="007D476C">
              <w:rPr>
                <w:rFonts w:ascii="Cambria Math" w:eastAsia="inter" w:hAnsi="Cambria Math" w:cs="Cambria Math"/>
                <w:color w:val="000000"/>
                <w:sz w:val="20"/>
                <w:szCs w:val="20"/>
                <w:lang w:val="pl-PL"/>
              </w:rPr>
              <w:t>‑</w:t>
            </w:r>
            <w:r w:rsidRPr="007D476C">
              <w:rPr>
                <w:rFonts w:ascii="Calibri" w:eastAsia="inter" w:hAnsi="Calibri" w:cs="Calibri"/>
                <w:color w:val="000000"/>
                <w:sz w:val="20"/>
                <w:szCs w:val="20"/>
                <w:lang w:val="pl-PL"/>
              </w:rPr>
              <w:t>Fi w oparciu o 1–2 SSID.</w:t>
            </w:r>
          </w:p>
        </w:tc>
      </w:tr>
      <w:tr w:rsidR="007D476C" w:rsidRPr="000C06C0" w14:paraId="49BBEA57" w14:textId="77777777" w:rsidTr="007D476C">
        <w:tc>
          <w:tcPr>
            <w:tcW w:w="0" w:type="auto"/>
          </w:tcPr>
          <w:p w14:paraId="1B2870BB" w14:textId="77777777" w:rsidR="007D476C" w:rsidRPr="007D476C" w:rsidRDefault="007D476C" w:rsidP="007D476C">
            <w:pPr>
              <w:spacing w:line="276" w:lineRule="auto"/>
              <w:rPr>
                <w:rFonts w:ascii="Calibri" w:hAnsi="Calibri" w:cs="Calibri"/>
                <w:sz w:val="20"/>
                <w:szCs w:val="20"/>
                <w:lang w:val="pl-PL"/>
              </w:rPr>
            </w:pPr>
            <w:r w:rsidRPr="007D476C">
              <w:rPr>
                <w:rFonts w:ascii="Calibri" w:eastAsia="inter" w:hAnsi="Calibri" w:cs="Calibri"/>
                <w:b/>
                <w:color w:val="000000"/>
                <w:sz w:val="20"/>
                <w:szCs w:val="20"/>
                <w:lang w:val="pl-PL"/>
              </w:rPr>
              <w:t>Moduł kontroli końcówek klienckich</w:t>
            </w:r>
          </w:p>
        </w:tc>
        <w:tc>
          <w:tcPr>
            <w:tcW w:w="0" w:type="auto"/>
          </w:tcPr>
          <w:p w14:paraId="79796DE7" w14:textId="189C7643"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en-US"/>
              </w:rPr>
            </w:pPr>
            <w:proofErr w:type="spellStart"/>
            <w:r w:rsidRPr="007D476C">
              <w:rPr>
                <w:rFonts w:ascii="Calibri" w:eastAsia="inter" w:hAnsi="Calibri" w:cs="Calibri"/>
                <w:color w:val="000000"/>
                <w:sz w:val="20"/>
                <w:szCs w:val="20"/>
                <w:lang w:val="en-US"/>
              </w:rPr>
              <w:t>Wsparcie</w:t>
            </w:r>
            <w:proofErr w:type="spellEnd"/>
            <w:r w:rsidRPr="007D476C">
              <w:rPr>
                <w:rFonts w:ascii="Calibri" w:eastAsia="inter" w:hAnsi="Calibri" w:cs="Calibri"/>
                <w:color w:val="000000"/>
                <w:sz w:val="20"/>
                <w:szCs w:val="20"/>
                <w:lang w:val="en-US"/>
              </w:rPr>
              <w:t xml:space="preserve"> </w:t>
            </w:r>
            <w:proofErr w:type="spellStart"/>
            <w:r w:rsidRPr="007D476C">
              <w:rPr>
                <w:rFonts w:ascii="Calibri" w:eastAsia="inter" w:hAnsi="Calibri" w:cs="Calibri"/>
                <w:color w:val="000000"/>
                <w:sz w:val="20"/>
                <w:szCs w:val="20"/>
                <w:lang w:val="en-US"/>
              </w:rPr>
              <w:t>systemów</w:t>
            </w:r>
            <w:proofErr w:type="spellEnd"/>
            <w:r w:rsidRPr="007D476C">
              <w:rPr>
                <w:rFonts w:ascii="Calibri" w:eastAsia="inter" w:hAnsi="Calibri" w:cs="Calibri"/>
                <w:color w:val="000000"/>
                <w:sz w:val="20"/>
                <w:szCs w:val="20"/>
                <w:lang w:val="en-US"/>
              </w:rPr>
              <w:t>: Windows 7+, MacOS X 10.7+, Red Hat Enterprise Linux 4+, CentOS 4+, Fedora Core 5+, SUSE Linux 10.x+.</w:t>
            </w:r>
          </w:p>
          <w:p w14:paraId="427A2B0F" w14:textId="3686E3A7"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pl-PL"/>
              </w:rPr>
            </w:pPr>
            <w:r w:rsidRPr="007D476C">
              <w:rPr>
                <w:rFonts w:ascii="Calibri" w:eastAsia="inter" w:hAnsi="Calibri" w:cs="Calibri"/>
                <w:color w:val="000000"/>
                <w:sz w:val="20"/>
                <w:szCs w:val="20"/>
                <w:lang w:val="pl-PL"/>
              </w:rPr>
              <w:t xml:space="preserve">Kontrola stanu: antywirus, </w:t>
            </w:r>
            <w:proofErr w:type="spellStart"/>
            <w:r w:rsidRPr="007D476C">
              <w:rPr>
                <w:rFonts w:ascii="Calibri" w:eastAsia="inter" w:hAnsi="Calibri" w:cs="Calibri"/>
                <w:color w:val="000000"/>
                <w:sz w:val="20"/>
                <w:szCs w:val="20"/>
                <w:lang w:val="pl-PL"/>
              </w:rPr>
              <w:t>antyspyware</w:t>
            </w:r>
            <w:proofErr w:type="spellEnd"/>
            <w:r w:rsidRPr="007D476C">
              <w:rPr>
                <w:rFonts w:ascii="Calibri" w:eastAsia="inter" w:hAnsi="Calibri" w:cs="Calibri"/>
                <w:color w:val="000000"/>
                <w:sz w:val="20"/>
                <w:szCs w:val="20"/>
                <w:lang w:val="pl-PL"/>
              </w:rPr>
              <w:t>, firewall.</w:t>
            </w:r>
          </w:p>
          <w:p w14:paraId="63D2A6E7" w14:textId="59994849"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pl-PL"/>
              </w:rPr>
            </w:pPr>
            <w:r w:rsidRPr="007D476C">
              <w:rPr>
                <w:rFonts w:ascii="Calibri" w:eastAsia="inter" w:hAnsi="Calibri" w:cs="Calibri"/>
                <w:color w:val="000000"/>
                <w:sz w:val="20"/>
                <w:szCs w:val="20"/>
                <w:lang w:val="pl-PL"/>
              </w:rPr>
              <w:t>Informacje online o statusie końcówek.</w:t>
            </w:r>
          </w:p>
          <w:p w14:paraId="2359DE8F" w14:textId="38087067"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en-US"/>
              </w:rPr>
            </w:pPr>
            <w:proofErr w:type="spellStart"/>
            <w:r w:rsidRPr="007D476C">
              <w:rPr>
                <w:rFonts w:ascii="Calibri" w:eastAsia="inter" w:hAnsi="Calibri" w:cs="Calibri"/>
                <w:color w:val="000000"/>
                <w:sz w:val="20"/>
                <w:szCs w:val="20"/>
                <w:lang w:val="en-US"/>
              </w:rPr>
              <w:t>Obsługa</w:t>
            </w:r>
            <w:proofErr w:type="spellEnd"/>
            <w:r w:rsidRPr="007D476C">
              <w:rPr>
                <w:rFonts w:ascii="Calibri" w:eastAsia="inter" w:hAnsi="Calibri" w:cs="Calibri"/>
                <w:color w:val="000000"/>
                <w:sz w:val="20"/>
                <w:szCs w:val="20"/>
                <w:lang w:val="en-US"/>
              </w:rPr>
              <w:t xml:space="preserve"> </w:t>
            </w:r>
            <w:proofErr w:type="spellStart"/>
            <w:r w:rsidRPr="007D476C">
              <w:rPr>
                <w:rFonts w:ascii="Calibri" w:eastAsia="inter" w:hAnsi="Calibri" w:cs="Calibri"/>
                <w:color w:val="000000"/>
                <w:sz w:val="20"/>
                <w:szCs w:val="20"/>
                <w:lang w:val="en-US"/>
              </w:rPr>
              <w:t>agentów</w:t>
            </w:r>
            <w:proofErr w:type="spellEnd"/>
            <w:r w:rsidRPr="007D476C">
              <w:rPr>
                <w:rFonts w:ascii="Calibri" w:eastAsia="inter" w:hAnsi="Calibri" w:cs="Calibri"/>
                <w:color w:val="000000"/>
                <w:sz w:val="20"/>
                <w:szCs w:val="20"/>
                <w:lang w:val="en-US"/>
              </w:rPr>
              <w:t>: Persistent Agent, Dissolvable Agent, NAP Agent.</w:t>
            </w:r>
          </w:p>
        </w:tc>
      </w:tr>
      <w:tr w:rsidR="007D476C" w:rsidRPr="007D476C" w14:paraId="4CC703A3" w14:textId="77777777" w:rsidTr="007D476C">
        <w:tc>
          <w:tcPr>
            <w:tcW w:w="0" w:type="auto"/>
          </w:tcPr>
          <w:p w14:paraId="4919F601" w14:textId="77777777" w:rsidR="007D476C" w:rsidRPr="007D476C" w:rsidRDefault="007D476C" w:rsidP="007D476C">
            <w:pPr>
              <w:spacing w:line="276" w:lineRule="auto"/>
              <w:rPr>
                <w:rFonts w:ascii="Calibri" w:hAnsi="Calibri" w:cs="Calibri"/>
                <w:sz w:val="20"/>
                <w:szCs w:val="20"/>
                <w:lang w:val="pl-PL"/>
              </w:rPr>
            </w:pPr>
            <w:r w:rsidRPr="007D476C">
              <w:rPr>
                <w:rFonts w:ascii="Calibri" w:eastAsia="inter" w:hAnsi="Calibri" w:cs="Calibri"/>
                <w:b/>
                <w:color w:val="000000"/>
                <w:sz w:val="20"/>
                <w:szCs w:val="20"/>
                <w:lang w:val="pl-PL"/>
              </w:rPr>
              <w:t>Wsparcie i gwarancja</w:t>
            </w:r>
          </w:p>
        </w:tc>
        <w:tc>
          <w:tcPr>
            <w:tcW w:w="0" w:type="auto"/>
          </w:tcPr>
          <w:p w14:paraId="7DBAE135" w14:textId="77777777" w:rsidR="000C06C0" w:rsidRPr="000C06C0" w:rsidRDefault="000C06C0" w:rsidP="007D476C">
            <w:pPr>
              <w:pStyle w:val="Akapitzlist"/>
              <w:numPr>
                <w:ilvl w:val="0"/>
                <w:numId w:val="117"/>
              </w:numPr>
              <w:spacing w:line="276" w:lineRule="auto"/>
              <w:rPr>
                <w:rFonts w:ascii="Calibri" w:eastAsia="inter" w:hAnsi="Calibri" w:cs="Calibri"/>
                <w:color w:val="000000"/>
                <w:sz w:val="20"/>
                <w:szCs w:val="20"/>
                <w:lang w:val="pl-PL"/>
              </w:rPr>
            </w:pPr>
            <w:r w:rsidRPr="000C06C0">
              <w:rPr>
                <w:rFonts w:ascii="Calibri" w:eastAsia="inter" w:hAnsi="Calibri" w:cs="Calibri"/>
                <w:color w:val="000000"/>
                <w:sz w:val="20"/>
                <w:szCs w:val="20"/>
                <w:lang w:val="pl-PL"/>
              </w:rPr>
              <w:t>System musi być dostarczony w modelu „na własność” tj. niewykupienie odnowienia licencji wsparcia technicznego dla rozwiązania nie spowoduje zablokowania funkcjonowania systemu a jedynie pozbawi możliwości pobierania aktualizacji oprogramowania.</w:t>
            </w:r>
          </w:p>
          <w:p w14:paraId="76664737" w14:textId="6C01021C" w:rsidR="007D476C" w:rsidRPr="007D476C" w:rsidRDefault="000C06C0" w:rsidP="007D476C">
            <w:pPr>
              <w:pStyle w:val="Akapitzlist"/>
              <w:numPr>
                <w:ilvl w:val="0"/>
                <w:numId w:val="117"/>
              </w:numPr>
              <w:spacing w:line="276" w:lineRule="auto"/>
              <w:rPr>
                <w:rFonts w:ascii="Calibri" w:eastAsia="inter" w:hAnsi="Calibri" w:cs="Calibri"/>
                <w:color w:val="000000"/>
                <w:sz w:val="20"/>
                <w:szCs w:val="20"/>
                <w:lang w:val="pl-PL"/>
              </w:rPr>
            </w:pPr>
            <w:r w:rsidRPr="000C06C0">
              <w:rPr>
                <w:rFonts w:ascii="Calibri" w:eastAsia="inter" w:hAnsi="Calibri" w:cs="Calibri"/>
                <w:color w:val="000000"/>
                <w:sz w:val="20"/>
                <w:szCs w:val="20"/>
                <w:lang w:val="pl-PL"/>
              </w:rPr>
              <w:t>Wsparcie: System musi być objęty serwisem producenta przez okres 12 miesięcy, upoważniającym do aktualizacji oprogramowania oraz wsparcia technicznego w trybie 24x7.</w:t>
            </w:r>
          </w:p>
        </w:tc>
      </w:tr>
      <w:tr w:rsidR="007D476C" w:rsidRPr="007D476C" w14:paraId="15315C68" w14:textId="77777777" w:rsidTr="007D476C">
        <w:tc>
          <w:tcPr>
            <w:tcW w:w="0" w:type="auto"/>
          </w:tcPr>
          <w:p w14:paraId="09E36B65" w14:textId="77777777" w:rsidR="007D476C" w:rsidRPr="007D476C" w:rsidRDefault="007D476C" w:rsidP="007D476C">
            <w:pPr>
              <w:spacing w:line="276" w:lineRule="auto"/>
              <w:rPr>
                <w:rFonts w:ascii="Calibri" w:hAnsi="Calibri" w:cs="Calibri"/>
                <w:sz w:val="20"/>
                <w:szCs w:val="20"/>
                <w:lang w:val="pl-PL"/>
              </w:rPr>
            </w:pPr>
            <w:r w:rsidRPr="007D476C">
              <w:rPr>
                <w:rFonts w:ascii="Calibri" w:eastAsia="inter" w:hAnsi="Calibri" w:cs="Calibri"/>
                <w:b/>
                <w:color w:val="000000"/>
                <w:sz w:val="20"/>
                <w:szCs w:val="20"/>
                <w:lang w:val="pl-PL"/>
              </w:rPr>
              <w:t>Potwierdzenia rynkowe</w:t>
            </w:r>
          </w:p>
        </w:tc>
        <w:tc>
          <w:tcPr>
            <w:tcW w:w="0" w:type="auto"/>
          </w:tcPr>
          <w:p w14:paraId="749BB9BC" w14:textId="628F078B"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pl-PL"/>
              </w:rPr>
            </w:pPr>
            <w:r w:rsidRPr="007D476C">
              <w:rPr>
                <w:rFonts w:ascii="Calibri" w:eastAsia="inter" w:hAnsi="Calibri" w:cs="Calibri"/>
                <w:color w:val="000000"/>
                <w:sz w:val="20"/>
                <w:szCs w:val="20"/>
                <w:lang w:val="pl-PL"/>
              </w:rPr>
              <w:t xml:space="preserve">Wymienienie w bieżącym raporcie Gartner Market Guide for NAC lub Gartner Peer </w:t>
            </w:r>
            <w:proofErr w:type="spellStart"/>
            <w:r w:rsidRPr="007D476C">
              <w:rPr>
                <w:rFonts w:ascii="Calibri" w:eastAsia="inter" w:hAnsi="Calibri" w:cs="Calibri"/>
                <w:color w:val="000000"/>
                <w:sz w:val="20"/>
                <w:szCs w:val="20"/>
                <w:lang w:val="pl-PL"/>
              </w:rPr>
              <w:t>Insights</w:t>
            </w:r>
            <w:proofErr w:type="spellEnd"/>
            <w:r w:rsidRPr="007D476C">
              <w:rPr>
                <w:rFonts w:ascii="Calibri" w:eastAsia="inter" w:hAnsi="Calibri" w:cs="Calibri"/>
                <w:color w:val="000000"/>
                <w:sz w:val="20"/>
                <w:szCs w:val="20"/>
                <w:lang w:val="pl-PL"/>
              </w:rPr>
              <w:t xml:space="preserve"> (min. 100 opinii, status „</w:t>
            </w:r>
            <w:proofErr w:type="spellStart"/>
            <w:r w:rsidRPr="007D476C">
              <w:rPr>
                <w:rFonts w:ascii="Calibri" w:eastAsia="inter" w:hAnsi="Calibri" w:cs="Calibri"/>
                <w:color w:val="000000"/>
                <w:sz w:val="20"/>
                <w:szCs w:val="20"/>
                <w:lang w:val="pl-PL"/>
              </w:rPr>
              <w:t>Customer’s</w:t>
            </w:r>
            <w:proofErr w:type="spellEnd"/>
            <w:r w:rsidRPr="007D476C">
              <w:rPr>
                <w:rFonts w:ascii="Calibri" w:eastAsia="inter" w:hAnsi="Calibri" w:cs="Calibri"/>
                <w:color w:val="000000"/>
                <w:sz w:val="20"/>
                <w:szCs w:val="20"/>
                <w:lang w:val="pl-PL"/>
              </w:rPr>
              <w:t xml:space="preserve"> Choice”).</w:t>
            </w:r>
          </w:p>
        </w:tc>
      </w:tr>
      <w:tr w:rsidR="007D476C" w:rsidRPr="007D476C" w14:paraId="3ED13F34" w14:textId="77777777" w:rsidTr="007D476C">
        <w:tc>
          <w:tcPr>
            <w:tcW w:w="0" w:type="auto"/>
          </w:tcPr>
          <w:p w14:paraId="21B2C60B" w14:textId="77777777" w:rsidR="007D476C" w:rsidRPr="007D476C" w:rsidRDefault="007D476C" w:rsidP="007D476C">
            <w:pPr>
              <w:spacing w:line="276" w:lineRule="auto"/>
              <w:rPr>
                <w:rFonts w:ascii="Calibri" w:hAnsi="Calibri" w:cs="Calibri"/>
                <w:sz w:val="20"/>
                <w:szCs w:val="20"/>
                <w:lang w:val="pl-PL"/>
              </w:rPr>
            </w:pPr>
            <w:r w:rsidRPr="007D476C">
              <w:rPr>
                <w:rFonts w:ascii="Calibri" w:eastAsia="inter" w:hAnsi="Calibri" w:cs="Calibri"/>
                <w:b/>
                <w:color w:val="000000"/>
                <w:sz w:val="20"/>
                <w:szCs w:val="20"/>
                <w:lang w:val="pl-PL"/>
              </w:rPr>
              <w:t>Dokumentacja techniczna</w:t>
            </w:r>
          </w:p>
        </w:tc>
        <w:tc>
          <w:tcPr>
            <w:tcW w:w="0" w:type="auto"/>
          </w:tcPr>
          <w:p w14:paraId="626459AD" w14:textId="297EEB78"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pl-PL"/>
              </w:rPr>
            </w:pPr>
            <w:r w:rsidRPr="007D476C">
              <w:rPr>
                <w:rFonts w:ascii="Calibri" w:eastAsia="inter" w:hAnsi="Calibri" w:cs="Calibri"/>
                <w:color w:val="000000"/>
                <w:sz w:val="20"/>
                <w:szCs w:val="20"/>
                <w:lang w:val="pl-PL"/>
              </w:rPr>
              <w:t>Publicznie dostępna dokumentacja wdrożeniowa i użytkowa opisująca oferowane funkcje (funkcje dostępne w momencie składania oferty).</w:t>
            </w:r>
          </w:p>
        </w:tc>
      </w:tr>
      <w:tr w:rsidR="007D476C" w:rsidRPr="007D476C" w14:paraId="1286227D" w14:textId="77777777" w:rsidTr="007D476C">
        <w:tc>
          <w:tcPr>
            <w:tcW w:w="0" w:type="auto"/>
          </w:tcPr>
          <w:p w14:paraId="7C72834E" w14:textId="77777777" w:rsidR="007D476C" w:rsidRPr="007D476C" w:rsidRDefault="007D476C" w:rsidP="007D476C">
            <w:pPr>
              <w:spacing w:line="276" w:lineRule="auto"/>
              <w:rPr>
                <w:rFonts w:ascii="Calibri" w:hAnsi="Calibri" w:cs="Calibri"/>
                <w:sz w:val="20"/>
                <w:szCs w:val="20"/>
                <w:lang w:val="pl-PL"/>
              </w:rPr>
            </w:pPr>
            <w:r w:rsidRPr="007D476C">
              <w:rPr>
                <w:rFonts w:ascii="Calibri" w:eastAsia="inter" w:hAnsi="Calibri" w:cs="Calibri"/>
                <w:b/>
                <w:color w:val="000000"/>
                <w:sz w:val="20"/>
                <w:szCs w:val="20"/>
                <w:lang w:val="pl-PL"/>
              </w:rPr>
              <w:t>Wymogi formalne oferty</w:t>
            </w:r>
          </w:p>
        </w:tc>
        <w:tc>
          <w:tcPr>
            <w:tcW w:w="0" w:type="auto"/>
          </w:tcPr>
          <w:p w14:paraId="50244A3C" w14:textId="21ECC7D9"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pl-PL"/>
              </w:rPr>
            </w:pPr>
            <w:r w:rsidRPr="007D476C">
              <w:rPr>
                <w:rFonts w:ascii="Calibri" w:eastAsia="inter" w:hAnsi="Calibri" w:cs="Calibri"/>
                <w:color w:val="000000"/>
                <w:sz w:val="20"/>
                <w:szCs w:val="20"/>
                <w:lang w:val="pl-PL"/>
              </w:rPr>
              <w:t>Pełny wykaz numerów katalogowych oferowanych produktów.</w:t>
            </w:r>
          </w:p>
          <w:p w14:paraId="1B40C63A" w14:textId="1FE20EBF"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pl-PL"/>
              </w:rPr>
            </w:pPr>
            <w:r w:rsidRPr="007D476C">
              <w:rPr>
                <w:rFonts w:ascii="Calibri" w:eastAsia="inter" w:hAnsi="Calibri" w:cs="Calibri"/>
                <w:color w:val="000000"/>
                <w:sz w:val="20"/>
                <w:szCs w:val="20"/>
                <w:lang w:val="pl-PL"/>
              </w:rPr>
              <w:t>Możliwość przeprowadzenia testów funkcji w siedzibie zamawiającego (max. 2 tyg. od żądania).</w:t>
            </w:r>
          </w:p>
          <w:p w14:paraId="1F015E2A" w14:textId="7D9F5061" w:rsidR="007D476C" w:rsidRPr="007D476C" w:rsidRDefault="007D476C" w:rsidP="007D476C">
            <w:pPr>
              <w:pStyle w:val="Akapitzlist"/>
              <w:numPr>
                <w:ilvl w:val="0"/>
                <w:numId w:val="117"/>
              </w:numPr>
              <w:spacing w:line="276" w:lineRule="auto"/>
              <w:rPr>
                <w:rFonts w:ascii="Calibri" w:eastAsia="inter" w:hAnsi="Calibri" w:cs="Calibri"/>
                <w:color w:val="000000"/>
                <w:sz w:val="20"/>
                <w:szCs w:val="20"/>
                <w:lang w:val="pl-PL"/>
              </w:rPr>
            </w:pPr>
            <w:r w:rsidRPr="007D476C">
              <w:rPr>
                <w:rFonts w:ascii="Calibri" w:eastAsia="inter" w:hAnsi="Calibri" w:cs="Calibri"/>
                <w:color w:val="000000"/>
                <w:sz w:val="20"/>
                <w:szCs w:val="20"/>
                <w:lang w:val="pl-PL"/>
              </w:rPr>
              <w:t>Wszystkie urządzenia fabrycznie nowe, zarejestrowane na Zamawiającego bezpośrednio po opuszczeniu fabryki lub z deklaracją producenta o nowości.</w:t>
            </w:r>
          </w:p>
        </w:tc>
      </w:tr>
      <w:tr w:rsidR="007D476C" w:rsidRPr="007D476C" w14:paraId="57387AE0" w14:textId="77777777" w:rsidTr="007D476C">
        <w:tc>
          <w:tcPr>
            <w:tcW w:w="0" w:type="auto"/>
          </w:tcPr>
          <w:p w14:paraId="1FDBCC87" w14:textId="0099C7BD" w:rsidR="007D476C" w:rsidRPr="007D476C" w:rsidRDefault="007D476C" w:rsidP="007D476C">
            <w:pPr>
              <w:spacing w:line="276" w:lineRule="auto"/>
              <w:rPr>
                <w:rFonts w:ascii="Calibri" w:eastAsia="inter" w:hAnsi="Calibri" w:cs="Calibri"/>
                <w:b/>
                <w:bCs/>
                <w:color w:val="000000"/>
                <w:sz w:val="20"/>
                <w:szCs w:val="20"/>
                <w:lang w:val="pl-PL"/>
              </w:rPr>
            </w:pPr>
            <w:r w:rsidRPr="007D476C">
              <w:rPr>
                <w:rFonts w:ascii="Calibri" w:eastAsia="inter" w:hAnsi="Calibri" w:cs="Calibri"/>
                <w:b/>
                <w:color w:val="000000"/>
                <w:sz w:val="20"/>
                <w:szCs w:val="20"/>
                <w:lang w:val="pl-PL"/>
              </w:rPr>
              <w:t>Instalacja i wdrożenie </w:t>
            </w:r>
          </w:p>
        </w:tc>
        <w:tc>
          <w:tcPr>
            <w:tcW w:w="0" w:type="auto"/>
          </w:tcPr>
          <w:p w14:paraId="27291931" w14:textId="3D4C1596" w:rsidR="007D476C" w:rsidRPr="007D476C" w:rsidRDefault="007D476C" w:rsidP="007D476C">
            <w:pPr>
              <w:numPr>
                <w:ilvl w:val="0"/>
                <w:numId w:val="120"/>
              </w:numPr>
              <w:spacing w:line="276" w:lineRule="auto"/>
              <w:rPr>
                <w:rFonts w:ascii="Calibri" w:eastAsia="inter" w:hAnsi="Calibri" w:cs="Calibri"/>
                <w:color w:val="000000"/>
                <w:sz w:val="20"/>
                <w:szCs w:val="20"/>
                <w:lang w:val="pl-PL"/>
              </w:rPr>
            </w:pPr>
            <w:r>
              <w:rPr>
                <w:rFonts w:ascii="Calibri" w:eastAsia="inter" w:hAnsi="Calibri" w:cs="Calibri"/>
                <w:color w:val="000000"/>
                <w:sz w:val="20"/>
                <w:szCs w:val="20"/>
                <w:lang w:val="pl-PL"/>
              </w:rPr>
              <w:t>W</w:t>
            </w:r>
            <w:r w:rsidRPr="007D476C">
              <w:rPr>
                <w:rFonts w:ascii="Calibri" w:eastAsia="inter" w:hAnsi="Calibri" w:cs="Calibri"/>
                <w:color w:val="000000"/>
                <w:sz w:val="20"/>
                <w:szCs w:val="20"/>
                <w:lang w:val="pl-PL"/>
              </w:rPr>
              <w:t>eryfikacja infrastruktury, przygotowanie środowiska wirtualnego lub serwerowego, uzgodnienie parametrów konfiguracyjnych.</w:t>
            </w:r>
          </w:p>
          <w:p w14:paraId="6EB830AF" w14:textId="653FC3AE" w:rsidR="007D476C" w:rsidRPr="007D476C" w:rsidRDefault="007D476C" w:rsidP="007D476C">
            <w:pPr>
              <w:numPr>
                <w:ilvl w:val="0"/>
                <w:numId w:val="120"/>
              </w:numPr>
              <w:spacing w:line="276" w:lineRule="auto"/>
              <w:rPr>
                <w:rFonts w:ascii="Calibri" w:eastAsia="inter" w:hAnsi="Calibri" w:cs="Calibri"/>
                <w:color w:val="000000"/>
                <w:sz w:val="20"/>
                <w:szCs w:val="20"/>
                <w:lang w:val="pl-PL"/>
              </w:rPr>
            </w:pPr>
            <w:r>
              <w:rPr>
                <w:rFonts w:ascii="Calibri" w:eastAsia="inter" w:hAnsi="Calibri" w:cs="Calibri"/>
                <w:color w:val="000000"/>
                <w:sz w:val="20"/>
                <w:szCs w:val="20"/>
                <w:lang w:val="pl-PL"/>
              </w:rPr>
              <w:t>D</w:t>
            </w:r>
            <w:r w:rsidRPr="007D476C">
              <w:rPr>
                <w:rFonts w:ascii="Calibri" w:eastAsia="inter" w:hAnsi="Calibri" w:cs="Calibri"/>
                <w:color w:val="000000"/>
                <w:sz w:val="20"/>
                <w:szCs w:val="20"/>
                <w:lang w:val="pl-PL"/>
              </w:rPr>
              <w:t>ostarczenie i instalacja wszystkich modułów systemu.</w:t>
            </w:r>
          </w:p>
          <w:p w14:paraId="2B309925" w14:textId="5A42CF83" w:rsidR="007D476C" w:rsidRPr="007D476C" w:rsidRDefault="007D476C" w:rsidP="007D476C">
            <w:pPr>
              <w:numPr>
                <w:ilvl w:val="0"/>
                <w:numId w:val="120"/>
              </w:numPr>
              <w:spacing w:line="276" w:lineRule="auto"/>
              <w:rPr>
                <w:rFonts w:ascii="Calibri" w:eastAsia="inter" w:hAnsi="Calibri" w:cs="Calibri"/>
                <w:color w:val="000000"/>
                <w:sz w:val="20"/>
                <w:szCs w:val="20"/>
                <w:lang w:val="pl-PL"/>
              </w:rPr>
            </w:pPr>
            <w:r w:rsidRPr="007D476C">
              <w:rPr>
                <w:rFonts w:ascii="Calibri" w:eastAsia="inter" w:hAnsi="Calibri" w:cs="Calibri"/>
                <w:color w:val="000000"/>
                <w:sz w:val="20"/>
                <w:szCs w:val="20"/>
                <w:lang w:val="pl-PL"/>
              </w:rPr>
              <w:t>Konfiguracja – utworzenie bazy użytkowników, integracja z AD, ustawienie polityk bezpieczeństwa, personalizacja portalu gościnnego, konfiguracja BYOD i certyfikatów.</w:t>
            </w:r>
          </w:p>
          <w:p w14:paraId="026FE5C1" w14:textId="138A086B" w:rsidR="007D476C" w:rsidRPr="007D476C" w:rsidRDefault="007D476C" w:rsidP="007D476C">
            <w:pPr>
              <w:numPr>
                <w:ilvl w:val="0"/>
                <w:numId w:val="120"/>
              </w:numPr>
              <w:spacing w:line="276" w:lineRule="auto"/>
              <w:rPr>
                <w:rFonts w:ascii="Calibri" w:eastAsia="inter" w:hAnsi="Calibri" w:cs="Calibri"/>
                <w:color w:val="000000"/>
                <w:sz w:val="20"/>
                <w:szCs w:val="20"/>
                <w:lang w:val="pl-PL"/>
              </w:rPr>
            </w:pPr>
            <w:r>
              <w:rPr>
                <w:rFonts w:ascii="Calibri" w:eastAsia="inter" w:hAnsi="Calibri" w:cs="Calibri"/>
                <w:color w:val="000000"/>
                <w:sz w:val="20"/>
                <w:szCs w:val="20"/>
                <w:lang w:val="pl-PL"/>
              </w:rPr>
              <w:t>S</w:t>
            </w:r>
            <w:r w:rsidRPr="007D476C">
              <w:rPr>
                <w:rFonts w:ascii="Calibri" w:eastAsia="inter" w:hAnsi="Calibri" w:cs="Calibri"/>
                <w:color w:val="000000"/>
                <w:sz w:val="20"/>
                <w:szCs w:val="20"/>
                <w:lang w:val="pl-PL"/>
              </w:rPr>
              <w:t>prawdzenie zgodności działania systemu z wymaganiami OPZ, sporządzenie protokołu odbioru.</w:t>
            </w:r>
          </w:p>
          <w:p w14:paraId="19CDD144" w14:textId="43D783B9" w:rsidR="007D476C" w:rsidRPr="007D476C" w:rsidRDefault="007D476C" w:rsidP="007D476C">
            <w:pPr>
              <w:numPr>
                <w:ilvl w:val="0"/>
                <w:numId w:val="120"/>
              </w:numPr>
              <w:spacing w:line="276" w:lineRule="auto"/>
              <w:rPr>
                <w:rFonts w:ascii="Calibri" w:eastAsia="inter" w:hAnsi="Calibri" w:cs="Calibri"/>
                <w:color w:val="000000"/>
                <w:sz w:val="20"/>
                <w:szCs w:val="20"/>
                <w:lang w:val="pl-PL"/>
              </w:rPr>
            </w:pPr>
            <w:r>
              <w:rPr>
                <w:rFonts w:ascii="Calibri" w:eastAsia="inter" w:hAnsi="Calibri" w:cs="Calibri"/>
                <w:color w:val="000000"/>
                <w:sz w:val="20"/>
                <w:szCs w:val="20"/>
                <w:lang w:val="pl-PL"/>
              </w:rPr>
              <w:t>I</w:t>
            </w:r>
            <w:r w:rsidRPr="007D476C">
              <w:rPr>
                <w:rFonts w:ascii="Calibri" w:eastAsia="inter" w:hAnsi="Calibri" w:cs="Calibri"/>
                <w:color w:val="000000"/>
                <w:sz w:val="20"/>
                <w:szCs w:val="20"/>
                <w:lang w:val="pl-PL"/>
              </w:rPr>
              <w:t>nstruktaż dla administrator</w:t>
            </w:r>
            <w:r>
              <w:rPr>
                <w:rFonts w:ascii="Calibri" w:eastAsia="inter" w:hAnsi="Calibri" w:cs="Calibri"/>
                <w:color w:val="000000"/>
                <w:sz w:val="20"/>
                <w:szCs w:val="20"/>
                <w:lang w:val="pl-PL"/>
              </w:rPr>
              <w:t xml:space="preserve">a IT </w:t>
            </w:r>
            <w:r w:rsidRPr="007D476C">
              <w:rPr>
                <w:rFonts w:ascii="Calibri" w:eastAsia="inter" w:hAnsi="Calibri" w:cs="Calibri"/>
                <w:color w:val="000000"/>
                <w:sz w:val="20"/>
                <w:szCs w:val="20"/>
                <w:lang w:val="pl-PL"/>
              </w:rPr>
              <w:t>z obsługi systemu, monitorowania, raportowania i konfiguracji</w:t>
            </w:r>
            <w:r>
              <w:rPr>
                <w:rFonts w:ascii="Calibri" w:eastAsia="inter" w:hAnsi="Calibri" w:cs="Calibri"/>
                <w:color w:val="000000"/>
                <w:sz w:val="20"/>
                <w:szCs w:val="20"/>
                <w:lang w:val="pl-PL"/>
              </w:rPr>
              <w:t xml:space="preserve"> w wymiarze 6 godzin w siedzibie Zamawiającego</w:t>
            </w:r>
            <w:r w:rsidRPr="007D476C">
              <w:rPr>
                <w:rFonts w:ascii="Calibri" w:eastAsia="inter" w:hAnsi="Calibri" w:cs="Calibri"/>
                <w:color w:val="000000"/>
                <w:sz w:val="20"/>
                <w:szCs w:val="20"/>
                <w:lang w:val="pl-PL"/>
              </w:rPr>
              <w:t>.</w:t>
            </w:r>
          </w:p>
          <w:p w14:paraId="07E1E15F" w14:textId="3DCD6EA3" w:rsidR="007D476C" w:rsidRDefault="007D476C" w:rsidP="007D476C">
            <w:pPr>
              <w:numPr>
                <w:ilvl w:val="0"/>
                <w:numId w:val="120"/>
              </w:numPr>
              <w:spacing w:line="276" w:lineRule="auto"/>
              <w:rPr>
                <w:rFonts w:ascii="Calibri" w:eastAsia="inter" w:hAnsi="Calibri" w:cs="Calibri"/>
                <w:color w:val="000000"/>
                <w:sz w:val="20"/>
                <w:szCs w:val="20"/>
                <w:lang w:val="pl-PL"/>
              </w:rPr>
            </w:pPr>
            <w:r>
              <w:rPr>
                <w:rFonts w:ascii="Calibri" w:eastAsia="inter" w:hAnsi="Calibri" w:cs="Calibri"/>
                <w:color w:val="000000"/>
                <w:sz w:val="20"/>
                <w:szCs w:val="20"/>
                <w:lang w:val="pl-PL"/>
              </w:rPr>
              <w:t>D</w:t>
            </w:r>
            <w:r w:rsidRPr="007D476C">
              <w:rPr>
                <w:rFonts w:ascii="Calibri" w:eastAsia="inter" w:hAnsi="Calibri" w:cs="Calibri"/>
                <w:color w:val="000000"/>
                <w:sz w:val="20"/>
                <w:szCs w:val="20"/>
                <w:lang w:val="pl-PL"/>
              </w:rPr>
              <w:t>ostarczenie dokumentacji wdrożeniowej, danych dostępowych i uruchomienie wsparcia producenta.</w:t>
            </w:r>
          </w:p>
          <w:p w14:paraId="73931568" w14:textId="77777777" w:rsidR="007D476C" w:rsidRPr="00023F6E" w:rsidRDefault="007D476C" w:rsidP="007D476C">
            <w:pPr>
              <w:numPr>
                <w:ilvl w:val="0"/>
                <w:numId w:val="120"/>
              </w:numPr>
              <w:pBdr>
                <w:top w:val="nil"/>
                <w:left w:val="nil"/>
                <w:bottom w:val="nil"/>
                <w:right w:val="nil"/>
                <w:between w:val="nil"/>
              </w:pBdr>
              <w:spacing w:line="276" w:lineRule="auto"/>
              <w:jc w:val="both"/>
              <w:rPr>
                <w:rFonts w:ascii="Calibri" w:hAnsi="Calibri" w:cs="Calibri"/>
                <w:color w:val="000000"/>
                <w:sz w:val="20"/>
                <w:szCs w:val="20"/>
              </w:rPr>
            </w:pPr>
            <w:r w:rsidRPr="00023F6E">
              <w:rPr>
                <w:rFonts w:ascii="Calibri" w:hAnsi="Calibri" w:cs="Calibri"/>
                <w:color w:val="000000"/>
                <w:sz w:val="20"/>
                <w:szCs w:val="20"/>
              </w:rPr>
              <w:t xml:space="preserve">Oferent w zakresie przedmiotu zamówienia musi uwzględnić czas pracy inżyniera, na potrzeby uruchomienia urządzenia w siedzibie Zamawiającego. </w:t>
            </w:r>
          </w:p>
          <w:p w14:paraId="6CA936FB" w14:textId="77777777" w:rsidR="007D476C" w:rsidRPr="00023F6E" w:rsidRDefault="007D476C" w:rsidP="007D476C">
            <w:pPr>
              <w:numPr>
                <w:ilvl w:val="0"/>
                <w:numId w:val="120"/>
              </w:numPr>
              <w:pBdr>
                <w:top w:val="nil"/>
                <w:left w:val="nil"/>
                <w:bottom w:val="nil"/>
                <w:right w:val="nil"/>
                <w:between w:val="nil"/>
              </w:pBdr>
              <w:spacing w:line="276" w:lineRule="auto"/>
              <w:jc w:val="both"/>
              <w:rPr>
                <w:rFonts w:ascii="Calibri" w:hAnsi="Calibri" w:cs="Calibri"/>
                <w:color w:val="000000"/>
                <w:sz w:val="20"/>
                <w:szCs w:val="20"/>
              </w:rPr>
            </w:pPr>
            <w:r w:rsidRPr="00023F6E">
              <w:rPr>
                <w:rFonts w:ascii="Calibri" w:hAnsi="Calibri" w:cs="Calibri"/>
                <w:color w:val="000000"/>
                <w:sz w:val="20"/>
                <w:szCs w:val="20"/>
              </w:rPr>
              <w:t>Prace instalacyjne i wdrożeniowe muszą być zrealizowane w siedzibie Zamawiającego. Nie dopuszcza się pracy zdalnej.</w:t>
            </w:r>
          </w:p>
          <w:p w14:paraId="7DBDC09C" w14:textId="60048ECC" w:rsidR="007D476C" w:rsidRPr="007D476C" w:rsidRDefault="007D476C" w:rsidP="007D476C">
            <w:pPr>
              <w:numPr>
                <w:ilvl w:val="0"/>
                <w:numId w:val="120"/>
              </w:numPr>
              <w:pBdr>
                <w:top w:val="nil"/>
                <w:left w:val="nil"/>
                <w:bottom w:val="nil"/>
                <w:right w:val="nil"/>
                <w:between w:val="nil"/>
              </w:pBdr>
              <w:spacing w:line="276" w:lineRule="auto"/>
              <w:jc w:val="both"/>
              <w:rPr>
                <w:rFonts w:ascii="Calibri" w:hAnsi="Calibri" w:cs="Calibri"/>
                <w:sz w:val="20"/>
                <w:szCs w:val="20"/>
              </w:rPr>
            </w:pPr>
            <w:r w:rsidRPr="00023F6E">
              <w:rPr>
                <w:rFonts w:ascii="Calibri" w:hAnsi="Calibri" w:cs="Calibri"/>
                <w:sz w:val="20"/>
                <w:szCs w:val="20"/>
              </w:rPr>
              <w:lastRenderedPageBreak/>
              <w:t xml:space="preserve">Z uwagi na typ pracy urzędu, wykonywane prace nie mogą powodować problemów w dostępności do systemu komputerowego Zamawiającego. </w:t>
            </w:r>
          </w:p>
          <w:p w14:paraId="4E420EA4" w14:textId="77777777" w:rsidR="007D476C" w:rsidRPr="007D476C" w:rsidRDefault="007D476C" w:rsidP="007D476C">
            <w:pPr>
              <w:spacing w:line="276" w:lineRule="auto"/>
              <w:rPr>
                <w:rFonts w:ascii="Calibri" w:eastAsia="inter" w:hAnsi="Calibri" w:cs="Calibri"/>
                <w:color w:val="000000"/>
                <w:sz w:val="20"/>
                <w:szCs w:val="20"/>
                <w:lang w:val="pl-PL"/>
              </w:rPr>
            </w:pPr>
          </w:p>
        </w:tc>
      </w:tr>
    </w:tbl>
    <w:p w14:paraId="57265FCB" w14:textId="77777777" w:rsidR="00951F40" w:rsidRDefault="00951F40" w:rsidP="009D545B">
      <w:pPr>
        <w:rPr>
          <w:rFonts w:ascii="Calibri" w:hAnsi="Calibri" w:cs="Calibri"/>
        </w:rPr>
      </w:pPr>
    </w:p>
    <w:p w14:paraId="7DE614DF" w14:textId="499CBF47" w:rsidR="00951F40" w:rsidRPr="004E7A10" w:rsidRDefault="00951F40" w:rsidP="00951F40">
      <w:pPr>
        <w:pStyle w:val="Nagwek2"/>
        <w:numPr>
          <w:ilvl w:val="0"/>
          <w:numId w:val="1"/>
        </w:numPr>
        <w:rPr>
          <w:rFonts w:cs="Calibri"/>
        </w:rPr>
      </w:pPr>
      <w:bookmarkStart w:id="9" w:name="_Toc209633659"/>
      <w:r>
        <w:t xml:space="preserve">System tworzenia i zarządzania kopiami zapasowymi </w:t>
      </w:r>
      <w:r>
        <w:rPr>
          <w:rFonts w:cs="Calibri"/>
        </w:rPr>
        <w:t>– 1 szt.</w:t>
      </w:r>
      <w:bookmarkEnd w:id="9"/>
    </w:p>
    <w:tbl>
      <w:tblPr>
        <w:tblStyle w:val="Tabela-Siatka"/>
        <w:tblW w:w="0" w:type="auto"/>
        <w:tblLook w:val="04A0" w:firstRow="1" w:lastRow="0" w:firstColumn="1" w:lastColumn="0" w:noHBand="0" w:noVBand="1"/>
      </w:tblPr>
      <w:tblGrid>
        <w:gridCol w:w="2090"/>
        <w:gridCol w:w="6926"/>
      </w:tblGrid>
      <w:tr w:rsidR="00951F40" w:rsidRPr="00951F40" w14:paraId="265990DA" w14:textId="77777777" w:rsidTr="00951F40">
        <w:tc>
          <w:tcPr>
            <w:tcW w:w="2122" w:type="dxa"/>
          </w:tcPr>
          <w:p w14:paraId="221845FC" w14:textId="77777777" w:rsidR="00951F40" w:rsidRPr="00961869" w:rsidRDefault="00951F40" w:rsidP="00951F40">
            <w:pPr>
              <w:spacing w:line="276" w:lineRule="auto"/>
              <w:rPr>
                <w:rFonts w:ascii="Calibri" w:hAnsi="Calibri" w:cs="Calibri"/>
                <w:b/>
                <w:bCs/>
                <w:sz w:val="20"/>
                <w:szCs w:val="20"/>
              </w:rPr>
            </w:pPr>
            <w:r w:rsidRPr="00961869">
              <w:rPr>
                <w:rFonts w:ascii="Calibri" w:eastAsia="inter" w:hAnsi="Calibri" w:cs="Calibri"/>
                <w:b/>
                <w:bCs/>
                <w:color w:val="000000"/>
                <w:sz w:val="20"/>
                <w:szCs w:val="20"/>
              </w:rPr>
              <w:t>Nazwa komponentu</w:t>
            </w:r>
          </w:p>
        </w:tc>
        <w:tc>
          <w:tcPr>
            <w:tcW w:w="7228" w:type="dxa"/>
          </w:tcPr>
          <w:p w14:paraId="184190B8" w14:textId="77777777" w:rsidR="00951F40" w:rsidRPr="00961869" w:rsidRDefault="00951F40" w:rsidP="00951F40">
            <w:pPr>
              <w:spacing w:line="276" w:lineRule="auto"/>
              <w:rPr>
                <w:rFonts w:ascii="Calibri" w:hAnsi="Calibri" w:cs="Calibri"/>
                <w:b/>
                <w:bCs/>
                <w:sz w:val="20"/>
                <w:szCs w:val="20"/>
              </w:rPr>
            </w:pPr>
            <w:r w:rsidRPr="00961869">
              <w:rPr>
                <w:rFonts w:ascii="Calibri" w:eastAsia="inter" w:hAnsi="Calibri" w:cs="Calibri"/>
                <w:b/>
                <w:bCs/>
                <w:color w:val="000000"/>
                <w:sz w:val="20"/>
                <w:szCs w:val="20"/>
              </w:rPr>
              <w:t>Wymagane minimalne parametry techniczne</w:t>
            </w:r>
          </w:p>
        </w:tc>
      </w:tr>
      <w:tr w:rsidR="00951F40" w:rsidRPr="00951F40" w14:paraId="60305C66" w14:textId="77777777" w:rsidTr="00951F40">
        <w:tc>
          <w:tcPr>
            <w:tcW w:w="2122" w:type="dxa"/>
          </w:tcPr>
          <w:p w14:paraId="5516C2E7"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Backup komputerów i serwerów</w:t>
            </w:r>
          </w:p>
        </w:tc>
        <w:tc>
          <w:tcPr>
            <w:tcW w:w="7228" w:type="dxa"/>
          </w:tcPr>
          <w:p w14:paraId="653FEB3C" w14:textId="6B3EC601" w:rsidR="00951F40" w:rsidRPr="009246BA" w:rsidRDefault="00951F40" w:rsidP="00951F40">
            <w:pPr>
              <w:spacing w:line="276" w:lineRule="auto"/>
              <w:rPr>
                <w:rFonts w:ascii="Calibri" w:hAnsi="Calibri" w:cs="Calibri"/>
                <w:sz w:val="20"/>
                <w:szCs w:val="20"/>
              </w:rPr>
            </w:pPr>
            <w:r w:rsidRPr="009246BA">
              <w:rPr>
                <w:rFonts w:ascii="Calibri" w:eastAsia="inter" w:hAnsi="Calibri" w:cs="Calibri"/>
                <w:color w:val="000000"/>
                <w:sz w:val="20"/>
                <w:szCs w:val="20"/>
              </w:rPr>
              <w:t xml:space="preserve">Backup </w:t>
            </w:r>
            <w:r w:rsidR="00E06560" w:rsidRPr="009246BA">
              <w:rPr>
                <w:rFonts w:ascii="Calibri" w:eastAsia="inter" w:hAnsi="Calibri" w:cs="Calibri"/>
                <w:color w:val="000000"/>
                <w:sz w:val="20"/>
                <w:szCs w:val="20"/>
              </w:rPr>
              <w:t>4</w:t>
            </w:r>
            <w:r w:rsidRPr="009246BA">
              <w:rPr>
                <w:rFonts w:ascii="Calibri" w:eastAsia="inter" w:hAnsi="Calibri" w:cs="Calibri"/>
                <w:color w:val="000000"/>
                <w:sz w:val="20"/>
                <w:szCs w:val="20"/>
              </w:rPr>
              <w:t>0 komputerów,</w:t>
            </w:r>
            <w:r w:rsidR="00011C2F" w:rsidRPr="009246BA">
              <w:rPr>
                <w:rFonts w:ascii="Calibri" w:eastAsia="inter" w:hAnsi="Calibri" w:cs="Calibri"/>
                <w:color w:val="000000"/>
                <w:sz w:val="20"/>
                <w:szCs w:val="20"/>
              </w:rPr>
              <w:t xml:space="preserve"> 2</w:t>
            </w:r>
            <w:r w:rsidRPr="009246BA">
              <w:rPr>
                <w:rFonts w:ascii="Calibri" w:eastAsia="inter" w:hAnsi="Calibri" w:cs="Calibri"/>
                <w:color w:val="000000"/>
                <w:sz w:val="20"/>
                <w:szCs w:val="20"/>
              </w:rPr>
              <w:t xml:space="preserve"> serwerów fizycznych, 12 serwerów wirtualnych</w:t>
            </w:r>
          </w:p>
        </w:tc>
      </w:tr>
      <w:tr w:rsidR="00951F40" w:rsidRPr="00951F40" w14:paraId="0C648AFB" w14:textId="77777777" w:rsidTr="00951F40">
        <w:tc>
          <w:tcPr>
            <w:tcW w:w="2122" w:type="dxa"/>
          </w:tcPr>
          <w:p w14:paraId="3A559BB5"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Architektura oprogramowania</w:t>
            </w:r>
          </w:p>
        </w:tc>
        <w:tc>
          <w:tcPr>
            <w:tcW w:w="7228" w:type="dxa"/>
          </w:tcPr>
          <w:p w14:paraId="014342C1"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Klient-serwer, protokół TCP/IP, centralny moduł sterowania kopiami zapasowymi</w:t>
            </w:r>
          </w:p>
        </w:tc>
      </w:tr>
      <w:tr w:rsidR="00951F40" w:rsidRPr="000C06C0" w14:paraId="562F5828" w14:textId="77777777" w:rsidTr="00951F40">
        <w:tc>
          <w:tcPr>
            <w:tcW w:w="2122" w:type="dxa"/>
          </w:tcPr>
          <w:p w14:paraId="083480C0"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Kompatybilność serwera</w:t>
            </w:r>
          </w:p>
        </w:tc>
        <w:tc>
          <w:tcPr>
            <w:tcW w:w="7228" w:type="dxa"/>
          </w:tcPr>
          <w:p w14:paraId="613C0241" w14:textId="5BCD1BE8" w:rsidR="00951F40" w:rsidRPr="00951F40" w:rsidRDefault="00951F40" w:rsidP="00951F40">
            <w:pPr>
              <w:spacing w:line="276" w:lineRule="auto"/>
              <w:rPr>
                <w:rFonts w:ascii="Calibri" w:hAnsi="Calibri" w:cs="Calibri"/>
                <w:sz w:val="20"/>
                <w:szCs w:val="20"/>
                <w:lang w:val="en-US"/>
              </w:rPr>
            </w:pPr>
            <w:r w:rsidRPr="00951F40">
              <w:rPr>
                <w:rFonts w:ascii="Calibri" w:eastAsia="inter" w:hAnsi="Calibri" w:cs="Calibri"/>
                <w:color w:val="000000"/>
                <w:sz w:val="20"/>
                <w:szCs w:val="20"/>
                <w:lang w:val="en-US"/>
              </w:rPr>
              <w:t>Windows 11; Windows Server 2016, 2019, 2022</w:t>
            </w:r>
            <w:r w:rsidR="00C47CA7">
              <w:rPr>
                <w:rFonts w:ascii="Calibri" w:eastAsia="inter" w:hAnsi="Calibri" w:cs="Calibri"/>
                <w:color w:val="000000"/>
                <w:sz w:val="20"/>
                <w:szCs w:val="20"/>
                <w:lang w:val="en-US"/>
              </w:rPr>
              <w:t>, 2025</w:t>
            </w:r>
            <w:r w:rsidRPr="00951F40">
              <w:rPr>
                <w:rFonts w:ascii="Calibri" w:eastAsia="inter" w:hAnsi="Calibri" w:cs="Calibri"/>
                <w:color w:val="000000"/>
                <w:sz w:val="20"/>
                <w:szCs w:val="20"/>
                <w:lang w:val="en-US"/>
              </w:rPr>
              <w:t>; Linux, BSD, Mac OS X, QNAP, Synology</w:t>
            </w:r>
          </w:p>
        </w:tc>
      </w:tr>
      <w:tr w:rsidR="00951F40" w:rsidRPr="000C06C0" w14:paraId="2DA9B209" w14:textId="77777777" w:rsidTr="00951F40">
        <w:tc>
          <w:tcPr>
            <w:tcW w:w="2122" w:type="dxa"/>
          </w:tcPr>
          <w:p w14:paraId="7155E546"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Kompatybilność klienta</w:t>
            </w:r>
          </w:p>
        </w:tc>
        <w:tc>
          <w:tcPr>
            <w:tcW w:w="7228" w:type="dxa"/>
          </w:tcPr>
          <w:p w14:paraId="07499A1B" w14:textId="2D9AB1A1" w:rsidR="00951F40" w:rsidRPr="00951F40" w:rsidRDefault="00951F40" w:rsidP="00951F40">
            <w:pPr>
              <w:spacing w:line="276" w:lineRule="auto"/>
              <w:rPr>
                <w:rFonts w:ascii="Calibri" w:hAnsi="Calibri" w:cs="Calibri"/>
                <w:sz w:val="20"/>
                <w:szCs w:val="20"/>
                <w:lang w:val="en-US"/>
              </w:rPr>
            </w:pPr>
            <w:r w:rsidRPr="00951F40">
              <w:rPr>
                <w:rFonts w:ascii="Calibri" w:eastAsia="inter" w:hAnsi="Calibri" w:cs="Calibri"/>
                <w:color w:val="000000"/>
                <w:sz w:val="20"/>
                <w:szCs w:val="20"/>
                <w:lang w:val="en-US"/>
              </w:rPr>
              <w:t>Windows 2000, XP, Vista, 7, 8, 10, 11; Windows Server 2000, 2003, 2008, 2012, 2016, 2019, 2022</w:t>
            </w:r>
            <w:r w:rsidR="00C47CA7">
              <w:rPr>
                <w:rFonts w:ascii="Calibri" w:eastAsia="inter" w:hAnsi="Calibri" w:cs="Calibri"/>
                <w:color w:val="000000"/>
                <w:sz w:val="20"/>
                <w:szCs w:val="20"/>
                <w:lang w:val="en-US"/>
              </w:rPr>
              <w:t>, 2025</w:t>
            </w:r>
            <w:r w:rsidRPr="00951F40">
              <w:rPr>
                <w:rFonts w:ascii="Calibri" w:eastAsia="inter" w:hAnsi="Calibri" w:cs="Calibri"/>
                <w:color w:val="000000"/>
                <w:sz w:val="20"/>
                <w:szCs w:val="20"/>
                <w:lang w:val="en-US"/>
              </w:rPr>
              <w:t>; Linux, BSD, Mac OS X, QNAP, Synology</w:t>
            </w:r>
          </w:p>
        </w:tc>
      </w:tr>
      <w:tr w:rsidR="00951F40" w:rsidRPr="00951F40" w14:paraId="7924DC0D" w14:textId="77777777" w:rsidTr="00951F40">
        <w:tc>
          <w:tcPr>
            <w:tcW w:w="2122" w:type="dxa"/>
          </w:tcPr>
          <w:p w14:paraId="621FCDE5"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Typy archiwizacji</w:t>
            </w:r>
          </w:p>
        </w:tc>
        <w:tc>
          <w:tcPr>
            <w:tcW w:w="7228" w:type="dxa"/>
          </w:tcPr>
          <w:p w14:paraId="792AC718"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Pełna, przyrostowa, różnicowa, delta (fragmenty plików)</w:t>
            </w:r>
          </w:p>
        </w:tc>
      </w:tr>
      <w:tr w:rsidR="00951F40" w:rsidRPr="00951F40" w14:paraId="73BCDD91" w14:textId="77777777" w:rsidTr="00951F40">
        <w:tc>
          <w:tcPr>
            <w:tcW w:w="2122" w:type="dxa"/>
          </w:tcPr>
          <w:p w14:paraId="161AD423"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Archiwizacja plików otwartych</w:t>
            </w:r>
          </w:p>
        </w:tc>
        <w:tc>
          <w:tcPr>
            <w:tcW w:w="7228" w:type="dxa"/>
          </w:tcPr>
          <w:p w14:paraId="1E490E78"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 xml:space="preserve">Backup otwartych i zablokowanych plików bez użycia Volume </w:t>
            </w:r>
            <w:proofErr w:type="spellStart"/>
            <w:r w:rsidRPr="00951F40">
              <w:rPr>
                <w:rFonts w:ascii="Calibri" w:eastAsia="inter" w:hAnsi="Calibri" w:cs="Calibri"/>
                <w:color w:val="000000"/>
                <w:sz w:val="20"/>
                <w:szCs w:val="20"/>
              </w:rPr>
              <w:t>Shadow</w:t>
            </w:r>
            <w:proofErr w:type="spellEnd"/>
            <w:r w:rsidRPr="00951F40">
              <w:rPr>
                <w:rFonts w:ascii="Calibri" w:eastAsia="inter" w:hAnsi="Calibri" w:cs="Calibri"/>
                <w:color w:val="000000"/>
                <w:sz w:val="20"/>
                <w:szCs w:val="20"/>
              </w:rPr>
              <w:t xml:space="preserve"> </w:t>
            </w:r>
            <w:proofErr w:type="spellStart"/>
            <w:r w:rsidRPr="00951F40">
              <w:rPr>
                <w:rFonts w:ascii="Calibri" w:eastAsia="inter" w:hAnsi="Calibri" w:cs="Calibri"/>
                <w:color w:val="000000"/>
                <w:sz w:val="20"/>
                <w:szCs w:val="20"/>
              </w:rPr>
              <w:t>Copy</w:t>
            </w:r>
            <w:proofErr w:type="spellEnd"/>
            <w:r w:rsidRPr="00951F40">
              <w:rPr>
                <w:rFonts w:ascii="Calibri" w:eastAsia="inter" w:hAnsi="Calibri" w:cs="Calibri"/>
                <w:color w:val="000000"/>
                <w:sz w:val="20"/>
                <w:szCs w:val="20"/>
              </w:rPr>
              <w:t xml:space="preserve"> Service (VSS)</w:t>
            </w:r>
          </w:p>
        </w:tc>
      </w:tr>
      <w:tr w:rsidR="00951F40" w:rsidRPr="00951F40" w14:paraId="0F267721" w14:textId="77777777" w:rsidTr="00951F40">
        <w:tc>
          <w:tcPr>
            <w:tcW w:w="2122" w:type="dxa"/>
          </w:tcPr>
          <w:p w14:paraId="2F8D0AEC"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Automatyczny backup</w:t>
            </w:r>
          </w:p>
        </w:tc>
        <w:tc>
          <w:tcPr>
            <w:tcW w:w="7228" w:type="dxa"/>
          </w:tcPr>
          <w:p w14:paraId="50E8D454"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Backup podczas wyłączania komputera</w:t>
            </w:r>
          </w:p>
        </w:tc>
      </w:tr>
      <w:tr w:rsidR="00951F40" w:rsidRPr="00951F40" w14:paraId="51DD30E1" w14:textId="77777777" w:rsidTr="00951F40">
        <w:tc>
          <w:tcPr>
            <w:tcW w:w="2122" w:type="dxa"/>
          </w:tcPr>
          <w:p w14:paraId="51B4F3F2"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Selekcja plików do backupu</w:t>
            </w:r>
          </w:p>
        </w:tc>
        <w:tc>
          <w:tcPr>
            <w:tcW w:w="7228" w:type="dxa"/>
          </w:tcPr>
          <w:p w14:paraId="25FF6548" w14:textId="516214F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 xml:space="preserve">Możliwość wyboru lub wykluczenia woluminów, katalogów, plików za pomocą symboli </w:t>
            </w:r>
            <w:r w:rsidR="00C47CA7">
              <w:rPr>
                <w:rFonts w:ascii="Calibri" w:eastAsia="inter" w:hAnsi="Calibri" w:cs="Calibri"/>
                <w:color w:val="000000"/>
                <w:sz w:val="20"/>
                <w:szCs w:val="20"/>
              </w:rPr>
              <w:t>„</w:t>
            </w:r>
            <w:r w:rsidRPr="00951F40">
              <w:rPr>
                <w:rFonts w:ascii="Calibri" w:eastAsia="inter" w:hAnsi="Calibri" w:cs="Calibri"/>
                <w:color w:val="000000"/>
                <w:sz w:val="20"/>
                <w:szCs w:val="20"/>
              </w:rPr>
              <w:t>*</w:t>
            </w:r>
            <w:r w:rsidR="00C47CA7">
              <w:rPr>
                <w:rFonts w:ascii="Calibri" w:eastAsia="inter" w:hAnsi="Calibri" w:cs="Calibri"/>
                <w:color w:val="000000"/>
                <w:sz w:val="20"/>
                <w:szCs w:val="20"/>
              </w:rPr>
              <w:t>”</w:t>
            </w:r>
            <w:r w:rsidRPr="00951F40">
              <w:rPr>
                <w:rFonts w:ascii="Calibri" w:eastAsia="inter" w:hAnsi="Calibri" w:cs="Calibri"/>
                <w:color w:val="000000"/>
                <w:sz w:val="20"/>
                <w:szCs w:val="20"/>
              </w:rPr>
              <w:t xml:space="preserve"> i </w:t>
            </w:r>
            <w:r w:rsidR="00C47CA7">
              <w:rPr>
                <w:rFonts w:ascii="Calibri" w:eastAsia="inter" w:hAnsi="Calibri" w:cs="Calibri"/>
                <w:color w:val="000000"/>
                <w:sz w:val="20"/>
                <w:szCs w:val="20"/>
              </w:rPr>
              <w:t>„</w:t>
            </w:r>
            <w:r w:rsidRPr="00951F40">
              <w:rPr>
                <w:rFonts w:ascii="Calibri" w:eastAsia="inter" w:hAnsi="Calibri" w:cs="Calibri"/>
                <w:color w:val="000000"/>
                <w:sz w:val="20"/>
                <w:szCs w:val="20"/>
              </w:rPr>
              <w:t>?</w:t>
            </w:r>
            <w:r w:rsidR="00C47CA7">
              <w:rPr>
                <w:rFonts w:ascii="Calibri" w:eastAsia="inter" w:hAnsi="Calibri" w:cs="Calibri"/>
                <w:color w:val="000000"/>
                <w:sz w:val="20"/>
                <w:szCs w:val="20"/>
              </w:rPr>
              <w:t>”</w:t>
            </w:r>
          </w:p>
        </w:tc>
      </w:tr>
      <w:tr w:rsidR="00951F40" w:rsidRPr="00951F40" w14:paraId="26651AD9" w14:textId="77777777" w:rsidTr="00951F40">
        <w:tc>
          <w:tcPr>
            <w:tcW w:w="2122" w:type="dxa"/>
          </w:tcPr>
          <w:p w14:paraId="2DA90AA5"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Backup systemu i programów Windows</w:t>
            </w:r>
          </w:p>
        </w:tc>
        <w:tc>
          <w:tcPr>
            <w:tcW w:w="7228" w:type="dxa"/>
          </w:tcPr>
          <w:p w14:paraId="490A2CCA"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Backup całego systemu oraz programów zainstalowanych (tylko Windows)</w:t>
            </w:r>
          </w:p>
        </w:tc>
      </w:tr>
      <w:tr w:rsidR="00951F40" w:rsidRPr="00951F40" w14:paraId="1EE8BAB4" w14:textId="77777777" w:rsidTr="00951F40">
        <w:tc>
          <w:tcPr>
            <w:tcW w:w="2122" w:type="dxa"/>
          </w:tcPr>
          <w:p w14:paraId="0FC3CC07"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Backup baz danych i poczty</w:t>
            </w:r>
          </w:p>
        </w:tc>
        <w:tc>
          <w:tcPr>
            <w:tcW w:w="7228" w:type="dxa"/>
          </w:tcPr>
          <w:p w14:paraId="6576F02C"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Online i offline</w:t>
            </w:r>
          </w:p>
        </w:tc>
      </w:tr>
      <w:tr w:rsidR="00951F40" w:rsidRPr="00951F40" w14:paraId="3B06400A" w14:textId="77777777" w:rsidTr="00951F40">
        <w:tc>
          <w:tcPr>
            <w:tcW w:w="2122" w:type="dxa"/>
          </w:tcPr>
          <w:p w14:paraId="614F4263"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Kopie rotacyjne (wersjonowanie)</w:t>
            </w:r>
          </w:p>
        </w:tc>
        <w:tc>
          <w:tcPr>
            <w:tcW w:w="7228" w:type="dxa"/>
          </w:tcPr>
          <w:p w14:paraId="38B2B63E"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Obsługa wersjonowania kopii</w:t>
            </w:r>
          </w:p>
        </w:tc>
      </w:tr>
      <w:tr w:rsidR="00951F40" w:rsidRPr="00951F40" w14:paraId="098E7949" w14:textId="77777777" w:rsidTr="00951F40">
        <w:tc>
          <w:tcPr>
            <w:tcW w:w="2122" w:type="dxa"/>
          </w:tcPr>
          <w:p w14:paraId="79D39F77"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Format archiwów</w:t>
            </w:r>
          </w:p>
        </w:tc>
        <w:tc>
          <w:tcPr>
            <w:tcW w:w="7228" w:type="dxa"/>
          </w:tcPr>
          <w:p w14:paraId="46997E48"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Otwarte formaty, ZIP 64-bit</w:t>
            </w:r>
          </w:p>
        </w:tc>
      </w:tr>
      <w:tr w:rsidR="00951F40" w:rsidRPr="000C06C0" w14:paraId="3AC16EF2" w14:textId="77777777" w:rsidTr="00951F40">
        <w:tc>
          <w:tcPr>
            <w:tcW w:w="2122" w:type="dxa"/>
          </w:tcPr>
          <w:p w14:paraId="39CF92ED"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Backup i odzyskiwanie maszyn wirtualnych</w:t>
            </w:r>
          </w:p>
        </w:tc>
        <w:tc>
          <w:tcPr>
            <w:tcW w:w="7228" w:type="dxa"/>
          </w:tcPr>
          <w:p w14:paraId="6B446AC8" w14:textId="77777777" w:rsidR="00951F40" w:rsidRPr="00951F40" w:rsidRDefault="00951F40" w:rsidP="00951F40">
            <w:pPr>
              <w:spacing w:line="276" w:lineRule="auto"/>
              <w:rPr>
                <w:rFonts w:ascii="Calibri" w:hAnsi="Calibri" w:cs="Calibri"/>
                <w:sz w:val="20"/>
                <w:szCs w:val="20"/>
                <w:lang w:val="en-US"/>
              </w:rPr>
            </w:pPr>
            <w:r w:rsidRPr="00951F40">
              <w:rPr>
                <w:rFonts w:ascii="Calibri" w:eastAsia="inter" w:hAnsi="Calibri" w:cs="Calibri"/>
                <w:color w:val="000000"/>
                <w:sz w:val="20"/>
                <w:szCs w:val="20"/>
                <w:lang w:val="en-US"/>
              </w:rPr>
              <w:t>Microsoft Hyper-V, VMWare ESX/</w:t>
            </w:r>
            <w:proofErr w:type="spellStart"/>
            <w:r w:rsidRPr="00951F40">
              <w:rPr>
                <w:rFonts w:ascii="Calibri" w:eastAsia="inter" w:hAnsi="Calibri" w:cs="Calibri"/>
                <w:color w:val="000000"/>
                <w:sz w:val="20"/>
                <w:szCs w:val="20"/>
                <w:lang w:val="en-US"/>
              </w:rPr>
              <w:t>ESXi</w:t>
            </w:r>
            <w:proofErr w:type="spellEnd"/>
          </w:p>
        </w:tc>
      </w:tr>
      <w:tr w:rsidR="00951F40" w:rsidRPr="00951F40" w14:paraId="2ADEB1A9" w14:textId="77777777" w:rsidTr="00951F40">
        <w:tc>
          <w:tcPr>
            <w:tcW w:w="2122" w:type="dxa"/>
          </w:tcPr>
          <w:p w14:paraId="29CA1029"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Odzyskiwanie systemu</w:t>
            </w:r>
          </w:p>
        </w:tc>
        <w:tc>
          <w:tcPr>
            <w:tcW w:w="7228" w:type="dxa"/>
          </w:tcPr>
          <w:p w14:paraId="47DAAAFE" w14:textId="77777777" w:rsidR="00951F40" w:rsidRPr="00951F40" w:rsidRDefault="00951F40" w:rsidP="00951F40">
            <w:pPr>
              <w:spacing w:line="276" w:lineRule="auto"/>
              <w:rPr>
                <w:rFonts w:ascii="Calibri" w:hAnsi="Calibri" w:cs="Calibri"/>
                <w:sz w:val="20"/>
                <w:szCs w:val="20"/>
              </w:rPr>
            </w:pPr>
            <w:proofErr w:type="spellStart"/>
            <w:r w:rsidRPr="00951F40">
              <w:rPr>
                <w:rFonts w:ascii="Calibri" w:eastAsia="inter" w:hAnsi="Calibri" w:cs="Calibri"/>
                <w:color w:val="000000"/>
                <w:sz w:val="20"/>
                <w:szCs w:val="20"/>
              </w:rPr>
              <w:t>Bare</w:t>
            </w:r>
            <w:proofErr w:type="spellEnd"/>
            <w:r w:rsidRPr="00951F40">
              <w:rPr>
                <w:rFonts w:ascii="Calibri" w:eastAsia="inter" w:hAnsi="Calibri" w:cs="Calibri"/>
                <w:color w:val="000000"/>
                <w:sz w:val="20"/>
                <w:szCs w:val="20"/>
              </w:rPr>
              <w:t xml:space="preserve"> metal </w:t>
            </w:r>
            <w:proofErr w:type="spellStart"/>
            <w:r w:rsidRPr="00951F40">
              <w:rPr>
                <w:rFonts w:ascii="Calibri" w:eastAsia="inter" w:hAnsi="Calibri" w:cs="Calibri"/>
                <w:color w:val="000000"/>
                <w:sz w:val="20"/>
                <w:szCs w:val="20"/>
              </w:rPr>
              <w:t>restore</w:t>
            </w:r>
            <w:proofErr w:type="spellEnd"/>
            <w:r w:rsidRPr="00951F40">
              <w:rPr>
                <w:rFonts w:ascii="Calibri" w:eastAsia="inter" w:hAnsi="Calibri" w:cs="Calibri"/>
                <w:color w:val="000000"/>
                <w:sz w:val="20"/>
                <w:szCs w:val="20"/>
              </w:rPr>
              <w:t xml:space="preserve"> – na czysty dysk bez ponownej instalacji</w:t>
            </w:r>
          </w:p>
        </w:tc>
      </w:tr>
      <w:tr w:rsidR="00951F40" w:rsidRPr="00951F40" w14:paraId="4EF36F2C" w14:textId="77777777" w:rsidTr="00951F40">
        <w:tc>
          <w:tcPr>
            <w:tcW w:w="2122" w:type="dxa"/>
          </w:tcPr>
          <w:p w14:paraId="3C525CA3"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Odzyskiwanie plików</w:t>
            </w:r>
          </w:p>
        </w:tc>
        <w:tc>
          <w:tcPr>
            <w:tcW w:w="7228" w:type="dxa"/>
          </w:tcPr>
          <w:p w14:paraId="3EB8B48E"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Bezpośrednie odzyskiwanie do oryginalnej lokalizacji</w:t>
            </w:r>
          </w:p>
        </w:tc>
      </w:tr>
      <w:tr w:rsidR="00951F40" w:rsidRPr="00951F40" w14:paraId="6279F281" w14:textId="77777777" w:rsidTr="00951F40">
        <w:tc>
          <w:tcPr>
            <w:tcW w:w="2122" w:type="dxa"/>
          </w:tcPr>
          <w:p w14:paraId="6BFCBEAD"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Odzyskiwanie z kopii delta i różnicowych</w:t>
            </w:r>
          </w:p>
        </w:tc>
        <w:tc>
          <w:tcPr>
            <w:tcW w:w="7228" w:type="dxa"/>
          </w:tcPr>
          <w:p w14:paraId="5A2BEEED"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Tak jak z kopii pełnych</w:t>
            </w:r>
          </w:p>
        </w:tc>
      </w:tr>
      <w:tr w:rsidR="00951F40" w:rsidRPr="00951F40" w14:paraId="2091B218" w14:textId="77777777" w:rsidTr="00951F40">
        <w:tc>
          <w:tcPr>
            <w:tcW w:w="2122" w:type="dxa"/>
          </w:tcPr>
          <w:p w14:paraId="7B593B17"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Bezpieczeństwo</w:t>
            </w:r>
          </w:p>
        </w:tc>
        <w:tc>
          <w:tcPr>
            <w:tcW w:w="7228" w:type="dxa"/>
          </w:tcPr>
          <w:p w14:paraId="293CE7B4" w14:textId="16A8C155"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 xml:space="preserve">Szyfrowanie archiwów i transferu </w:t>
            </w:r>
          </w:p>
        </w:tc>
      </w:tr>
      <w:tr w:rsidR="00951F40" w:rsidRPr="00951F40" w14:paraId="4DFA49E7" w14:textId="77777777" w:rsidTr="00951F40">
        <w:tc>
          <w:tcPr>
            <w:tcW w:w="2122" w:type="dxa"/>
          </w:tcPr>
          <w:p w14:paraId="106A040F"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Kompresja</w:t>
            </w:r>
          </w:p>
        </w:tc>
        <w:tc>
          <w:tcPr>
            <w:tcW w:w="7228" w:type="dxa"/>
          </w:tcPr>
          <w:p w14:paraId="4E2A75E9"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Kompresja po stronie stacji roboczej</w:t>
            </w:r>
          </w:p>
        </w:tc>
      </w:tr>
      <w:tr w:rsidR="00951F40" w:rsidRPr="00951F40" w14:paraId="3A23F2FC" w14:textId="77777777" w:rsidTr="00951F40">
        <w:tc>
          <w:tcPr>
            <w:tcW w:w="2122" w:type="dxa"/>
          </w:tcPr>
          <w:p w14:paraId="15F21017"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Replikacja archiwów</w:t>
            </w:r>
          </w:p>
        </w:tc>
        <w:tc>
          <w:tcPr>
            <w:tcW w:w="7228" w:type="dxa"/>
          </w:tcPr>
          <w:p w14:paraId="02600EC9"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Replikacja na drugi dysk, NAS, serwer FTP</w:t>
            </w:r>
          </w:p>
        </w:tc>
      </w:tr>
      <w:tr w:rsidR="00951F40" w:rsidRPr="00951F40" w14:paraId="6C5F52C3" w14:textId="77777777" w:rsidTr="00951F40">
        <w:tc>
          <w:tcPr>
            <w:tcW w:w="2122" w:type="dxa"/>
          </w:tcPr>
          <w:p w14:paraId="102D8FB5"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Centralne zarządzanie</w:t>
            </w:r>
          </w:p>
        </w:tc>
        <w:tc>
          <w:tcPr>
            <w:tcW w:w="7228" w:type="dxa"/>
          </w:tcPr>
          <w:p w14:paraId="3EEEDB49"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Sterowanie systemem z jednego miejsca</w:t>
            </w:r>
          </w:p>
        </w:tc>
      </w:tr>
      <w:tr w:rsidR="00951F40" w:rsidRPr="00951F40" w14:paraId="4678084B" w14:textId="77777777" w:rsidTr="00951F40">
        <w:tc>
          <w:tcPr>
            <w:tcW w:w="2122" w:type="dxa"/>
          </w:tcPr>
          <w:p w14:paraId="1FF6FB7A"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Transparentna archiwizacja</w:t>
            </w:r>
          </w:p>
        </w:tc>
        <w:tc>
          <w:tcPr>
            <w:tcW w:w="7228" w:type="dxa"/>
          </w:tcPr>
          <w:p w14:paraId="611A3BE1"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Backup działający w tle, niezauważalny dla użytkowników</w:t>
            </w:r>
          </w:p>
        </w:tc>
      </w:tr>
      <w:tr w:rsidR="00951F40" w:rsidRPr="00951F40" w14:paraId="34A92360" w14:textId="77777777" w:rsidTr="00951F40">
        <w:tc>
          <w:tcPr>
            <w:tcW w:w="2122" w:type="dxa"/>
          </w:tcPr>
          <w:p w14:paraId="05E3121F"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Równoległa archiwizacja</w:t>
            </w:r>
          </w:p>
        </w:tc>
        <w:tc>
          <w:tcPr>
            <w:tcW w:w="7228" w:type="dxa"/>
          </w:tcPr>
          <w:p w14:paraId="733ADFD0"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Backup równoczesny wszystkich komputerów w sieci LAN/WAN</w:t>
            </w:r>
          </w:p>
        </w:tc>
      </w:tr>
      <w:tr w:rsidR="00951F40" w:rsidRPr="00951F40" w14:paraId="3E871080" w14:textId="77777777" w:rsidTr="00951F40">
        <w:tc>
          <w:tcPr>
            <w:tcW w:w="2122" w:type="dxa"/>
          </w:tcPr>
          <w:p w14:paraId="57BEFA9B"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Alerty administracyjne</w:t>
            </w:r>
          </w:p>
        </w:tc>
        <w:tc>
          <w:tcPr>
            <w:tcW w:w="7228" w:type="dxa"/>
          </w:tcPr>
          <w:p w14:paraId="54A0F941"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Wysyłanie alertów na e-mail</w:t>
            </w:r>
          </w:p>
        </w:tc>
      </w:tr>
      <w:tr w:rsidR="00951F40" w:rsidRPr="00951F40" w14:paraId="764004D0" w14:textId="77777777" w:rsidTr="00951F40">
        <w:tc>
          <w:tcPr>
            <w:tcW w:w="2122" w:type="dxa"/>
          </w:tcPr>
          <w:p w14:paraId="5E90C8D4"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Uruchamianie zewnętrznych programów</w:t>
            </w:r>
          </w:p>
        </w:tc>
        <w:tc>
          <w:tcPr>
            <w:tcW w:w="7228" w:type="dxa"/>
          </w:tcPr>
          <w:p w14:paraId="73754E0C"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Możliwość uruchamiania programów, skryptów, plików wsadowych na serwerze i klientach</w:t>
            </w:r>
          </w:p>
        </w:tc>
      </w:tr>
      <w:tr w:rsidR="00951F40" w:rsidRPr="00951F40" w14:paraId="3C55BB91" w14:textId="77777777" w:rsidTr="00951F40">
        <w:tc>
          <w:tcPr>
            <w:tcW w:w="2122" w:type="dxa"/>
          </w:tcPr>
          <w:p w14:paraId="1105937B"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lastRenderedPageBreak/>
              <w:t>Raportowanie</w:t>
            </w:r>
          </w:p>
        </w:tc>
        <w:tc>
          <w:tcPr>
            <w:tcW w:w="7228" w:type="dxa"/>
          </w:tcPr>
          <w:p w14:paraId="1DF78929"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Raporty z przebiegu archiwizacji, statystyki, informacje o zaległych zadaniach</w:t>
            </w:r>
          </w:p>
        </w:tc>
      </w:tr>
      <w:tr w:rsidR="00951F40" w:rsidRPr="00951F40" w14:paraId="413AC82C" w14:textId="77777777" w:rsidTr="00951F40">
        <w:tc>
          <w:tcPr>
            <w:tcW w:w="2122" w:type="dxa"/>
          </w:tcPr>
          <w:p w14:paraId="40098311"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Automatyczna aktualizacja</w:t>
            </w:r>
          </w:p>
        </w:tc>
        <w:tc>
          <w:tcPr>
            <w:tcW w:w="7228" w:type="dxa"/>
          </w:tcPr>
          <w:p w14:paraId="47F5F167"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Aktualizacja oprogramowania na komputerach zdalnych</w:t>
            </w:r>
          </w:p>
        </w:tc>
      </w:tr>
      <w:tr w:rsidR="00951F40" w:rsidRPr="00951F40" w14:paraId="581214C5" w14:textId="77777777" w:rsidTr="00951F40">
        <w:tc>
          <w:tcPr>
            <w:tcW w:w="2122" w:type="dxa"/>
          </w:tcPr>
          <w:p w14:paraId="071E0BF7"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Licencja</w:t>
            </w:r>
          </w:p>
        </w:tc>
        <w:tc>
          <w:tcPr>
            <w:tcW w:w="7228" w:type="dxa"/>
          </w:tcPr>
          <w:p w14:paraId="26BDBD40"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Bezterminowa, bez ograniczeń czasowych</w:t>
            </w:r>
          </w:p>
        </w:tc>
      </w:tr>
      <w:tr w:rsidR="00951F40" w:rsidRPr="00951F40" w14:paraId="5DB477A7" w14:textId="77777777" w:rsidTr="00951F40">
        <w:tc>
          <w:tcPr>
            <w:tcW w:w="2122" w:type="dxa"/>
          </w:tcPr>
          <w:p w14:paraId="48B39F36"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Język interfejsu i wsparcia</w:t>
            </w:r>
          </w:p>
        </w:tc>
        <w:tc>
          <w:tcPr>
            <w:tcW w:w="7228" w:type="dxa"/>
          </w:tcPr>
          <w:p w14:paraId="2DEFA5B2"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Polski</w:t>
            </w:r>
          </w:p>
        </w:tc>
      </w:tr>
      <w:tr w:rsidR="00951F40" w:rsidRPr="000C06C0" w14:paraId="39FBF99A" w14:textId="77777777" w:rsidTr="00951F40">
        <w:tc>
          <w:tcPr>
            <w:tcW w:w="2122" w:type="dxa"/>
          </w:tcPr>
          <w:p w14:paraId="6F5F2146" w14:textId="082A1AF6" w:rsidR="00951F40" w:rsidRPr="00E06560" w:rsidRDefault="00E06560" w:rsidP="00951F40">
            <w:pPr>
              <w:spacing w:line="276" w:lineRule="auto"/>
              <w:rPr>
                <w:rFonts w:ascii="Calibri" w:eastAsia="inter" w:hAnsi="Calibri" w:cs="Calibri"/>
                <w:color w:val="000000"/>
                <w:sz w:val="20"/>
                <w:szCs w:val="20"/>
              </w:rPr>
            </w:pPr>
            <w:r w:rsidRPr="00E06560">
              <w:rPr>
                <w:rFonts w:ascii="Calibri" w:eastAsia="inter" w:hAnsi="Calibri" w:cs="Calibri"/>
                <w:color w:val="000000"/>
                <w:sz w:val="20"/>
                <w:szCs w:val="20"/>
              </w:rPr>
              <w:t>R</w:t>
            </w:r>
            <w:r w:rsidR="00951F40" w:rsidRPr="00E06560">
              <w:rPr>
                <w:rFonts w:ascii="Calibri" w:eastAsia="inter" w:hAnsi="Calibri" w:cs="Calibri"/>
                <w:color w:val="000000"/>
                <w:sz w:val="20"/>
                <w:szCs w:val="20"/>
              </w:rPr>
              <w:t>eplikacja na nośniki optyczne i taśmowe</w:t>
            </w:r>
          </w:p>
        </w:tc>
        <w:tc>
          <w:tcPr>
            <w:tcW w:w="7228" w:type="dxa"/>
          </w:tcPr>
          <w:p w14:paraId="2F8C71F1" w14:textId="77777777" w:rsidR="00951F40" w:rsidRPr="00951F40" w:rsidRDefault="00951F40" w:rsidP="00951F40">
            <w:pPr>
              <w:spacing w:line="276" w:lineRule="auto"/>
              <w:rPr>
                <w:rFonts w:ascii="Calibri" w:hAnsi="Calibri" w:cs="Calibri"/>
                <w:sz w:val="20"/>
                <w:szCs w:val="20"/>
                <w:lang w:val="en-US"/>
              </w:rPr>
            </w:pPr>
            <w:r w:rsidRPr="00951F40">
              <w:rPr>
                <w:rFonts w:ascii="Calibri" w:eastAsia="inter" w:hAnsi="Calibri" w:cs="Calibri"/>
                <w:color w:val="000000"/>
                <w:sz w:val="20"/>
                <w:szCs w:val="20"/>
                <w:lang w:val="en-US"/>
              </w:rPr>
              <w:t>CD, DVD, Blu-Ray, HD-DVD, DDS, DLT, LTO, AIT (tylko Windows)</w:t>
            </w:r>
          </w:p>
        </w:tc>
      </w:tr>
      <w:tr w:rsidR="00951F40" w:rsidRPr="00951F40" w14:paraId="4F06545B" w14:textId="77777777" w:rsidTr="00951F40">
        <w:tc>
          <w:tcPr>
            <w:tcW w:w="2122" w:type="dxa"/>
          </w:tcPr>
          <w:p w14:paraId="12A354A0" w14:textId="600B126C" w:rsidR="00951F40" w:rsidRPr="00E06560" w:rsidRDefault="00E06560" w:rsidP="00951F40">
            <w:pPr>
              <w:spacing w:line="276" w:lineRule="auto"/>
              <w:rPr>
                <w:rFonts w:ascii="Calibri" w:eastAsia="inter" w:hAnsi="Calibri" w:cs="Calibri"/>
                <w:color w:val="000000"/>
                <w:sz w:val="20"/>
                <w:szCs w:val="20"/>
              </w:rPr>
            </w:pPr>
            <w:r w:rsidRPr="00E06560">
              <w:rPr>
                <w:rFonts w:ascii="Calibri" w:eastAsia="inter" w:hAnsi="Calibri" w:cs="Calibri"/>
                <w:color w:val="000000"/>
                <w:sz w:val="20"/>
                <w:szCs w:val="20"/>
              </w:rPr>
              <w:t>I</w:t>
            </w:r>
            <w:r w:rsidR="00951F40" w:rsidRPr="00E06560">
              <w:rPr>
                <w:rFonts w:ascii="Calibri" w:eastAsia="inter" w:hAnsi="Calibri" w:cs="Calibri"/>
                <w:color w:val="000000"/>
                <w:sz w:val="20"/>
                <w:szCs w:val="20"/>
              </w:rPr>
              <w:t>nstalacja klienta</w:t>
            </w:r>
          </w:p>
        </w:tc>
        <w:tc>
          <w:tcPr>
            <w:tcW w:w="7228" w:type="dxa"/>
          </w:tcPr>
          <w:p w14:paraId="1EF24323"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Instalacja klienta przez GPO</w:t>
            </w:r>
          </w:p>
        </w:tc>
      </w:tr>
      <w:tr w:rsidR="00951F40" w:rsidRPr="00951F40" w14:paraId="55489FC5" w14:textId="77777777" w:rsidTr="00951F40">
        <w:tc>
          <w:tcPr>
            <w:tcW w:w="2122" w:type="dxa"/>
          </w:tcPr>
          <w:p w14:paraId="40DEFB34" w14:textId="4CF343EC" w:rsidR="00951F40" w:rsidRPr="00E06560" w:rsidRDefault="00E06560" w:rsidP="00951F40">
            <w:pPr>
              <w:spacing w:line="276" w:lineRule="auto"/>
              <w:rPr>
                <w:rFonts w:ascii="Calibri" w:eastAsia="inter" w:hAnsi="Calibri" w:cs="Calibri"/>
                <w:color w:val="000000"/>
                <w:sz w:val="20"/>
                <w:szCs w:val="20"/>
              </w:rPr>
            </w:pPr>
            <w:r w:rsidRPr="00E06560">
              <w:rPr>
                <w:rFonts w:ascii="Calibri" w:eastAsia="inter" w:hAnsi="Calibri" w:cs="Calibri"/>
                <w:color w:val="000000"/>
                <w:sz w:val="20"/>
                <w:szCs w:val="20"/>
              </w:rPr>
              <w:t>I</w:t>
            </w:r>
            <w:r w:rsidR="00951F40" w:rsidRPr="00E06560">
              <w:rPr>
                <w:rFonts w:ascii="Calibri" w:eastAsia="inter" w:hAnsi="Calibri" w:cs="Calibri"/>
                <w:color w:val="000000"/>
                <w:sz w:val="20"/>
                <w:szCs w:val="20"/>
              </w:rPr>
              <w:t>ntegracja SIEM</w:t>
            </w:r>
          </w:p>
        </w:tc>
        <w:tc>
          <w:tcPr>
            <w:tcW w:w="7228" w:type="dxa"/>
          </w:tcPr>
          <w:p w14:paraId="4557D30E"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Współpraca z systemami SIEM (Security Information and Event Management)</w:t>
            </w:r>
          </w:p>
        </w:tc>
      </w:tr>
      <w:tr w:rsidR="00951F40" w:rsidRPr="00951F40" w14:paraId="3470D50C" w14:textId="77777777" w:rsidTr="00951F40">
        <w:tc>
          <w:tcPr>
            <w:tcW w:w="2122" w:type="dxa"/>
          </w:tcPr>
          <w:p w14:paraId="5E2620AE" w14:textId="784B7275" w:rsidR="00951F40" w:rsidRPr="00E06560" w:rsidRDefault="00E06560" w:rsidP="00951F40">
            <w:pPr>
              <w:spacing w:line="276" w:lineRule="auto"/>
              <w:rPr>
                <w:rFonts w:ascii="Calibri" w:eastAsia="inter" w:hAnsi="Calibri" w:cs="Calibri"/>
                <w:color w:val="000000"/>
                <w:sz w:val="20"/>
                <w:szCs w:val="20"/>
              </w:rPr>
            </w:pPr>
            <w:r w:rsidRPr="00E06560">
              <w:rPr>
                <w:rFonts w:ascii="Calibri" w:eastAsia="inter" w:hAnsi="Calibri" w:cs="Calibri"/>
                <w:color w:val="000000"/>
                <w:sz w:val="20"/>
                <w:szCs w:val="20"/>
              </w:rPr>
              <w:t>C</w:t>
            </w:r>
            <w:r w:rsidR="00951F40" w:rsidRPr="00E06560">
              <w:rPr>
                <w:rFonts w:ascii="Calibri" w:eastAsia="inter" w:hAnsi="Calibri" w:cs="Calibri"/>
                <w:color w:val="000000"/>
                <w:sz w:val="20"/>
                <w:szCs w:val="20"/>
              </w:rPr>
              <w:t>ertyfikaty SSL</w:t>
            </w:r>
          </w:p>
        </w:tc>
        <w:tc>
          <w:tcPr>
            <w:tcW w:w="7228" w:type="dxa"/>
          </w:tcPr>
          <w:p w14:paraId="77C0A46D" w14:textId="77777777" w:rsidR="00951F40" w:rsidRPr="00951F40" w:rsidRDefault="00951F40" w:rsidP="00951F40">
            <w:pPr>
              <w:spacing w:line="276" w:lineRule="auto"/>
              <w:rPr>
                <w:rFonts w:ascii="Calibri" w:hAnsi="Calibri" w:cs="Calibri"/>
                <w:sz w:val="20"/>
                <w:szCs w:val="20"/>
              </w:rPr>
            </w:pPr>
            <w:r w:rsidRPr="00951F40">
              <w:rPr>
                <w:rFonts w:ascii="Calibri" w:eastAsia="inter" w:hAnsi="Calibri" w:cs="Calibri"/>
                <w:color w:val="000000"/>
                <w:sz w:val="20"/>
                <w:szCs w:val="20"/>
              </w:rPr>
              <w:t>Możliwość stosowania własnych certyfikatów SSL</w:t>
            </w:r>
          </w:p>
        </w:tc>
      </w:tr>
      <w:tr w:rsidR="00E06560" w:rsidRPr="00951F40" w14:paraId="4A428B06" w14:textId="77777777" w:rsidTr="00951F40">
        <w:tc>
          <w:tcPr>
            <w:tcW w:w="2122" w:type="dxa"/>
          </w:tcPr>
          <w:p w14:paraId="2B5C68CD" w14:textId="25DC0A47" w:rsidR="00E06560" w:rsidRPr="00C47CA7" w:rsidRDefault="00E06560" w:rsidP="00E06560">
            <w:pPr>
              <w:spacing w:line="276" w:lineRule="auto"/>
              <w:rPr>
                <w:rFonts w:ascii="Calibri" w:eastAsia="inter" w:hAnsi="Calibri" w:cs="Calibri"/>
                <w:bCs/>
                <w:color w:val="000000"/>
                <w:sz w:val="20"/>
                <w:szCs w:val="20"/>
              </w:rPr>
            </w:pPr>
            <w:r w:rsidRPr="00C47CA7">
              <w:rPr>
                <w:rFonts w:ascii="Calibri" w:eastAsia="inter" w:hAnsi="Calibri" w:cs="Calibri"/>
                <w:bCs/>
                <w:color w:val="000000"/>
                <w:sz w:val="20"/>
                <w:szCs w:val="20"/>
                <w:lang w:val="pl-PL"/>
              </w:rPr>
              <w:t>Instalacja i wdrożenie </w:t>
            </w:r>
          </w:p>
        </w:tc>
        <w:tc>
          <w:tcPr>
            <w:tcW w:w="7228" w:type="dxa"/>
          </w:tcPr>
          <w:p w14:paraId="4B6A06A1" w14:textId="77777777" w:rsidR="00C47CA7" w:rsidRPr="00C47CA7" w:rsidRDefault="00C47CA7" w:rsidP="00E06560">
            <w:pPr>
              <w:numPr>
                <w:ilvl w:val="0"/>
                <w:numId w:val="121"/>
              </w:numPr>
              <w:spacing w:line="276" w:lineRule="auto"/>
              <w:rPr>
                <w:rFonts w:ascii="Calibri" w:eastAsia="inter" w:hAnsi="Calibri" w:cs="Calibri"/>
                <w:color w:val="000000"/>
                <w:sz w:val="20"/>
                <w:szCs w:val="20"/>
                <w:lang w:val="pl-PL"/>
              </w:rPr>
            </w:pPr>
            <w:r w:rsidRPr="00C47CA7">
              <w:rPr>
                <w:rFonts w:ascii="Calibri" w:eastAsia="inter" w:hAnsi="Calibri" w:cs="Calibri"/>
                <w:color w:val="000000"/>
                <w:sz w:val="20"/>
                <w:szCs w:val="20"/>
              </w:rPr>
              <w:t>Kompleksowa instalacja oprogramowania serwerowego i klienckiego, konfiguracja harmonogramów backupu, polityk bezpieczeństwa oraz testowe przywrócenie danych w celu weryfikacji działania systemu</w:t>
            </w:r>
          </w:p>
          <w:p w14:paraId="4B867BF8" w14:textId="021D627E" w:rsidR="00E06560" w:rsidRPr="007D476C" w:rsidRDefault="00E06560" w:rsidP="00E06560">
            <w:pPr>
              <w:numPr>
                <w:ilvl w:val="0"/>
                <w:numId w:val="121"/>
              </w:numPr>
              <w:spacing w:line="276" w:lineRule="auto"/>
              <w:rPr>
                <w:rFonts w:ascii="Calibri" w:eastAsia="inter" w:hAnsi="Calibri" w:cs="Calibri"/>
                <w:color w:val="000000"/>
                <w:sz w:val="20"/>
                <w:szCs w:val="20"/>
                <w:lang w:val="pl-PL"/>
              </w:rPr>
            </w:pPr>
            <w:r>
              <w:rPr>
                <w:rFonts w:ascii="Calibri" w:eastAsia="inter" w:hAnsi="Calibri" w:cs="Calibri"/>
                <w:color w:val="000000"/>
                <w:sz w:val="20"/>
                <w:szCs w:val="20"/>
                <w:lang w:val="pl-PL"/>
              </w:rPr>
              <w:t>I</w:t>
            </w:r>
            <w:r w:rsidRPr="007D476C">
              <w:rPr>
                <w:rFonts w:ascii="Calibri" w:eastAsia="inter" w:hAnsi="Calibri" w:cs="Calibri"/>
                <w:color w:val="000000"/>
                <w:sz w:val="20"/>
                <w:szCs w:val="20"/>
                <w:lang w:val="pl-PL"/>
              </w:rPr>
              <w:t>nstruktaż dla administrator</w:t>
            </w:r>
            <w:r>
              <w:rPr>
                <w:rFonts w:ascii="Calibri" w:eastAsia="inter" w:hAnsi="Calibri" w:cs="Calibri"/>
                <w:color w:val="000000"/>
                <w:sz w:val="20"/>
                <w:szCs w:val="20"/>
                <w:lang w:val="pl-PL"/>
              </w:rPr>
              <w:t xml:space="preserve">a IT </w:t>
            </w:r>
            <w:r w:rsidRPr="007D476C">
              <w:rPr>
                <w:rFonts w:ascii="Calibri" w:eastAsia="inter" w:hAnsi="Calibri" w:cs="Calibri"/>
                <w:color w:val="000000"/>
                <w:sz w:val="20"/>
                <w:szCs w:val="20"/>
                <w:lang w:val="pl-PL"/>
              </w:rPr>
              <w:t>z obsługi systemu, monitorowania, raportowania i konfiguracji</w:t>
            </w:r>
            <w:r>
              <w:rPr>
                <w:rFonts w:ascii="Calibri" w:eastAsia="inter" w:hAnsi="Calibri" w:cs="Calibri"/>
                <w:color w:val="000000"/>
                <w:sz w:val="20"/>
                <w:szCs w:val="20"/>
                <w:lang w:val="pl-PL"/>
              </w:rPr>
              <w:t xml:space="preserve"> w wymiarze </w:t>
            </w:r>
            <w:r w:rsidR="00C47CA7">
              <w:rPr>
                <w:rFonts w:ascii="Calibri" w:eastAsia="inter" w:hAnsi="Calibri" w:cs="Calibri"/>
                <w:color w:val="000000"/>
                <w:sz w:val="20"/>
                <w:szCs w:val="20"/>
                <w:lang w:val="pl-PL"/>
              </w:rPr>
              <w:t>4</w:t>
            </w:r>
            <w:r>
              <w:rPr>
                <w:rFonts w:ascii="Calibri" w:eastAsia="inter" w:hAnsi="Calibri" w:cs="Calibri"/>
                <w:color w:val="000000"/>
                <w:sz w:val="20"/>
                <w:szCs w:val="20"/>
                <w:lang w:val="pl-PL"/>
              </w:rPr>
              <w:t xml:space="preserve"> godzin w siedzibie Zamawiającego</w:t>
            </w:r>
            <w:r w:rsidRPr="007D476C">
              <w:rPr>
                <w:rFonts w:ascii="Calibri" w:eastAsia="inter" w:hAnsi="Calibri" w:cs="Calibri"/>
                <w:color w:val="000000"/>
                <w:sz w:val="20"/>
                <w:szCs w:val="20"/>
                <w:lang w:val="pl-PL"/>
              </w:rPr>
              <w:t>.</w:t>
            </w:r>
          </w:p>
          <w:p w14:paraId="4389889E" w14:textId="77777777" w:rsidR="00E06560" w:rsidRPr="00023F6E" w:rsidRDefault="00E06560" w:rsidP="00E06560">
            <w:pPr>
              <w:numPr>
                <w:ilvl w:val="0"/>
                <w:numId w:val="121"/>
              </w:numPr>
              <w:pBdr>
                <w:top w:val="nil"/>
                <w:left w:val="nil"/>
                <w:bottom w:val="nil"/>
                <w:right w:val="nil"/>
                <w:between w:val="nil"/>
              </w:pBdr>
              <w:spacing w:line="276" w:lineRule="auto"/>
              <w:jc w:val="both"/>
              <w:rPr>
                <w:rFonts w:ascii="Calibri" w:hAnsi="Calibri" w:cs="Calibri"/>
                <w:color w:val="000000"/>
                <w:sz w:val="20"/>
                <w:szCs w:val="20"/>
              </w:rPr>
            </w:pPr>
            <w:r w:rsidRPr="00023F6E">
              <w:rPr>
                <w:rFonts w:ascii="Calibri" w:hAnsi="Calibri" w:cs="Calibri"/>
                <w:color w:val="000000"/>
                <w:sz w:val="20"/>
                <w:szCs w:val="20"/>
              </w:rPr>
              <w:t xml:space="preserve">Oferent w zakresie przedmiotu zamówienia musi uwzględnić czas pracy inżyniera, na potrzeby uruchomienia urządzenia w siedzibie Zamawiającego. </w:t>
            </w:r>
          </w:p>
          <w:p w14:paraId="0E4AE640" w14:textId="77777777" w:rsidR="00E06560" w:rsidRPr="00023F6E" w:rsidRDefault="00E06560" w:rsidP="00E06560">
            <w:pPr>
              <w:numPr>
                <w:ilvl w:val="0"/>
                <w:numId w:val="121"/>
              </w:numPr>
              <w:pBdr>
                <w:top w:val="nil"/>
                <w:left w:val="nil"/>
                <w:bottom w:val="nil"/>
                <w:right w:val="nil"/>
                <w:between w:val="nil"/>
              </w:pBdr>
              <w:spacing w:line="276" w:lineRule="auto"/>
              <w:jc w:val="both"/>
              <w:rPr>
                <w:rFonts w:ascii="Calibri" w:hAnsi="Calibri" w:cs="Calibri"/>
                <w:color w:val="000000"/>
                <w:sz w:val="20"/>
                <w:szCs w:val="20"/>
              </w:rPr>
            </w:pPr>
            <w:r w:rsidRPr="00023F6E">
              <w:rPr>
                <w:rFonts w:ascii="Calibri" w:hAnsi="Calibri" w:cs="Calibri"/>
                <w:color w:val="000000"/>
                <w:sz w:val="20"/>
                <w:szCs w:val="20"/>
              </w:rPr>
              <w:t>Prace instalacyjne i wdrożeniowe muszą być zrealizowane w siedzibie Zamawiającego. Nie dopuszcza się pracy zdalnej.</w:t>
            </w:r>
          </w:p>
          <w:p w14:paraId="132D41D0" w14:textId="66781D25" w:rsidR="00E06560" w:rsidRPr="00873644" w:rsidRDefault="00E06560" w:rsidP="00E06560">
            <w:pPr>
              <w:numPr>
                <w:ilvl w:val="0"/>
                <w:numId w:val="121"/>
              </w:numPr>
              <w:pBdr>
                <w:top w:val="nil"/>
                <w:left w:val="nil"/>
                <w:bottom w:val="nil"/>
                <w:right w:val="nil"/>
                <w:between w:val="nil"/>
              </w:pBdr>
              <w:spacing w:line="276" w:lineRule="auto"/>
              <w:jc w:val="both"/>
              <w:rPr>
                <w:rFonts w:ascii="Calibri" w:hAnsi="Calibri" w:cs="Calibri"/>
                <w:sz w:val="20"/>
                <w:szCs w:val="20"/>
              </w:rPr>
            </w:pPr>
            <w:r w:rsidRPr="00023F6E">
              <w:rPr>
                <w:rFonts w:ascii="Calibri" w:hAnsi="Calibri" w:cs="Calibri"/>
                <w:sz w:val="20"/>
                <w:szCs w:val="20"/>
              </w:rPr>
              <w:t xml:space="preserve">Z uwagi na typ pracy urzędu, wykonywane prace nie mogą powodować problemów w dostępności do systemu komputerowego Zamawiającego. </w:t>
            </w:r>
          </w:p>
        </w:tc>
      </w:tr>
    </w:tbl>
    <w:p w14:paraId="219BAF15" w14:textId="77777777" w:rsidR="00951F40" w:rsidRDefault="00951F40" w:rsidP="009D545B">
      <w:pPr>
        <w:rPr>
          <w:rFonts w:ascii="Calibri" w:hAnsi="Calibri" w:cs="Calibri"/>
        </w:rPr>
      </w:pPr>
    </w:p>
    <w:p w14:paraId="15669F56" w14:textId="12AD616D" w:rsidR="00961869" w:rsidRDefault="00961869" w:rsidP="00961869">
      <w:pPr>
        <w:pStyle w:val="Nagwek2"/>
        <w:numPr>
          <w:ilvl w:val="0"/>
          <w:numId w:val="1"/>
        </w:numPr>
      </w:pPr>
      <w:bookmarkStart w:id="10" w:name="_Toc209633660"/>
      <w:r w:rsidRPr="00961869">
        <w:t>System kontroli dostępu</w:t>
      </w:r>
      <w:r w:rsidR="00873644">
        <w:t xml:space="preserve"> NAC</w:t>
      </w:r>
      <w:r w:rsidRPr="00961869">
        <w:t xml:space="preserve"> – 1 szt</w:t>
      </w:r>
      <w:bookmarkEnd w:id="10"/>
      <w:r w:rsidR="000107C3">
        <w:t>.</w:t>
      </w:r>
    </w:p>
    <w:tbl>
      <w:tblPr>
        <w:tblStyle w:val="Tabela-Siatka"/>
        <w:tblW w:w="0" w:type="auto"/>
        <w:tblLook w:val="04A0" w:firstRow="1" w:lastRow="0" w:firstColumn="1" w:lastColumn="0" w:noHBand="0" w:noVBand="1"/>
      </w:tblPr>
      <w:tblGrid>
        <w:gridCol w:w="2089"/>
        <w:gridCol w:w="6927"/>
      </w:tblGrid>
      <w:tr w:rsidR="000107C3" w:rsidRPr="00457016" w14:paraId="2F588B1F" w14:textId="77777777" w:rsidTr="000107C3">
        <w:trPr>
          <w:trHeight w:val="20"/>
        </w:trPr>
        <w:tc>
          <w:tcPr>
            <w:tcW w:w="2122" w:type="dxa"/>
            <w:hideMark/>
          </w:tcPr>
          <w:p w14:paraId="5D2A9B89" w14:textId="77777777" w:rsidR="000107C3" w:rsidRPr="00457016" w:rsidRDefault="000107C3" w:rsidP="00D5076F">
            <w:pPr>
              <w:rPr>
                <w:rFonts w:ascii="Calibri" w:hAnsi="Calibri" w:cs="Calibri"/>
                <w:b/>
                <w:bCs/>
                <w:sz w:val="20"/>
                <w:szCs w:val="20"/>
              </w:rPr>
            </w:pPr>
            <w:r w:rsidRPr="00457016">
              <w:rPr>
                <w:rFonts w:ascii="Calibri" w:hAnsi="Calibri" w:cs="Calibri"/>
                <w:b/>
                <w:bCs/>
                <w:sz w:val="20"/>
                <w:szCs w:val="20"/>
              </w:rPr>
              <w:t>Nazwa komponentu</w:t>
            </w:r>
          </w:p>
        </w:tc>
        <w:tc>
          <w:tcPr>
            <w:tcW w:w="7228" w:type="dxa"/>
            <w:hideMark/>
          </w:tcPr>
          <w:p w14:paraId="469DD09A" w14:textId="77777777" w:rsidR="000107C3" w:rsidRPr="00457016" w:rsidRDefault="000107C3" w:rsidP="00D5076F">
            <w:pPr>
              <w:rPr>
                <w:rFonts w:ascii="Calibri" w:hAnsi="Calibri" w:cs="Calibri"/>
                <w:b/>
                <w:bCs/>
                <w:sz w:val="20"/>
                <w:szCs w:val="20"/>
              </w:rPr>
            </w:pPr>
            <w:r w:rsidRPr="00457016">
              <w:rPr>
                <w:rFonts w:ascii="Calibri" w:hAnsi="Calibri" w:cs="Calibri"/>
                <w:b/>
                <w:bCs/>
                <w:sz w:val="20"/>
                <w:szCs w:val="20"/>
              </w:rPr>
              <w:t>Wymagane minimalne parametry techniczne</w:t>
            </w:r>
          </w:p>
        </w:tc>
      </w:tr>
      <w:tr w:rsidR="000107C3" w:rsidRPr="000107C3" w14:paraId="17FBCC85" w14:textId="77777777" w:rsidTr="000107C3">
        <w:trPr>
          <w:trHeight w:val="20"/>
        </w:trPr>
        <w:tc>
          <w:tcPr>
            <w:tcW w:w="2122" w:type="dxa"/>
            <w:hideMark/>
          </w:tcPr>
          <w:p w14:paraId="72DE02AB" w14:textId="77777777" w:rsidR="000107C3" w:rsidRPr="00457016" w:rsidRDefault="000107C3" w:rsidP="00D5076F">
            <w:pPr>
              <w:rPr>
                <w:rFonts w:ascii="Calibri" w:hAnsi="Calibri" w:cs="Calibri"/>
                <w:sz w:val="20"/>
                <w:szCs w:val="20"/>
              </w:rPr>
            </w:pPr>
            <w:r w:rsidRPr="00457016">
              <w:rPr>
                <w:rFonts w:ascii="Calibri" w:hAnsi="Calibri" w:cs="Calibri"/>
                <w:sz w:val="20"/>
                <w:szCs w:val="20"/>
              </w:rPr>
              <w:t>System Kontroli Dostępu (NAC)</w:t>
            </w:r>
          </w:p>
        </w:tc>
        <w:tc>
          <w:tcPr>
            <w:tcW w:w="7228" w:type="dxa"/>
            <w:hideMark/>
          </w:tcPr>
          <w:p w14:paraId="4A19553A" w14:textId="77777777" w:rsidR="000107C3" w:rsidRPr="000107C3" w:rsidRDefault="000107C3" w:rsidP="00D5076F">
            <w:pPr>
              <w:rPr>
                <w:rFonts w:ascii="Calibri" w:hAnsi="Calibri" w:cs="Calibri"/>
                <w:sz w:val="20"/>
                <w:szCs w:val="20"/>
              </w:rPr>
            </w:pPr>
            <w:r w:rsidRPr="00457016">
              <w:rPr>
                <w:rFonts w:ascii="Calibri" w:hAnsi="Calibri" w:cs="Calibri"/>
                <w:sz w:val="20"/>
                <w:szCs w:val="20"/>
              </w:rPr>
              <w:t>System do kontroli dostępu musi charakteryzować się następującymi cechami:</w:t>
            </w:r>
          </w:p>
          <w:p w14:paraId="48E77CB1" w14:textId="77777777" w:rsidR="000107C3" w:rsidRPr="000107C3" w:rsidRDefault="000107C3" w:rsidP="00D5076F">
            <w:pPr>
              <w:rPr>
                <w:rFonts w:ascii="Calibri" w:hAnsi="Calibri" w:cs="Calibri"/>
                <w:sz w:val="20"/>
                <w:szCs w:val="20"/>
              </w:rPr>
            </w:pPr>
            <w:r w:rsidRPr="00457016">
              <w:rPr>
                <w:rFonts w:ascii="Calibri" w:hAnsi="Calibri" w:cs="Calibri"/>
                <w:sz w:val="20"/>
                <w:szCs w:val="20"/>
              </w:rPr>
              <w:t xml:space="preserve">• Musi być systemem współpracującym z urządzeniami wielu producentów (tzw. </w:t>
            </w:r>
            <w:proofErr w:type="spellStart"/>
            <w:r w:rsidRPr="00457016">
              <w:rPr>
                <w:rFonts w:ascii="Calibri" w:hAnsi="Calibri" w:cs="Calibri"/>
                <w:sz w:val="20"/>
                <w:szCs w:val="20"/>
              </w:rPr>
              <w:t>multi</w:t>
            </w:r>
            <w:proofErr w:type="spellEnd"/>
            <w:r w:rsidRPr="00457016">
              <w:rPr>
                <w:rFonts w:ascii="Calibri" w:hAnsi="Calibri" w:cs="Calibri"/>
                <w:sz w:val="20"/>
                <w:szCs w:val="20"/>
              </w:rPr>
              <w:t xml:space="preserve"> </w:t>
            </w:r>
            <w:proofErr w:type="spellStart"/>
            <w:r w:rsidRPr="00457016">
              <w:rPr>
                <w:rFonts w:ascii="Calibri" w:hAnsi="Calibri" w:cs="Calibri"/>
                <w:sz w:val="20"/>
                <w:szCs w:val="20"/>
              </w:rPr>
              <w:t>vendor</w:t>
            </w:r>
            <w:proofErr w:type="spellEnd"/>
            <w:r w:rsidRPr="00457016">
              <w:rPr>
                <w:rFonts w:ascii="Calibri" w:hAnsi="Calibri" w:cs="Calibri"/>
                <w:sz w:val="20"/>
                <w:szCs w:val="20"/>
              </w:rPr>
              <w:t>)</w:t>
            </w:r>
          </w:p>
          <w:p w14:paraId="73A77E58" w14:textId="77777777" w:rsidR="000107C3" w:rsidRPr="000107C3" w:rsidRDefault="000107C3" w:rsidP="00D5076F">
            <w:pPr>
              <w:rPr>
                <w:rFonts w:ascii="Calibri" w:hAnsi="Calibri" w:cs="Calibri"/>
                <w:sz w:val="20"/>
                <w:szCs w:val="20"/>
              </w:rPr>
            </w:pPr>
            <w:r w:rsidRPr="00457016">
              <w:rPr>
                <w:rFonts w:ascii="Calibri" w:hAnsi="Calibri" w:cs="Calibri"/>
                <w:sz w:val="20"/>
                <w:szCs w:val="20"/>
              </w:rPr>
              <w:t>• System musi odsługiwać minimum 500 urządzeń klienckich (w tym gości). Licencje mają dotyczyć aktualnie podłączonych urządzeń i ma być zwalniania po rozłączeniu urządzenia</w:t>
            </w:r>
          </w:p>
          <w:p w14:paraId="7BA6F352" w14:textId="77777777" w:rsidR="000107C3" w:rsidRPr="000107C3" w:rsidRDefault="000107C3" w:rsidP="00D5076F">
            <w:pPr>
              <w:rPr>
                <w:rFonts w:ascii="Calibri" w:hAnsi="Calibri" w:cs="Calibri"/>
                <w:sz w:val="20"/>
                <w:szCs w:val="20"/>
              </w:rPr>
            </w:pPr>
            <w:r w:rsidRPr="00457016">
              <w:rPr>
                <w:rFonts w:ascii="Calibri" w:hAnsi="Calibri" w:cs="Calibri"/>
                <w:sz w:val="20"/>
                <w:szCs w:val="20"/>
              </w:rPr>
              <w:t>• Musi posiadać wbudowany serwer Radius oraz TACACS +</w:t>
            </w:r>
          </w:p>
          <w:p w14:paraId="4ED18CA5" w14:textId="77777777" w:rsidR="000107C3" w:rsidRPr="000107C3" w:rsidRDefault="000107C3" w:rsidP="00D5076F">
            <w:pPr>
              <w:rPr>
                <w:rFonts w:ascii="Calibri" w:hAnsi="Calibri" w:cs="Calibri"/>
                <w:sz w:val="20"/>
                <w:szCs w:val="20"/>
              </w:rPr>
            </w:pPr>
            <w:r w:rsidRPr="00457016">
              <w:rPr>
                <w:rFonts w:ascii="Calibri" w:hAnsi="Calibri" w:cs="Calibri"/>
                <w:sz w:val="20"/>
                <w:szCs w:val="20"/>
              </w:rPr>
              <w:t>• Wszystkie wymagane licencje muszą działać permanentnie (dożywotnio), nie dopuszcza się licencji czasowych</w:t>
            </w:r>
          </w:p>
          <w:p w14:paraId="580D7985" w14:textId="77777777" w:rsidR="000107C3" w:rsidRPr="00457016" w:rsidRDefault="000107C3" w:rsidP="00D5076F">
            <w:pPr>
              <w:rPr>
                <w:rFonts w:ascii="Calibri" w:hAnsi="Calibri" w:cs="Calibri"/>
                <w:sz w:val="20"/>
                <w:szCs w:val="20"/>
              </w:rPr>
            </w:pPr>
            <w:r w:rsidRPr="00457016">
              <w:rPr>
                <w:rFonts w:ascii="Calibri" w:hAnsi="Calibri" w:cs="Calibri"/>
                <w:sz w:val="20"/>
                <w:szCs w:val="20"/>
              </w:rPr>
              <w:t>• Ze względu na fakt, że system kontroli dostępu (NAC) jest systemem krytycznym dla działania sieci, system ten musi być komponentem całkowicie niezależnym i odseparowanym (niezależny, nie połączony kod) od innych systemów takich jak systemy zarządzania (nie dopuszcza się systemów, które pełnią funkcje łączone – np. system zarządzania siecią i system kontroli dostępu)</w:t>
            </w:r>
          </w:p>
        </w:tc>
      </w:tr>
      <w:tr w:rsidR="000107C3" w:rsidRPr="000107C3" w14:paraId="3D520053" w14:textId="77777777" w:rsidTr="000107C3">
        <w:trPr>
          <w:trHeight w:val="20"/>
        </w:trPr>
        <w:tc>
          <w:tcPr>
            <w:tcW w:w="2122" w:type="dxa"/>
            <w:hideMark/>
          </w:tcPr>
          <w:p w14:paraId="31E1BEB1" w14:textId="77777777" w:rsidR="000107C3" w:rsidRPr="00457016" w:rsidRDefault="000107C3" w:rsidP="00D5076F">
            <w:pPr>
              <w:rPr>
                <w:rFonts w:ascii="Calibri" w:hAnsi="Calibri" w:cs="Calibri"/>
                <w:sz w:val="20"/>
                <w:szCs w:val="20"/>
                <w:lang w:eastAsia="en-US"/>
              </w:rPr>
            </w:pPr>
            <w:r w:rsidRPr="00457016">
              <w:rPr>
                <w:rFonts w:ascii="Calibri" w:hAnsi="Calibri" w:cs="Calibri"/>
                <w:sz w:val="20"/>
                <w:szCs w:val="20"/>
                <w:lang w:eastAsia="en-US"/>
              </w:rPr>
              <w:t>Obsługa RADIUS VSA</w:t>
            </w:r>
          </w:p>
        </w:tc>
        <w:tc>
          <w:tcPr>
            <w:tcW w:w="7228" w:type="dxa"/>
            <w:hideMark/>
          </w:tcPr>
          <w:p w14:paraId="3C5D64DE"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 Musi wspierać RADIUS VSA co najmniej 100 producentów, w tym:</w:t>
            </w:r>
          </w:p>
          <w:p w14:paraId="65F366F2" w14:textId="77777777" w:rsidR="000107C3" w:rsidRPr="000107C3" w:rsidRDefault="000107C3" w:rsidP="00D5076F">
            <w:pPr>
              <w:rPr>
                <w:rFonts w:ascii="Calibri" w:hAnsi="Calibri" w:cs="Calibri"/>
                <w:sz w:val="20"/>
                <w:szCs w:val="20"/>
                <w:lang w:val="en-US"/>
              </w:rPr>
            </w:pPr>
            <w:proofErr w:type="gramStart"/>
            <w:r w:rsidRPr="00457016">
              <w:rPr>
                <w:rFonts w:ascii="Calibri" w:hAnsi="Calibri" w:cs="Calibri"/>
                <w:sz w:val="20"/>
                <w:szCs w:val="20"/>
                <w:lang w:val="en-US" w:eastAsia="en-US"/>
              </w:rPr>
              <w:t>o Cisco</w:t>
            </w:r>
            <w:proofErr w:type="gramEnd"/>
            <w:r w:rsidRPr="00457016">
              <w:rPr>
                <w:rFonts w:ascii="Calibri" w:hAnsi="Calibri" w:cs="Calibri"/>
                <w:sz w:val="20"/>
                <w:szCs w:val="20"/>
                <w:lang w:val="en-US" w:eastAsia="en-US"/>
              </w:rPr>
              <w:t xml:space="preserve"> Systems</w:t>
            </w:r>
          </w:p>
          <w:p w14:paraId="45C14B00" w14:textId="77777777" w:rsidR="000107C3" w:rsidRPr="000107C3" w:rsidRDefault="000107C3" w:rsidP="00D5076F">
            <w:pPr>
              <w:rPr>
                <w:rFonts w:ascii="Calibri" w:hAnsi="Calibri" w:cs="Calibri"/>
                <w:sz w:val="20"/>
                <w:szCs w:val="20"/>
                <w:lang w:val="en-US"/>
              </w:rPr>
            </w:pPr>
            <w:r w:rsidRPr="00457016">
              <w:rPr>
                <w:rFonts w:ascii="Calibri" w:hAnsi="Calibri" w:cs="Calibri"/>
                <w:sz w:val="20"/>
                <w:szCs w:val="20"/>
                <w:lang w:val="en-US" w:eastAsia="en-US"/>
              </w:rPr>
              <w:t>o Fortinet</w:t>
            </w:r>
          </w:p>
          <w:p w14:paraId="236706DC" w14:textId="77777777" w:rsidR="000107C3" w:rsidRPr="000107C3" w:rsidRDefault="000107C3" w:rsidP="00D5076F">
            <w:pPr>
              <w:rPr>
                <w:rFonts w:ascii="Calibri" w:hAnsi="Calibri" w:cs="Calibri"/>
                <w:sz w:val="20"/>
                <w:szCs w:val="20"/>
                <w:lang w:val="en-US"/>
              </w:rPr>
            </w:pPr>
            <w:r w:rsidRPr="00457016">
              <w:rPr>
                <w:rFonts w:ascii="Calibri" w:hAnsi="Calibri" w:cs="Calibri"/>
                <w:sz w:val="20"/>
                <w:szCs w:val="20"/>
                <w:lang w:val="en-US" w:eastAsia="en-US"/>
              </w:rPr>
              <w:t>o Microsoft</w:t>
            </w:r>
          </w:p>
          <w:p w14:paraId="427EE0D1" w14:textId="77777777" w:rsidR="000107C3" w:rsidRPr="000107C3" w:rsidRDefault="000107C3" w:rsidP="00D5076F">
            <w:pPr>
              <w:rPr>
                <w:rFonts w:ascii="Calibri" w:hAnsi="Calibri" w:cs="Calibri"/>
                <w:sz w:val="20"/>
                <w:szCs w:val="20"/>
                <w:lang w:val="en-US"/>
              </w:rPr>
            </w:pPr>
            <w:r w:rsidRPr="00457016">
              <w:rPr>
                <w:rFonts w:ascii="Calibri" w:hAnsi="Calibri" w:cs="Calibri"/>
                <w:sz w:val="20"/>
                <w:szCs w:val="20"/>
                <w:lang w:val="en-US" w:eastAsia="en-US"/>
              </w:rPr>
              <w:t>o Alcatel-lucent Enterprise</w:t>
            </w:r>
          </w:p>
          <w:p w14:paraId="188382ED" w14:textId="77777777" w:rsidR="000107C3" w:rsidRPr="000107C3" w:rsidRDefault="000107C3" w:rsidP="00D5076F">
            <w:pPr>
              <w:rPr>
                <w:rFonts w:ascii="Calibri" w:hAnsi="Calibri" w:cs="Calibri"/>
                <w:sz w:val="20"/>
                <w:szCs w:val="20"/>
                <w:lang w:val="en-US"/>
              </w:rPr>
            </w:pPr>
            <w:r w:rsidRPr="00457016">
              <w:rPr>
                <w:rFonts w:ascii="Calibri" w:hAnsi="Calibri" w:cs="Calibri"/>
                <w:sz w:val="20"/>
                <w:szCs w:val="20"/>
                <w:lang w:val="en-US" w:eastAsia="en-US"/>
              </w:rPr>
              <w:t>o Huawei Networks</w:t>
            </w:r>
          </w:p>
          <w:p w14:paraId="08427F24" w14:textId="77777777" w:rsidR="000107C3" w:rsidRPr="000107C3" w:rsidRDefault="000107C3" w:rsidP="00D5076F">
            <w:pPr>
              <w:rPr>
                <w:rFonts w:ascii="Calibri" w:hAnsi="Calibri" w:cs="Calibri"/>
                <w:sz w:val="20"/>
                <w:szCs w:val="20"/>
                <w:lang w:val="en-US"/>
              </w:rPr>
            </w:pPr>
            <w:proofErr w:type="gramStart"/>
            <w:r w:rsidRPr="00457016">
              <w:rPr>
                <w:rFonts w:ascii="Calibri" w:hAnsi="Calibri" w:cs="Calibri"/>
                <w:sz w:val="20"/>
                <w:szCs w:val="20"/>
                <w:lang w:val="en-US" w:eastAsia="en-US"/>
              </w:rPr>
              <w:t>o Extreme Networks</w:t>
            </w:r>
            <w:proofErr w:type="gramEnd"/>
          </w:p>
          <w:p w14:paraId="7A142EAA" w14:textId="77777777" w:rsidR="000107C3" w:rsidRPr="000C06C0" w:rsidRDefault="000107C3" w:rsidP="00D5076F">
            <w:pPr>
              <w:rPr>
                <w:rFonts w:ascii="Calibri" w:hAnsi="Calibri" w:cs="Calibri"/>
                <w:sz w:val="20"/>
                <w:szCs w:val="20"/>
                <w:lang w:val="en-US"/>
              </w:rPr>
            </w:pPr>
            <w:r w:rsidRPr="000C06C0">
              <w:rPr>
                <w:rFonts w:ascii="Calibri" w:hAnsi="Calibri" w:cs="Calibri"/>
                <w:sz w:val="20"/>
                <w:szCs w:val="20"/>
                <w:lang w:val="en-US" w:eastAsia="en-US"/>
              </w:rPr>
              <w:lastRenderedPageBreak/>
              <w:t xml:space="preserve">o </w:t>
            </w:r>
            <w:proofErr w:type="spellStart"/>
            <w:r w:rsidRPr="000C06C0">
              <w:rPr>
                <w:rFonts w:ascii="Calibri" w:hAnsi="Calibri" w:cs="Calibri"/>
                <w:sz w:val="20"/>
                <w:szCs w:val="20"/>
                <w:lang w:val="en-US" w:eastAsia="en-US"/>
              </w:rPr>
              <w:t>PaloAlto</w:t>
            </w:r>
            <w:proofErr w:type="spellEnd"/>
            <w:r w:rsidRPr="000C06C0">
              <w:rPr>
                <w:rFonts w:ascii="Calibri" w:hAnsi="Calibri" w:cs="Calibri"/>
                <w:sz w:val="20"/>
                <w:szCs w:val="20"/>
                <w:lang w:val="en-US" w:eastAsia="en-US"/>
              </w:rPr>
              <w:t xml:space="preserve"> Networks</w:t>
            </w:r>
          </w:p>
          <w:p w14:paraId="734F1E80" w14:textId="77777777" w:rsidR="000107C3" w:rsidRPr="00457016" w:rsidRDefault="000107C3" w:rsidP="00D5076F">
            <w:pPr>
              <w:rPr>
                <w:rFonts w:ascii="Calibri" w:hAnsi="Calibri" w:cs="Calibri"/>
                <w:sz w:val="20"/>
                <w:szCs w:val="20"/>
                <w:lang w:eastAsia="en-US"/>
              </w:rPr>
            </w:pPr>
            <w:r w:rsidRPr="00457016">
              <w:rPr>
                <w:rFonts w:ascii="Calibri" w:hAnsi="Calibri" w:cs="Calibri"/>
                <w:sz w:val="20"/>
                <w:szCs w:val="20"/>
                <w:lang w:eastAsia="en-US"/>
              </w:rPr>
              <w:t>o Producenta urządzeń opisanych w tym dokumencie</w:t>
            </w:r>
          </w:p>
        </w:tc>
      </w:tr>
      <w:tr w:rsidR="000107C3" w:rsidRPr="000107C3" w14:paraId="7F931D7C" w14:textId="77777777" w:rsidTr="000107C3">
        <w:trPr>
          <w:trHeight w:val="20"/>
        </w:trPr>
        <w:tc>
          <w:tcPr>
            <w:tcW w:w="2122" w:type="dxa"/>
            <w:hideMark/>
          </w:tcPr>
          <w:p w14:paraId="0DE33251" w14:textId="77777777" w:rsidR="000107C3" w:rsidRPr="00457016" w:rsidRDefault="000107C3" w:rsidP="00D5076F">
            <w:pPr>
              <w:rPr>
                <w:rFonts w:ascii="Calibri" w:hAnsi="Calibri" w:cs="Calibri"/>
                <w:sz w:val="20"/>
                <w:szCs w:val="20"/>
                <w:lang w:eastAsia="en-US"/>
              </w:rPr>
            </w:pPr>
            <w:r w:rsidRPr="00457016">
              <w:rPr>
                <w:rFonts w:ascii="Calibri" w:hAnsi="Calibri" w:cs="Calibri"/>
                <w:sz w:val="20"/>
                <w:szCs w:val="20"/>
                <w:lang w:eastAsia="en-US"/>
              </w:rPr>
              <w:lastRenderedPageBreak/>
              <w:t>Integracja z kontrolerem WLAN</w:t>
            </w:r>
          </w:p>
        </w:tc>
        <w:tc>
          <w:tcPr>
            <w:tcW w:w="7228" w:type="dxa"/>
            <w:hideMark/>
          </w:tcPr>
          <w:p w14:paraId="600E0FD0"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 System musi posiadać możliwość przesyłania atrybutów VSA do kontrolera sieci bezprzewodowej takich jak rola użytkownika oraz VLAN bez potrzeby dokonywania dodatkowej konfiguracji kontrolera</w:t>
            </w:r>
          </w:p>
          <w:p w14:paraId="168175DB" w14:textId="77777777" w:rsidR="000107C3" w:rsidRPr="00457016" w:rsidRDefault="000107C3" w:rsidP="00D5076F">
            <w:pPr>
              <w:rPr>
                <w:rFonts w:ascii="Calibri" w:hAnsi="Calibri" w:cs="Calibri"/>
                <w:sz w:val="20"/>
                <w:szCs w:val="20"/>
                <w:lang w:eastAsia="en-US"/>
              </w:rPr>
            </w:pPr>
            <w:r w:rsidRPr="00457016">
              <w:rPr>
                <w:rFonts w:ascii="Calibri" w:hAnsi="Calibri" w:cs="Calibri"/>
                <w:sz w:val="20"/>
                <w:szCs w:val="20"/>
                <w:lang w:eastAsia="en-US"/>
              </w:rPr>
              <w:t>• System musi posiadać możliwość otrzymywania od kontrolera sieci bezprzewodowej dodatkowych informacji o autoryzacji użytkownika między innymi takich jak SSID, grupa punktów dostępowych, IP punktu dostępowego</w:t>
            </w:r>
          </w:p>
        </w:tc>
      </w:tr>
      <w:tr w:rsidR="000107C3" w:rsidRPr="000107C3" w14:paraId="1E7F511D" w14:textId="77777777" w:rsidTr="000107C3">
        <w:trPr>
          <w:trHeight w:val="20"/>
        </w:trPr>
        <w:tc>
          <w:tcPr>
            <w:tcW w:w="2122" w:type="dxa"/>
            <w:hideMark/>
          </w:tcPr>
          <w:p w14:paraId="49DF1076" w14:textId="77777777" w:rsidR="000107C3" w:rsidRPr="00457016" w:rsidRDefault="000107C3" w:rsidP="00D5076F">
            <w:pPr>
              <w:rPr>
                <w:rFonts w:ascii="Calibri" w:hAnsi="Calibri" w:cs="Calibri"/>
                <w:sz w:val="20"/>
                <w:szCs w:val="20"/>
                <w:lang w:eastAsia="en-US"/>
              </w:rPr>
            </w:pPr>
            <w:r w:rsidRPr="00457016">
              <w:rPr>
                <w:rFonts w:ascii="Calibri" w:hAnsi="Calibri" w:cs="Calibri"/>
                <w:sz w:val="20"/>
                <w:szCs w:val="20"/>
                <w:lang w:eastAsia="en-US"/>
              </w:rPr>
              <w:t>Baza użytkowników</w:t>
            </w:r>
          </w:p>
        </w:tc>
        <w:tc>
          <w:tcPr>
            <w:tcW w:w="7228" w:type="dxa"/>
            <w:hideMark/>
          </w:tcPr>
          <w:p w14:paraId="0D8766CC" w14:textId="77777777" w:rsidR="000107C3" w:rsidRPr="00457016" w:rsidRDefault="000107C3" w:rsidP="00D5076F">
            <w:pPr>
              <w:rPr>
                <w:rFonts w:ascii="Calibri" w:hAnsi="Calibri" w:cs="Calibri"/>
                <w:sz w:val="20"/>
                <w:szCs w:val="20"/>
                <w:lang w:eastAsia="en-US"/>
              </w:rPr>
            </w:pPr>
            <w:r w:rsidRPr="00457016">
              <w:rPr>
                <w:rFonts w:ascii="Calibri" w:hAnsi="Calibri" w:cs="Calibri"/>
                <w:sz w:val="20"/>
                <w:szCs w:val="20"/>
                <w:lang w:eastAsia="en-US"/>
              </w:rPr>
              <w:t>• Musi posiadać wbudowaną bazę użytkowników</w:t>
            </w:r>
          </w:p>
        </w:tc>
      </w:tr>
      <w:tr w:rsidR="000107C3" w:rsidRPr="000107C3" w14:paraId="3A87D93B" w14:textId="77777777" w:rsidTr="000107C3">
        <w:trPr>
          <w:trHeight w:val="20"/>
        </w:trPr>
        <w:tc>
          <w:tcPr>
            <w:tcW w:w="2122" w:type="dxa"/>
            <w:hideMark/>
          </w:tcPr>
          <w:p w14:paraId="1557976F" w14:textId="77777777" w:rsidR="000107C3" w:rsidRPr="00457016" w:rsidRDefault="000107C3" w:rsidP="00D5076F">
            <w:pPr>
              <w:rPr>
                <w:rFonts w:ascii="Calibri" w:hAnsi="Calibri" w:cs="Calibri"/>
                <w:sz w:val="20"/>
                <w:szCs w:val="20"/>
                <w:lang w:eastAsia="en-US"/>
              </w:rPr>
            </w:pPr>
            <w:r w:rsidRPr="00457016">
              <w:rPr>
                <w:rFonts w:ascii="Calibri" w:hAnsi="Calibri" w:cs="Calibri"/>
                <w:sz w:val="20"/>
                <w:szCs w:val="20"/>
                <w:lang w:eastAsia="en-US"/>
              </w:rPr>
              <w:t>Integracja z bazami danych</w:t>
            </w:r>
          </w:p>
        </w:tc>
        <w:tc>
          <w:tcPr>
            <w:tcW w:w="7228" w:type="dxa"/>
            <w:hideMark/>
          </w:tcPr>
          <w:p w14:paraId="5C594541"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 Musi integrować się z następującymi bazami danych:</w:t>
            </w:r>
          </w:p>
          <w:p w14:paraId="67C2B6D6" w14:textId="77777777" w:rsidR="000107C3" w:rsidRPr="000107C3" w:rsidRDefault="000107C3" w:rsidP="00D5076F">
            <w:pPr>
              <w:rPr>
                <w:rFonts w:ascii="Calibri" w:hAnsi="Calibri" w:cs="Calibri"/>
                <w:sz w:val="20"/>
                <w:szCs w:val="20"/>
                <w:lang w:val="en-US"/>
              </w:rPr>
            </w:pPr>
            <w:r w:rsidRPr="00457016">
              <w:rPr>
                <w:rFonts w:ascii="Calibri" w:hAnsi="Calibri" w:cs="Calibri"/>
                <w:sz w:val="20"/>
                <w:szCs w:val="20"/>
                <w:lang w:val="en-US" w:eastAsia="en-US"/>
              </w:rPr>
              <w:t>o Microsoft Active Directory</w:t>
            </w:r>
          </w:p>
          <w:p w14:paraId="33ED22FC" w14:textId="77777777" w:rsidR="000107C3" w:rsidRPr="000107C3" w:rsidRDefault="000107C3" w:rsidP="00D5076F">
            <w:pPr>
              <w:rPr>
                <w:rFonts w:ascii="Calibri" w:hAnsi="Calibri" w:cs="Calibri"/>
                <w:sz w:val="20"/>
                <w:szCs w:val="20"/>
                <w:lang w:val="en-US"/>
              </w:rPr>
            </w:pPr>
            <w:r w:rsidRPr="00457016">
              <w:rPr>
                <w:rFonts w:ascii="Calibri" w:hAnsi="Calibri" w:cs="Calibri"/>
                <w:sz w:val="20"/>
                <w:szCs w:val="20"/>
                <w:lang w:val="en-US" w:eastAsia="en-US"/>
              </w:rPr>
              <w:t>o Radius</w:t>
            </w:r>
          </w:p>
          <w:p w14:paraId="2B63DEF6"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 xml:space="preserve">o </w:t>
            </w:r>
            <w:proofErr w:type="spellStart"/>
            <w:r w:rsidRPr="00457016">
              <w:rPr>
                <w:rFonts w:ascii="Calibri" w:hAnsi="Calibri" w:cs="Calibri"/>
                <w:sz w:val="20"/>
                <w:szCs w:val="20"/>
                <w:lang w:eastAsia="en-US"/>
              </w:rPr>
              <w:t>Kerberos</w:t>
            </w:r>
            <w:proofErr w:type="spellEnd"/>
          </w:p>
          <w:p w14:paraId="316D4CCC"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o LDAP</w:t>
            </w:r>
          </w:p>
          <w:p w14:paraId="4928083F"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o ODBC</w:t>
            </w:r>
          </w:p>
          <w:p w14:paraId="1FD1466F" w14:textId="77777777" w:rsidR="000107C3" w:rsidRPr="00457016" w:rsidRDefault="000107C3" w:rsidP="00D5076F">
            <w:pPr>
              <w:rPr>
                <w:rFonts w:ascii="Calibri" w:hAnsi="Calibri" w:cs="Calibri"/>
                <w:sz w:val="20"/>
                <w:szCs w:val="20"/>
                <w:lang w:eastAsia="en-US"/>
              </w:rPr>
            </w:pPr>
            <w:r w:rsidRPr="00457016">
              <w:rPr>
                <w:rFonts w:ascii="Calibri" w:hAnsi="Calibri" w:cs="Calibri"/>
                <w:sz w:val="20"/>
                <w:szCs w:val="20"/>
                <w:lang w:eastAsia="en-US"/>
              </w:rPr>
              <w:t xml:space="preserve">o Współpraca z serwerami </w:t>
            </w:r>
            <w:proofErr w:type="spellStart"/>
            <w:r w:rsidRPr="00457016">
              <w:rPr>
                <w:rFonts w:ascii="Calibri" w:hAnsi="Calibri" w:cs="Calibri"/>
                <w:sz w:val="20"/>
                <w:szCs w:val="20"/>
                <w:lang w:eastAsia="en-US"/>
              </w:rPr>
              <w:t>tokenów</w:t>
            </w:r>
            <w:proofErr w:type="spellEnd"/>
          </w:p>
        </w:tc>
      </w:tr>
      <w:tr w:rsidR="000107C3" w:rsidRPr="000107C3" w14:paraId="67AF9A87" w14:textId="77777777" w:rsidTr="000107C3">
        <w:trPr>
          <w:trHeight w:val="20"/>
        </w:trPr>
        <w:tc>
          <w:tcPr>
            <w:tcW w:w="2122" w:type="dxa"/>
            <w:hideMark/>
          </w:tcPr>
          <w:p w14:paraId="08A57C29" w14:textId="77777777" w:rsidR="000107C3" w:rsidRPr="00457016" w:rsidRDefault="000107C3" w:rsidP="00D5076F">
            <w:pPr>
              <w:rPr>
                <w:rFonts w:ascii="Calibri" w:hAnsi="Calibri" w:cs="Calibri"/>
                <w:sz w:val="20"/>
                <w:szCs w:val="20"/>
                <w:lang w:eastAsia="en-US"/>
              </w:rPr>
            </w:pPr>
            <w:r w:rsidRPr="00457016">
              <w:rPr>
                <w:rFonts w:ascii="Calibri" w:hAnsi="Calibri" w:cs="Calibri"/>
                <w:sz w:val="20"/>
                <w:szCs w:val="20"/>
                <w:lang w:eastAsia="en-US"/>
              </w:rPr>
              <w:t>Metody profilowania</w:t>
            </w:r>
          </w:p>
        </w:tc>
        <w:tc>
          <w:tcPr>
            <w:tcW w:w="7228" w:type="dxa"/>
            <w:hideMark/>
          </w:tcPr>
          <w:p w14:paraId="4F98EE8F"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 Musi obsługiwać metody profilowania:</w:t>
            </w:r>
          </w:p>
          <w:p w14:paraId="3904D099"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o DHCP</w:t>
            </w:r>
          </w:p>
          <w:p w14:paraId="08C33F99"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o TCP</w:t>
            </w:r>
          </w:p>
          <w:p w14:paraId="456B8508"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o MAC OUI</w:t>
            </w:r>
          </w:p>
          <w:p w14:paraId="48DB6371"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o SNMP</w:t>
            </w:r>
          </w:p>
          <w:p w14:paraId="2382B03B" w14:textId="77777777" w:rsidR="000107C3" w:rsidRPr="00457016" w:rsidRDefault="000107C3" w:rsidP="00D5076F">
            <w:pPr>
              <w:rPr>
                <w:rFonts w:ascii="Calibri" w:hAnsi="Calibri" w:cs="Calibri"/>
                <w:sz w:val="20"/>
                <w:szCs w:val="20"/>
                <w:lang w:eastAsia="en-US"/>
              </w:rPr>
            </w:pPr>
            <w:r w:rsidRPr="00457016">
              <w:rPr>
                <w:rFonts w:ascii="Calibri" w:hAnsi="Calibri" w:cs="Calibri"/>
                <w:sz w:val="20"/>
                <w:szCs w:val="20"/>
                <w:lang w:eastAsia="en-US"/>
              </w:rPr>
              <w:t xml:space="preserve">o Cisco </w:t>
            </w:r>
            <w:proofErr w:type="spellStart"/>
            <w:r w:rsidRPr="00457016">
              <w:rPr>
                <w:rFonts w:ascii="Calibri" w:hAnsi="Calibri" w:cs="Calibri"/>
                <w:sz w:val="20"/>
                <w:szCs w:val="20"/>
                <w:lang w:eastAsia="en-US"/>
              </w:rPr>
              <w:t>device</w:t>
            </w:r>
            <w:proofErr w:type="spellEnd"/>
            <w:r w:rsidRPr="00457016">
              <w:rPr>
                <w:rFonts w:ascii="Calibri" w:hAnsi="Calibri" w:cs="Calibri"/>
                <w:sz w:val="20"/>
                <w:szCs w:val="20"/>
                <w:lang w:eastAsia="en-US"/>
              </w:rPr>
              <w:t xml:space="preserve"> sensor</w:t>
            </w:r>
          </w:p>
        </w:tc>
      </w:tr>
      <w:tr w:rsidR="000107C3" w:rsidRPr="000107C3" w14:paraId="4E3F77A5" w14:textId="77777777" w:rsidTr="000107C3">
        <w:trPr>
          <w:trHeight w:val="20"/>
        </w:trPr>
        <w:tc>
          <w:tcPr>
            <w:tcW w:w="2122" w:type="dxa"/>
          </w:tcPr>
          <w:p w14:paraId="56C817BD" w14:textId="77777777" w:rsidR="000107C3" w:rsidRPr="00457016" w:rsidRDefault="000107C3" w:rsidP="00D5076F">
            <w:pPr>
              <w:rPr>
                <w:rFonts w:ascii="Calibri" w:hAnsi="Calibri" w:cs="Calibri"/>
                <w:sz w:val="20"/>
                <w:szCs w:val="20"/>
                <w:lang w:eastAsia="en-US"/>
              </w:rPr>
            </w:pPr>
            <w:r w:rsidRPr="00457016">
              <w:rPr>
                <w:rFonts w:ascii="Calibri" w:hAnsi="Calibri" w:cs="Calibri"/>
                <w:sz w:val="20"/>
                <w:szCs w:val="20"/>
                <w:lang w:eastAsia="en-US"/>
              </w:rPr>
              <w:t>Metody profilowania</w:t>
            </w:r>
          </w:p>
        </w:tc>
        <w:tc>
          <w:tcPr>
            <w:tcW w:w="7228" w:type="dxa"/>
            <w:hideMark/>
          </w:tcPr>
          <w:p w14:paraId="5543A0AD"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 Musi obsługiwać metody profilowania:</w:t>
            </w:r>
          </w:p>
          <w:p w14:paraId="1E77DFB9"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o DHCP</w:t>
            </w:r>
          </w:p>
          <w:p w14:paraId="77CE6BA2"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o TCP</w:t>
            </w:r>
          </w:p>
          <w:p w14:paraId="4504253B"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o MAC OUI</w:t>
            </w:r>
          </w:p>
          <w:p w14:paraId="4B151A2E"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o SNMP</w:t>
            </w:r>
          </w:p>
          <w:p w14:paraId="039A3713" w14:textId="77777777" w:rsidR="000107C3" w:rsidRPr="00457016" w:rsidRDefault="000107C3" w:rsidP="00D5076F">
            <w:pPr>
              <w:rPr>
                <w:rFonts w:ascii="Calibri" w:hAnsi="Calibri" w:cs="Calibri"/>
                <w:sz w:val="20"/>
                <w:szCs w:val="20"/>
                <w:lang w:eastAsia="en-US"/>
              </w:rPr>
            </w:pPr>
            <w:r w:rsidRPr="00457016">
              <w:rPr>
                <w:rFonts w:ascii="Calibri" w:hAnsi="Calibri" w:cs="Calibri"/>
                <w:sz w:val="20"/>
                <w:szCs w:val="20"/>
                <w:lang w:eastAsia="en-US"/>
              </w:rPr>
              <w:t xml:space="preserve">o Cisco </w:t>
            </w:r>
            <w:proofErr w:type="spellStart"/>
            <w:r w:rsidRPr="00457016">
              <w:rPr>
                <w:rFonts w:ascii="Calibri" w:hAnsi="Calibri" w:cs="Calibri"/>
                <w:sz w:val="20"/>
                <w:szCs w:val="20"/>
                <w:lang w:eastAsia="en-US"/>
              </w:rPr>
              <w:t>device</w:t>
            </w:r>
            <w:proofErr w:type="spellEnd"/>
            <w:r w:rsidRPr="00457016">
              <w:rPr>
                <w:rFonts w:ascii="Calibri" w:hAnsi="Calibri" w:cs="Calibri"/>
                <w:sz w:val="20"/>
                <w:szCs w:val="20"/>
                <w:lang w:eastAsia="en-US"/>
              </w:rPr>
              <w:t xml:space="preserve"> sensor</w:t>
            </w:r>
          </w:p>
        </w:tc>
      </w:tr>
      <w:tr w:rsidR="000107C3" w:rsidRPr="000107C3" w14:paraId="04B06118" w14:textId="77777777" w:rsidTr="000107C3">
        <w:trPr>
          <w:trHeight w:val="20"/>
        </w:trPr>
        <w:tc>
          <w:tcPr>
            <w:tcW w:w="2122" w:type="dxa"/>
            <w:hideMark/>
          </w:tcPr>
          <w:p w14:paraId="73DDC111" w14:textId="77777777" w:rsidR="000107C3" w:rsidRPr="00457016" w:rsidRDefault="000107C3" w:rsidP="00D5076F">
            <w:pPr>
              <w:rPr>
                <w:rFonts w:ascii="Calibri" w:hAnsi="Calibri" w:cs="Calibri"/>
                <w:sz w:val="20"/>
                <w:szCs w:val="20"/>
                <w:lang w:eastAsia="en-US"/>
              </w:rPr>
            </w:pPr>
            <w:r w:rsidRPr="00457016">
              <w:rPr>
                <w:rFonts w:ascii="Calibri" w:hAnsi="Calibri" w:cs="Calibri"/>
                <w:sz w:val="20"/>
                <w:szCs w:val="20"/>
                <w:lang w:eastAsia="en-US"/>
              </w:rPr>
              <w:t>Protokoły AAA i NAC</w:t>
            </w:r>
          </w:p>
        </w:tc>
        <w:tc>
          <w:tcPr>
            <w:tcW w:w="7228" w:type="dxa"/>
            <w:hideMark/>
          </w:tcPr>
          <w:p w14:paraId="1D4497FF" w14:textId="77777777" w:rsidR="000107C3" w:rsidRPr="000107C3" w:rsidRDefault="000107C3" w:rsidP="00D5076F">
            <w:pPr>
              <w:rPr>
                <w:rFonts w:ascii="Calibri" w:hAnsi="Calibri" w:cs="Calibri"/>
                <w:sz w:val="20"/>
                <w:szCs w:val="20"/>
                <w:lang w:val="en-US"/>
              </w:rPr>
            </w:pPr>
            <w:r w:rsidRPr="00457016">
              <w:rPr>
                <w:rFonts w:ascii="Calibri" w:hAnsi="Calibri" w:cs="Calibri"/>
                <w:sz w:val="20"/>
                <w:szCs w:val="20"/>
                <w:lang w:val="en-US" w:eastAsia="en-US"/>
              </w:rPr>
              <w:t xml:space="preserve">• </w:t>
            </w:r>
            <w:proofErr w:type="spellStart"/>
            <w:r w:rsidRPr="00457016">
              <w:rPr>
                <w:rFonts w:ascii="Calibri" w:hAnsi="Calibri" w:cs="Calibri"/>
                <w:sz w:val="20"/>
                <w:szCs w:val="20"/>
                <w:lang w:val="en-US" w:eastAsia="en-US"/>
              </w:rPr>
              <w:t>Wspierać</w:t>
            </w:r>
            <w:proofErr w:type="spellEnd"/>
            <w:r w:rsidRPr="00457016">
              <w:rPr>
                <w:rFonts w:ascii="Calibri" w:hAnsi="Calibri" w:cs="Calibri"/>
                <w:sz w:val="20"/>
                <w:szCs w:val="20"/>
                <w:lang w:val="en-US" w:eastAsia="en-US"/>
              </w:rPr>
              <w:t xml:space="preserve"> </w:t>
            </w:r>
            <w:proofErr w:type="spellStart"/>
            <w:r w:rsidRPr="00457016">
              <w:rPr>
                <w:rFonts w:ascii="Calibri" w:hAnsi="Calibri" w:cs="Calibri"/>
                <w:sz w:val="20"/>
                <w:szCs w:val="20"/>
                <w:lang w:val="en-US" w:eastAsia="en-US"/>
              </w:rPr>
              <w:t>protokoły</w:t>
            </w:r>
            <w:proofErr w:type="spellEnd"/>
            <w:r w:rsidRPr="00457016">
              <w:rPr>
                <w:rFonts w:ascii="Calibri" w:hAnsi="Calibri" w:cs="Calibri"/>
                <w:sz w:val="20"/>
                <w:szCs w:val="20"/>
                <w:lang w:val="en-US" w:eastAsia="en-US"/>
              </w:rPr>
              <w:t>:</w:t>
            </w:r>
          </w:p>
          <w:p w14:paraId="6B87DDFC" w14:textId="77777777" w:rsidR="000107C3" w:rsidRPr="000107C3" w:rsidRDefault="000107C3" w:rsidP="00D5076F">
            <w:pPr>
              <w:rPr>
                <w:rFonts w:ascii="Calibri" w:hAnsi="Calibri" w:cs="Calibri"/>
                <w:sz w:val="20"/>
                <w:szCs w:val="20"/>
                <w:lang w:val="en-US"/>
              </w:rPr>
            </w:pPr>
            <w:r w:rsidRPr="00457016">
              <w:rPr>
                <w:rFonts w:ascii="Calibri" w:hAnsi="Calibri" w:cs="Calibri"/>
                <w:sz w:val="20"/>
                <w:szCs w:val="20"/>
                <w:lang w:val="en-US" w:eastAsia="en-US"/>
              </w:rPr>
              <w:t>o Radius, Radius CoA, TACACS +, web authentication, SAML v2.0</w:t>
            </w:r>
          </w:p>
          <w:p w14:paraId="565C1045" w14:textId="77777777" w:rsidR="000107C3" w:rsidRPr="000107C3" w:rsidRDefault="000107C3" w:rsidP="00D5076F">
            <w:pPr>
              <w:rPr>
                <w:rFonts w:ascii="Calibri" w:hAnsi="Calibri" w:cs="Calibri"/>
                <w:sz w:val="20"/>
                <w:szCs w:val="20"/>
                <w:lang w:val="en-US"/>
              </w:rPr>
            </w:pPr>
            <w:r w:rsidRPr="00457016">
              <w:rPr>
                <w:rFonts w:ascii="Calibri" w:hAnsi="Calibri" w:cs="Calibri"/>
                <w:sz w:val="20"/>
                <w:szCs w:val="20"/>
                <w:lang w:val="en-US" w:eastAsia="en-US"/>
              </w:rPr>
              <w:t>o EAP-FAST (EAP-MSCHAPv2, EAP-GTC, EAP-TLS)</w:t>
            </w:r>
          </w:p>
          <w:p w14:paraId="24E90D7F" w14:textId="77777777" w:rsidR="000107C3" w:rsidRPr="000107C3" w:rsidRDefault="000107C3" w:rsidP="00D5076F">
            <w:pPr>
              <w:rPr>
                <w:rFonts w:ascii="Calibri" w:hAnsi="Calibri" w:cs="Calibri"/>
                <w:sz w:val="20"/>
                <w:szCs w:val="20"/>
                <w:lang w:val="en-US"/>
              </w:rPr>
            </w:pPr>
            <w:r w:rsidRPr="00457016">
              <w:rPr>
                <w:rFonts w:ascii="Calibri" w:hAnsi="Calibri" w:cs="Calibri"/>
                <w:sz w:val="20"/>
                <w:szCs w:val="20"/>
                <w:lang w:val="en-US" w:eastAsia="en-US"/>
              </w:rPr>
              <w:t>o PEAP (EAP-MSCHAPv2, EAP-GTC, EAP-TLS, EAP-PEAP-Public, EAP-PWD)</w:t>
            </w:r>
          </w:p>
          <w:p w14:paraId="1BB7803B" w14:textId="77777777" w:rsidR="000107C3" w:rsidRPr="000107C3" w:rsidRDefault="000107C3" w:rsidP="00D5076F">
            <w:pPr>
              <w:rPr>
                <w:rFonts w:ascii="Calibri" w:hAnsi="Calibri" w:cs="Calibri"/>
                <w:sz w:val="20"/>
                <w:szCs w:val="20"/>
                <w:lang w:val="en-US"/>
              </w:rPr>
            </w:pPr>
            <w:r w:rsidRPr="00457016">
              <w:rPr>
                <w:rFonts w:ascii="Calibri" w:hAnsi="Calibri" w:cs="Calibri"/>
                <w:sz w:val="20"/>
                <w:szCs w:val="20"/>
                <w:lang w:val="en-US" w:eastAsia="en-US"/>
              </w:rPr>
              <w:t>o TTLS (EAP-MSCHAPv2, EAP-GTC, EAP-TLS, EAP-MD5, PAP, CHAP)</w:t>
            </w:r>
          </w:p>
          <w:p w14:paraId="69BF08A9" w14:textId="77777777" w:rsidR="000107C3" w:rsidRPr="000107C3" w:rsidRDefault="000107C3" w:rsidP="00D5076F">
            <w:pPr>
              <w:rPr>
                <w:rFonts w:ascii="Calibri" w:hAnsi="Calibri" w:cs="Calibri"/>
                <w:sz w:val="20"/>
                <w:szCs w:val="20"/>
                <w:lang w:val="en-US"/>
              </w:rPr>
            </w:pPr>
            <w:r w:rsidRPr="00457016">
              <w:rPr>
                <w:rFonts w:ascii="Calibri" w:hAnsi="Calibri" w:cs="Calibri"/>
                <w:sz w:val="20"/>
                <w:szCs w:val="20"/>
                <w:lang w:val="en-US" w:eastAsia="en-US"/>
              </w:rPr>
              <w:t>o EAP-TLS</w:t>
            </w:r>
          </w:p>
          <w:p w14:paraId="60BC2232" w14:textId="77777777" w:rsidR="000107C3" w:rsidRPr="000107C3" w:rsidRDefault="000107C3" w:rsidP="00D5076F">
            <w:pPr>
              <w:rPr>
                <w:rFonts w:ascii="Calibri" w:hAnsi="Calibri" w:cs="Calibri"/>
                <w:sz w:val="20"/>
                <w:szCs w:val="20"/>
                <w:lang w:val="en-US"/>
              </w:rPr>
            </w:pPr>
            <w:r w:rsidRPr="00457016">
              <w:rPr>
                <w:rFonts w:ascii="Calibri" w:hAnsi="Calibri" w:cs="Calibri"/>
                <w:sz w:val="20"/>
                <w:szCs w:val="20"/>
                <w:lang w:val="en-US" w:eastAsia="en-US"/>
              </w:rPr>
              <w:t>o PAP, CHAP, MSCHAPv1 i v2, EAP-MD5</w:t>
            </w:r>
          </w:p>
          <w:p w14:paraId="2C78BA19" w14:textId="77777777" w:rsidR="000107C3" w:rsidRPr="000107C3" w:rsidRDefault="000107C3" w:rsidP="00D5076F">
            <w:pPr>
              <w:rPr>
                <w:rFonts w:ascii="Calibri" w:hAnsi="Calibri" w:cs="Calibri"/>
                <w:sz w:val="20"/>
                <w:szCs w:val="20"/>
                <w:lang w:val="en-US"/>
              </w:rPr>
            </w:pPr>
            <w:r w:rsidRPr="00457016">
              <w:rPr>
                <w:rFonts w:ascii="Calibri" w:hAnsi="Calibri" w:cs="Calibri"/>
                <w:sz w:val="20"/>
                <w:szCs w:val="20"/>
                <w:lang w:val="en-US" w:eastAsia="en-US"/>
              </w:rPr>
              <w:t>o NAC, Microsoft NAP</w:t>
            </w:r>
          </w:p>
          <w:p w14:paraId="2E881412" w14:textId="77777777" w:rsidR="000107C3" w:rsidRPr="000107C3" w:rsidRDefault="000107C3" w:rsidP="00D5076F">
            <w:pPr>
              <w:rPr>
                <w:rFonts w:ascii="Calibri" w:hAnsi="Calibri" w:cs="Calibri"/>
                <w:sz w:val="20"/>
                <w:szCs w:val="20"/>
                <w:lang w:val="en-US"/>
              </w:rPr>
            </w:pPr>
            <w:r w:rsidRPr="00457016">
              <w:rPr>
                <w:rFonts w:ascii="Calibri" w:hAnsi="Calibri" w:cs="Calibri"/>
                <w:sz w:val="20"/>
                <w:szCs w:val="20"/>
                <w:lang w:val="en-US" w:eastAsia="en-US"/>
              </w:rPr>
              <w:t>o Windows machine authentication</w:t>
            </w:r>
          </w:p>
          <w:p w14:paraId="3576B8DA"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 xml:space="preserve">o MAC </w:t>
            </w:r>
            <w:proofErr w:type="spellStart"/>
            <w:r w:rsidRPr="00457016">
              <w:rPr>
                <w:rFonts w:ascii="Calibri" w:hAnsi="Calibri" w:cs="Calibri"/>
                <w:sz w:val="20"/>
                <w:szCs w:val="20"/>
                <w:lang w:eastAsia="en-US"/>
              </w:rPr>
              <w:t>Auth</w:t>
            </w:r>
            <w:proofErr w:type="spellEnd"/>
          </w:p>
          <w:p w14:paraId="269E5385"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 xml:space="preserve">o </w:t>
            </w:r>
            <w:proofErr w:type="spellStart"/>
            <w:r w:rsidRPr="00457016">
              <w:rPr>
                <w:rFonts w:ascii="Calibri" w:hAnsi="Calibri" w:cs="Calibri"/>
                <w:sz w:val="20"/>
                <w:szCs w:val="20"/>
                <w:lang w:eastAsia="en-US"/>
              </w:rPr>
              <w:t>Audit</w:t>
            </w:r>
            <w:proofErr w:type="spellEnd"/>
            <w:r w:rsidRPr="00457016">
              <w:rPr>
                <w:rFonts w:ascii="Calibri" w:hAnsi="Calibri" w:cs="Calibri"/>
                <w:sz w:val="20"/>
                <w:szCs w:val="20"/>
                <w:lang w:eastAsia="en-US"/>
              </w:rPr>
              <w:t xml:space="preserve"> (role oparte na porcie oraz skanowanie podatności)</w:t>
            </w:r>
          </w:p>
          <w:p w14:paraId="22F6E45E" w14:textId="77777777" w:rsidR="000107C3" w:rsidRPr="000107C3" w:rsidRDefault="000107C3" w:rsidP="00D5076F">
            <w:pPr>
              <w:rPr>
                <w:rFonts w:ascii="Calibri" w:hAnsi="Calibri" w:cs="Calibri"/>
                <w:sz w:val="20"/>
                <w:szCs w:val="20"/>
                <w:lang w:val="en-US"/>
              </w:rPr>
            </w:pPr>
            <w:r w:rsidRPr="00457016">
              <w:rPr>
                <w:rFonts w:ascii="Calibri" w:hAnsi="Calibri" w:cs="Calibri"/>
                <w:sz w:val="20"/>
                <w:szCs w:val="20"/>
                <w:lang w:val="en-US" w:eastAsia="en-US"/>
              </w:rPr>
              <w:t>o OCSP (Online Certificate Status Protocol)</w:t>
            </w:r>
          </w:p>
          <w:p w14:paraId="74A3B5D3" w14:textId="77777777" w:rsidR="000107C3" w:rsidRPr="000107C3" w:rsidRDefault="000107C3" w:rsidP="00D5076F">
            <w:pPr>
              <w:rPr>
                <w:rFonts w:ascii="Calibri" w:hAnsi="Calibri" w:cs="Calibri"/>
                <w:sz w:val="20"/>
                <w:szCs w:val="20"/>
                <w:lang w:val="en-US"/>
              </w:rPr>
            </w:pPr>
            <w:r w:rsidRPr="00457016">
              <w:rPr>
                <w:rFonts w:ascii="Calibri" w:hAnsi="Calibri" w:cs="Calibri"/>
                <w:sz w:val="20"/>
                <w:szCs w:val="20"/>
                <w:lang w:val="en-US" w:eastAsia="en-US"/>
              </w:rPr>
              <w:t>o SNMP generic MIB, SNMP private MIB</w:t>
            </w:r>
          </w:p>
          <w:p w14:paraId="47834B06" w14:textId="77777777" w:rsidR="000107C3" w:rsidRPr="000107C3" w:rsidRDefault="000107C3" w:rsidP="00D5076F">
            <w:pPr>
              <w:rPr>
                <w:rFonts w:ascii="Calibri" w:hAnsi="Calibri" w:cs="Calibri"/>
                <w:sz w:val="20"/>
                <w:szCs w:val="20"/>
                <w:lang w:val="en-US"/>
              </w:rPr>
            </w:pPr>
            <w:r w:rsidRPr="00457016">
              <w:rPr>
                <w:rFonts w:ascii="Calibri" w:hAnsi="Calibri" w:cs="Calibri"/>
                <w:sz w:val="20"/>
                <w:szCs w:val="20"/>
                <w:lang w:val="en-US" w:eastAsia="en-US"/>
              </w:rPr>
              <w:t>o CEF (Common Event Format), LEEF (Log Event Extended Format)</w:t>
            </w:r>
          </w:p>
          <w:p w14:paraId="12E20A43" w14:textId="77777777" w:rsidR="000107C3" w:rsidRPr="00457016" w:rsidRDefault="000107C3" w:rsidP="00D5076F">
            <w:pPr>
              <w:rPr>
                <w:rFonts w:ascii="Calibri" w:hAnsi="Calibri" w:cs="Calibri"/>
                <w:sz w:val="20"/>
                <w:szCs w:val="20"/>
                <w:lang w:eastAsia="en-US"/>
              </w:rPr>
            </w:pPr>
            <w:r w:rsidRPr="00457016">
              <w:rPr>
                <w:rFonts w:ascii="Calibri" w:hAnsi="Calibri" w:cs="Calibri"/>
                <w:sz w:val="20"/>
                <w:szCs w:val="20"/>
                <w:lang w:eastAsia="en-US"/>
              </w:rPr>
              <w:t>o TLS 1.2</w:t>
            </w:r>
          </w:p>
        </w:tc>
      </w:tr>
      <w:tr w:rsidR="000107C3" w:rsidRPr="000107C3" w14:paraId="17676AB0" w14:textId="77777777" w:rsidTr="000107C3">
        <w:trPr>
          <w:trHeight w:val="20"/>
        </w:trPr>
        <w:tc>
          <w:tcPr>
            <w:tcW w:w="2122" w:type="dxa"/>
            <w:hideMark/>
          </w:tcPr>
          <w:p w14:paraId="7D898465" w14:textId="77777777" w:rsidR="000107C3" w:rsidRPr="00457016" w:rsidRDefault="000107C3" w:rsidP="00D5076F">
            <w:pPr>
              <w:rPr>
                <w:rFonts w:ascii="Calibri" w:hAnsi="Calibri" w:cs="Calibri"/>
                <w:sz w:val="20"/>
                <w:szCs w:val="20"/>
                <w:lang w:val="en-US" w:eastAsia="en-US"/>
              </w:rPr>
            </w:pPr>
            <w:proofErr w:type="spellStart"/>
            <w:r w:rsidRPr="00457016">
              <w:rPr>
                <w:rFonts w:ascii="Calibri" w:hAnsi="Calibri" w:cs="Calibri"/>
                <w:sz w:val="20"/>
                <w:szCs w:val="20"/>
                <w:lang w:val="en-US" w:eastAsia="en-US"/>
              </w:rPr>
              <w:t>Maszyna</w:t>
            </w:r>
            <w:proofErr w:type="spellEnd"/>
            <w:r w:rsidRPr="00457016">
              <w:rPr>
                <w:rFonts w:ascii="Calibri" w:hAnsi="Calibri" w:cs="Calibri"/>
                <w:sz w:val="20"/>
                <w:szCs w:val="20"/>
                <w:lang w:val="en-US" w:eastAsia="en-US"/>
              </w:rPr>
              <w:t xml:space="preserve"> </w:t>
            </w:r>
            <w:proofErr w:type="spellStart"/>
            <w:r w:rsidRPr="00457016">
              <w:rPr>
                <w:rFonts w:ascii="Calibri" w:hAnsi="Calibri" w:cs="Calibri"/>
                <w:sz w:val="20"/>
                <w:szCs w:val="20"/>
                <w:lang w:val="en-US" w:eastAsia="en-US"/>
              </w:rPr>
              <w:t>wirtualna</w:t>
            </w:r>
            <w:proofErr w:type="spellEnd"/>
          </w:p>
        </w:tc>
        <w:tc>
          <w:tcPr>
            <w:tcW w:w="7228" w:type="dxa"/>
            <w:hideMark/>
          </w:tcPr>
          <w:p w14:paraId="1FA91D1D"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 Maszyna wirtualna musi mieć możliwość uruchomienia na platformach witalizacyjnych:</w:t>
            </w:r>
          </w:p>
          <w:p w14:paraId="35CEB648"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 xml:space="preserve">o Co najmniej ESX 4.0, </w:t>
            </w:r>
            <w:proofErr w:type="spellStart"/>
            <w:r w:rsidRPr="00457016">
              <w:rPr>
                <w:rFonts w:ascii="Calibri" w:hAnsi="Calibri" w:cs="Calibri"/>
                <w:sz w:val="20"/>
                <w:szCs w:val="20"/>
                <w:lang w:eastAsia="en-US"/>
              </w:rPr>
              <w:t>ESXi</w:t>
            </w:r>
            <w:proofErr w:type="spellEnd"/>
            <w:r w:rsidRPr="00457016">
              <w:rPr>
                <w:rFonts w:ascii="Calibri" w:hAnsi="Calibri" w:cs="Calibri"/>
                <w:sz w:val="20"/>
                <w:szCs w:val="20"/>
                <w:lang w:eastAsia="en-US"/>
              </w:rPr>
              <w:t xml:space="preserve"> 4.1 do 6.0</w:t>
            </w:r>
          </w:p>
          <w:p w14:paraId="5633AC57" w14:textId="77777777" w:rsidR="000107C3" w:rsidRPr="00457016" w:rsidRDefault="000107C3" w:rsidP="00D5076F">
            <w:pPr>
              <w:rPr>
                <w:rFonts w:ascii="Calibri" w:hAnsi="Calibri" w:cs="Calibri"/>
                <w:sz w:val="20"/>
                <w:szCs w:val="20"/>
                <w:lang w:eastAsia="en-US"/>
              </w:rPr>
            </w:pPr>
            <w:r w:rsidRPr="00457016">
              <w:rPr>
                <w:rFonts w:ascii="Calibri" w:hAnsi="Calibri" w:cs="Calibri"/>
                <w:sz w:val="20"/>
                <w:szCs w:val="20"/>
                <w:lang w:eastAsia="en-US"/>
              </w:rPr>
              <w:t>o Co najmniej Hyper-V 2012 R2 oraz Windows 2012 R2 enterprise</w:t>
            </w:r>
          </w:p>
        </w:tc>
      </w:tr>
      <w:tr w:rsidR="000107C3" w:rsidRPr="000107C3" w14:paraId="1DD4A78E" w14:textId="77777777" w:rsidTr="000107C3">
        <w:trPr>
          <w:trHeight w:val="20"/>
        </w:trPr>
        <w:tc>
          <w:tcPr>
            <w:tcW w:w="2122" w:type="dxa"/>
            <w:hideMark/>
          </w:tcPr>
          <w:p w14:paraId="757496AF" w14:textId="77777777" w:rsidR="000107C3" w:rsidRPr="00457016" w:rsidRDefault="000107C3" w:rsidP="00D5076F">
            <w:pPr>
              <w:rPr>
                <w:rFonts w:ascii="Calibri" w:hAnsi="Calibri" w:cs="Calibri"/>
                <w:sz w:val="20"/>
                <w:szCs w:val="20"/>
                <w:lang w:eastAsia="en-US"/>
              </w:rPr>
            </w:pPr>
            <w:r w:rsidRPr="00457016">
              <w:rPr>
                <w:rFonts w:ascii="Calibri" w:hAnsi="Calibri" w:cs="Calibri"/>
                <w:sz w:val="20"/>
                <w:szCs w:val="20"/>
                <w:lang w:eastAsia="en-US"/>
              </w:rPr>
              <w:t>Moduł Dostępu Gościnnego</w:t>
            </w:r>
          </w:p>
        </w:tc>
        <w:tc>
          <w:tcPr>
            <w:tcW w:w="7228" w:type="dxa"/>
            <w:hideMark/>
          </w:tcPr>
          <w:p w14:paraId="14C5B2FC"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 Posiadać moduł odpowiedzialny za Dostęp Gościnny</w:t>
            </w:r>
          </w:p>
          <w:p w14:paraId="7F702750"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 Obsługa użytkowników typu Gość w liczbie co najmniej równej minimalnej liczbie obsługiwanych urządzeń klienckich (500)</w:t>
            </w:r>
          </w:p>
          <w:p w14:paraId="0CA129FE" w14:textId="77777777" w:rsidR="000107C3" w:rsidRPr="00457016" w:rsidRDefault="000107C3" w:rsidP="00D5076F">
            <w:pPr>
              <w:rPr>
                <w:rFonts w:ascii="Calibri" w:hAnsi="Calibri" w:cs="Calibri"/>
                <w:sz w:val="20"/>
                <w:szCs w:val="20"/>
                <w:lang w:eastAsia="en-US"/>
              </w:rPr>
            </w:pPr>
            <w:r w:rsidRPr="00457016">
              <w:rPr>
                <w:rFonts w:ascii="Calibri" w:hAnsi="Calibri" w:cs="Calibri"/>
                <w:sz w:val="20"/>
                <w:szCs w:val="20"/>
                <w:lang w:eastAsia="en-US"/>
              </w:rPr>
              <w:t>• Jeżeli moduł ten wymaga dodatkowych licencji, muszą być one zawarte</w:t>
            </w:r>
          </w:p>
        </w:tc>
      </w:tr>
      <w:tr w:rsidR="000107C3" w:rsidRPr="000107C3" w14:paraId="4A8AD385" w14:textId="77777777" w:rsidTr="000107C3">
        <w:trPr>
          <w:trHeight w:val="20"/>
        </w:trPr>
        <w:tc>
          <w:tcPr>
            <w:tcW w:w="2122" w:type="dxa"/>
            <w:hideMark/>
          </w:tcPr>
          <w:p w14:paraId="022CA17F" w14:textId="77777777" w:rsidR="000107C3" w:rsidRPr="00457016" w:rsidRDefault="000107C3" w:rsidP="00D5076F">
            <w:pPr>
              <w:rPr>
                <w:rFonts w:ascii="Calibri" w:hAnsi="Calibri" w:cs="Calibri"/>
                <w:sz w:val="20"/>
                <w:szCs w:val="20"/>
                <w:lang w:eastAsia="en-US"/>
              </w:rPr>
            </w:pPr>
            <w:r w:rsidRPr="00457016">
              <w:rPr>
                <w:rFonts w:ascii="Calibri" w:hAnsi="Calibri" w:cs="Calibri"/>
                <w:sz w:val="20"/>
                <w:szCs w:val="20"/>
                <w:lang w:eastAsia="en-US"/>
              </w:rPr>
              <w:t xml:space="preserve">Funkcjonalności </w:t>
            </w:r>
            <w:proofErr w:type="spellStart"/>
            <w:r w:rsidRPr="00457016">
              <w:rPr>
                <w:rFonts w:ascii="Calibri" w:hAnsi="Calibri" w:cs="Calibri"/>
                <w:sz w:val="20"/>
                <w:szCs w:val="20"/>
                <w:lang w:eastAsia="en-US"/>
              </w:rPr>
              <w:t>Guest</w:t>
            </w:r>
            <w:proofErr w:type="spellEnd"/>
          </w:p>
        </w:tc>
        <w:tc>
          <w:tcPr>
            <w:tcW w:w="7228" w:type="dxa"/>
            <w:hideMark/>
          </w:tcPr>
          <w:p w14:paraId="053C2D61"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 System obsługi ruchu gościnnego musi spełniać poniższe funkcjonalności:</w:t>
            </w:r>
          </w:p>
          <w:p w14:paraId="70A5841B"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o Samodzielna rejestracja klientów gościnnych w oparciu o adres e-mail</w:t>
            </w:r>
          </w:p>
          <w:p w14:paraId="18C9F48A"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lastRenderedPageBreak/>
              <w:t>o Numer telefonu (wiadomość SMS)</w:t>
            </w:r>
          </w:p>
          <w:p w14:paraId="16B71CB0"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o Dostęp sponsorowany</w:t>
            </w:r>
          </w:p>
          <w:p w14:paraId="09D45B84"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o Logowanie w oparciu o portale społecznościowe</w:t>
            </w:r>
          </w:p>
          <w:p w14:paraId="32C786AF"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o Funkcja integracji z systemami trzecimi poprzez API</w:t>
            </w:r>
          </w:p>
          <w:p w14:paraId="2B86B61A"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o Wsparcie dla tworzenia komercyjnych systemów HOT-SPOT</w:t>
            </w:r>
          </w:p>
          <w:p w14:paraId="6A04C4B5"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o Wbudowany system reklamowy</w:t>
            </w:r>
          </w:p>
          <w:p w14:paraId="53FB359C" w14:textId="77777777" w:rsidR="000107C3" w:rsidRPr="000107C3" w:rsidRDefault="000107C3" w:rsidP="00D5076F">
            <w:pPr>
              <w:rPr>
                <w:rFonts w:ascii="Calibri" w:hAnsi="Calibri" w:cs="Calibri"/>
                <w:sz w:val="20"/>
                <w:szCs w:val="20"/>
              </w:rPr>
            </w:pPr>
            <w:r w:rsidRPr="00457016">
              <w:rPr>
                <w:rFonts w:ascii="Calibri" w:hAnsi="Calibri" w:cs="Calibri"/>
                <w:sz w:val="20"/>
                <w:szCs w:val="20"/>
                <w:lang w:eastAsia="en-US"/>
              </w:rPr>
              <w:t>o Automatyczne skalowanie portalu do urządzeń mobilnych</w:t>
            </w:r>
          </w:p>
          <w:p w14:paraId="6744840D" w14:textId="77777777" w:rsidR="000107C3" w:rsidRPr="00457016" w:rsidRDefault="000107C3" w:rsidP="00D5076F">
            <w:pPr>
              <w:rPr>
                <w:rFonts w:ascii="Calibri" w:hAnsi="Calibri" w:cs="Calibri"/>
                <w:sz w:val="20"/>
                <w:szCs w:val="20"/>
                <w:lang w:eastAsia="en-US"/>
              </w:rPr>
            </w:pPr>
            <w:r w:rsidRPr="00457016">
              <w:rPr>
                <w:rFonts w:ascii="Calibri" w:hAnsi="Calibri" w:cs="Calibri"/>
                <w:sz w:val="20"/>
                <w:szCs w:val="20"/>
                <w:lang w:eastAsia="en-US"/>
              </w:rPr>
              <w:t>o Funkcja personalizacji strony gościnnej</w:t>
            </w:r>
          </w:p>
        </w:tc>
      </w:tr>
    </w:tbl>
    <w:p w14:paraId="389B0963" w14:textId="77777777" w:rsidR="000107C3" w:rsidRPr="00873644" w:rsidRDefault="000107C3" w:rsidP="00961869"/>
    <w:sectPr w:rsidR="000107C3" w:rsidRPr="00873644" w:rsidSect="000107C3">
      <w:headerReference w:type="default" r:id="rId12"/>
      <w:footerReference w:type="even" r:id="rId13"/>
      <w:footerReference w:type="default" r:id="rId14"/>
      <w:headerReference w:type="first" r:id="rId15"/>
      <w:footerReference w:type="first" r:id="rId16"/>
      <w:pgSz w:w="11906" w:h="16838" w:code="9"/>
      <w:pgMar w:top="2115" w:right="1440" w:bottom="1440" w:left="1440" w:header="720" w:footer="11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E92A7" w14:textId="77777777" w:rsidR="005B4E69" w:rsidRDefault="005B4E69">
      <w:r>
        <w:separator/>
      </w:r>
    </w:p>
  </w:endnote>
  <w:endnote w:type="continuationSeparator" w:id="0">
    <w:p w14:paraId="43C3D17C" w14:textId="77777777" w:rsidR="005B4E69" w:rsidRDefault="005B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nter">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Aptos Display">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6A6" w14:textId="77777777" w:rsidR="0044605B" w:rsidRDefault="0044605B">
    <w:pPr>
      <w:pBdr>
        <w:top w:val="nil"/>
        <w:left w:val="nil"/>
        <w:bottom w:val="nil"/>
        <w:right w:val="nil"/>
        <w:between w:val="nil"/>
      </w:pBdr>
      <w:tabs>
        <w:tab w:val="center" w:pos="4680"/>
        <w:tab w:val="right" w:pos="9360"/>
      </w:tabs>
      <w:rPr>
        <w:color w:val="000000"/>
      </w:rPr>
    </w:pPr>
    <w:bookmarkStart w:id="11" w:name="bookmark=id.gjdgxs" w:colFirst="0" w:colLast="0"/>
    <w:bookmarkEnd w:id="11"/>
  </w:p>
  <w:p w14:paraId="000006A7" w14:textId="77777777" w:rsidR="0044605B" w:rsidRDefault="0044605B">
    <w:pPr>
      <w:pBdr>
        <w:top w:val="nil"/>
        <w:left w:val="nil"/>
        <w:bottom w:val="nil"/>
        <w:right w:val="nil"/>
        <w:between w:val="nil"/>
      </w:pBdr>
      <w:tabs>
        <w:tab w:val="center" w:pos="4680"/>
        <w:tab w:val="right" w:pos="9360"/>
      </w:tabs>
      <w:rPr>
        <w:color w:val="000000"/>
      </w:rPr>
    </w:pPr>
  </w:p>
  <w:p w14:paraId="000006A8" w14:textId="77777777" w:rsidR="0044605B" w:rsidRDefault="0044605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6A9" w14:textId="77777777" w:rsidR="0044605B" w:rsidRDefault="003D5E40">
    <w:pPr>
      <w:pBdr>
        <w:top w:val="nil"/>
        <w:left w:val="nil"/>
        <w:bottom w:val="nil"/>
        <w:right w:val="nil"/>
        <w:between w:val="nil"/>
      </w:pBdr>
      <w:tabs>
        <w:tab w:val="center" w:pos="4536"/>
        <w:tab w:val="right" w:pos="9072"/>
        <w:tab w:val="right" w:pos="9720"/>
      </w:tabs>
      <w:spacing w:before="360" w:line="360" w:lineRule="auto"/>
      <w:rPr>
        <w:color w:val="000000"/>
      </w:rPr>
    </w:pPr>
    <w:r>
      <w:rPr>
        <w:rFonts w:ascii="Aptos" w:eastAsia="Aptos" w:hAnsi="Aptos" w:cs="Aptos"/>
        <w:color w:val="646464"/>
        <w:sz w:val="10"/>
        <w:szCs w:val="10"/>
      </w:rPr>
      <w:t xml:space="preserve">CENTRUM PROJEKTÓW POLSKA CYFROWA </w:t>
    </w:r>
    <w:r>
      <w:rPr>
        <w:rFonts w:ascii="Aptos" w:eastAsia="Aptos" w:hAnsi="Aptos" w:cs="Aptos"/>
        <w:color w:val="646464"/>
        <w:sz w:val="10"/>
        <w:szCs w:val="10"/>
      </w:rPr>
      <w:br/>
      <w:t xml:space="preserve">ul. Spokojna 13A, 01-044 Warszawa | infolinia: +48 223152340 | e-mail: </w:t>
    </w:r>
    <w:proofErr w:type="spellStart"/>
    <w:r>
      <w:rPr>
        <w:rFonts w:ascii="Aptos" w:eastAsia="Aptos" w:hAnsi="Aptos" w:cs="Aptos"/>
        <w:color w:val="646464"/>
        <w:sz w:val="10"/>
        <w:szCs w:val="10"/>
      </w:rPr>
      <w:t>cppc@cppc.gov.p</w:t>
    </w:r>
    <w:proofErr w:type="spellEnd"/>
    <w:r>
      <w:rPr>
        <w:noProof/>
      </w:rPr>
      <w:drawing>
        <wp:anchor distT="0" distB="0" distL="114300" distR="114300" simplePos="0" relativeHeight="251657728" behindDoc="0" locked="0" layoutInCell="1" hidden="0" allowOverlap="1" wp14:anchorId="65F8FF94" wp14:editId="1C71C714">
          <wp:simplePos x="0" y="0"/>
          <wp:positionH relativeFrom="column">
            <wp:posOffset>2848411</wp:posOffset>
          </wp:positionH>
          <wp:positionV relativeFrom="paragraph">
            <wp:posOffset>117721</wp:posOffset>
          </wp:positionV>
          <wp:extent cx="3705225" cy="323215"/>
          <wp:effectExtent l="0" t="0" r="0" b="0"/>
          <wp:wrapSquare wrapText="bothSides" distT="0" distB="0" distL="114300" distR="114300"/>
          <wp:docPr id="12387757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705225" cy="323215"/>
                  </a:xfrm>
                  <a:prstGeom prst="rect">
                    <a:avLst/>
                  </a:prstGeom>
                  <a:ln/>
                </pic:spPr>
              </pic:pic>
            </a:graphicData>
          </a:graphic>
        </wp:anchor>
      </w:drawing>
    </w:r>
  </w:p>
  <w:p w14:paraId="000006AA" w14:textId="74F2ECB8" w:rsidR="0044605B" w:rsidRDefault="003D5E40">
    <w:pPr>
      <w:pBdr>
        <w:top w:val="nil"/>
        <w:left w:val="nil"/>
        <w:bottom w:val="nil"/>
        <w:right w:val="nil"/>
        <w:between w:val="nil"/>
      </w:pBdr>
      <w:tabs>
        <w:tab w:val="center" w:pos="4536"/>
        <w:tab w:val="right" w:pos="9072"/>
      </w:tabs>
      <w:spacing w:after="360"/>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5E50E0">
      <w:rPr>
        <w:noProof/>
        <w:color w:val="000000"/>
        <w:sz w:val="20"/>
        <w:szCs w:val="20"/>
      </w:rPr>
      <w:t>2</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6AB" w14:textId="77777777" w:rsidR="0044605B" w:rsidRDefault="003D5E40">
    <w:pPr>
      <w:pBdr>
        <w:top w:val="nil"/>
        <w:left w:val="nil"/>
        <w:bottom w:val="nil"/>
        <w:right w:val="nil"/>
        <w:between w:val="nil"/>
      </w:pBdr>
      <w:tabs>
        <w:tab w:val="center" w:pos="4536"/>
        <w:tab w:val="right" w:pos="9072"/>
        <w:tab w:val="left" w:pos="2450"/>
      </w:tabs>
      <w:spacing w:before="360" w:after="360" w:line="360" w:lineRule="auto"/>
      <w:rPr>
        <w:color w:val="000000"/>
      </w:rPr>
    </w:pPr>
    <w:bookmarkStart w:id="12" w:name="bookmark=id.1fob9te" w:colFirst="0" w:colLast="0"/>
    <w:bookmarkStart w:id="13" w:name="_heading=h.2tfbga5guvcy" w:colFirst="0" w:colLast="0"/>
    <w:bookmarkEnd w:id="12"/>
    <w:bookmarkEnd w:id="13"/>
    <w:r>
      <w:rPr>
        <w:rFonts w:ascii="Aptos" w:eastAsia="Aptos" w:hAnsi="Aptos" w:cs="Aptos"/>
        <w:color w:val="646464"/>
        <w:sz w:val="10"/>
        <w:szCs w:val="10"/>
      </w:rPr>
      <w:t xml:space="preserve">CENTRUM PROJEKTÓW POLSKA CYFROWA </w:t>
    </w:r>
    <w:r>
      <w:rPr>
        <w:rFonts w:ascii="Aptos" w:eastAsia="Aptos" w:hAnsi="Aptos" w:cs="Aptos"/>
        <w:color w:val="646464"/>
        <w:sz w:val="10"/>
        <w:szCs w:val="10"/>
      </w:rPr>
      <w:tab/>
    </w:r>
    <w:r>
      <w:rPr>
        <w:rFonts w:ascii="Aptos" w:eastAsia="Aptos" w:hAnsi="Aptos" w:cs="Aptos"/>
        <w:color w:val="646464"/>
        <w:sz w:val="10"/>
        <w:szCs w:val="10"/>
      </w:rPr>
      <w:br/>
      <w:t xml:space="preserve">ul. Spokojna 13A, 01-044 Warszawa | infolinia: +48 223152340 | e-mail: </w:t>
    </w:r>
    <w:proofErr w:type="spellStart"/>
    <w:r>
      <w:rPr>
        <w:rFonts w:ascii="Aptos" w:eastAsia="Aptos" w:hAnsi="Aptos" w:cs="Aptos"/>
        <w:color w:val="646464"/>
        <w:sz w:val="10"/>
        <w:szCs w:val="10"/>
      </w:rPr>
      <w:t>cppc@cppc.gov.p</w:t>
    </w:r>
    <w:proofErr w:type="spellEnd"/>
    <w:r w:rsidR="00000000">
      <w:pict w14:anchorId="63AAC8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84156" o:spid="_x0000_s1025" type="#_x0000_t75" alt="" style="position:absolute;margin-left:-61.25pt;margin-top:490.05pt;width:599.6pt;height:262.45pt;z-index:-251656704;mso-wrap-edited:f;mso-width-percent:0;mso-height-percent:0;mso-position-horizontal:absolute;mso-position-horizontal-relative:margin;mso-position-vertical:absolute;mso-position-vertical-relative:text;mso-width-percent:0;mso-height-percent:0" o:allowincell="f">
          <v:imagedata r:id="rId1" o:title="cppc_elementy_tla"/>
          <w10:wrap anchorx="margin"/>
        </v:shape>
      </w:pict>
    </w:r>
    <w:r>
      <w:rPr>
        <w:noProof/>
      </w:rPr>
      <w:drawing>
        <wp:anchor distT="0" distB="0" distL="114300" distR="114300" simplePos="0" relativeHeight="251658752" behindDoc="0" locked="0" layoutInCell="1" hidden="0" allowOverlap="1" wp14:anchorId="78B6B5AD" wp14:editId="1464A476">
          <wp:simplePos x="0" y="0"/>
          <wp:positionH relativeFrom="column">
            <wp:posOffset>2651153</wp:posOffset>
          </wp:positionH>
          <wp:positionV relativeFrom="paragraph">
            <wp:posOffset>254114</wp:posOffset>
          </wp:positionV>
          <wp:extent cx="3705225" cy="323215"/>
          <wp:effectExtent l="0" t="0" r="0" b="0"/>
          <wp:wrapSquare wrapText="bothSides" distT="0" distB="0" distL="114300" distR="114300"/>
          <wp:docPr id="12387757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3705225" cy="3232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5C40D" w14:textId="77777777" w:rsidR="005B4E69" w:rsidRDefault="005B4E69">
      <w:r>
        <w:separator/>
      </w:r>
    </w:p>
  </w:footnote>
  <w:footnote w:type="continuationSeparator" w:id="0">
    <w:p w14:paraId="454EAD7C" w14:textId="77777777" w:rsidR="005B4E69" w:rsidRDefault="005B4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6A4" w14:textId="77777777" w:rsidR="0044605B" w:rsidRDefault="003D5E40">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5680" behindDoc="0" locked="0" layoutInCell="1" hidden="0" allowOverlap="1" wp14:anchorId="454CC92C" wp14:editId="2DCE7F5E">
          <wp:simplePos x="0" y="0"/>
          <wp:positionH relativeFrom="column">
            <wp:posOffset>-914399</wp:posOffset>
          </wp:positionH>
          <wp:positionV relativeFrom="paragraph">
            <wp:posOffset>-436508</wp:posOffset>
          </wp:positionV>
          <wp:extent cx="2314575" cy="961390"/>
          <wp:effectExtent l="0" t="0" r="0" b="0"/>
          <wp:wrapSquare wrapText="bothSides" distT="0" distB="0" distL="114300" distR="114300"/>
          <wp:docPr id="12387757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314575" cy="96139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6A5" w14:textId="77777777" w:rsidR="0044605B" w:rsidRDefault="003D5E40">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6704" behindDoc="0" locked="0" layoutInCell="1" hidden="0" allowOverlap="1" wp14:anchorId="53EF1CD6" wp14:editId="17321E07">
          <wp:simplePos x="0" y="0"/>
          <wp:positionH relativeFrom="column">
            <wp:posOffset>-893927</wp:posOffset>
          </wp:positionH>
          <wp:positionV relativeFrom="paragraph">
            <wp:posOffset>-436510</wp:posOffset>
          </wp:positionV>
          <wp:extent cx="2314575" cy="961390"/>
          <wp:effectExtent l="0" t="0" r="0" b="0"/>
          <wp:wrapSquare wrapText="bothSides" distT="0" distB="0" distL="114300" distR="114300"/>
          <wp:docPr id="12387757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314575" cy="9613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17E"/>
    <w:multiLevelType w:val="multilevel"/>
    <w:tmpl w:val="F79A9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06C6729"/>
    <w:multiLevelType w:val="multilevel"/>
    <w:tmpl w:val="ABD8133A"/>
    <w:lvl w:ilvl="0">
      <w:start w:val="1"/>
      <w:numFmt w:val="decimal"/>
      <w:lvlText w:val="%1."/>
      <w:lvlJc w:val="left"/>
      <w:pPr>
        <w:ind w:left="360" w:hanging="360"/>
      </w:pPr>
      <w:rPr>
        <w:strike w:val="0"/>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 w15:restartNumberingAfterBreak="0">
    <w:nsid w:val="00FF7641"/>
    <w:multiLevelType w:val="multilevel"/>
    <w:tmpl w:val="E6223A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30919A1"/>
    <w:multiLevelType w:val="multilevel"/>
    <w:tmpl w:val="DBCE14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4E86137"/>
    <w:multiLevelType w:val="multilevel"/>
    <w:tmpl w:val="EA3C93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6C27CED"/>
    <w:multiLevelType w:val="multilevel"/>
    <w:tmpl w:val="575A9A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6FF1F91"/>
    <w:multiLevelType w:val="multilevel"/>
    <w:tmpl w:val="5E7414C2"/>
    <w:lvl w:ilvl="0">
      <w:start w:val="1"/>
      <w:numFmt w:val="decimal"/>
      <w:lvlText w:val="%1."/>
      <w:lvlJc w:val="left"/>
      <w:pPr>
        <w:ind w:left="360" w:hanging="360"/>
      </w:pPr>
      <w:rPr>
        <w:strike w:val="0"/>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7" w15:restartNumberingAfterBreak="0">
    <w:nsid w:val="075904D4"/>
    <w:multiLevelType w:val="multilevel"/>
    <w:tmpl w:val="E5C8D2C2"/>
    <w:lvl w:ilvl="0">
      <w:start w:val="1"/>
      <w:numFmt w:val="decimal"/>
      <w:lvlText w:val="%1."/>
      <w:lvlJc w:val="left"/>
      <w:pPr>
        <w:ind w:left="397" w:hanging="39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8E7C76"/>
    <w:multiLevelType w:val="multilevel"/>
    <w:tmpl w:val="1DB87A20"/>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9" w15:restartNumberingAfterBreak="0">
    <w:nsid w:val="09BC2EC1"/>
    <w:multiLevelType w:val="multilevel"/>
    <w:tmpl w:val="CD0013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A6F62AA"/>
    <w:multiLevelType w:val="multilevel"/>
    <w:tmpl w:val="B5BC6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9F26EB"/>
    <w:multiLevelType w:val="multilevel"/>
    <w:tmpl w:val="61B27D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DAE02D6"/>
    <w:multiLevelType w:val="multilevel"/>
    <w:tmpl w:val="E34A16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E950A24"/>
    <w:multiLevelType w:val="multilevel"/>
    <w:tmpl w:val="755E23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0EAD3CDB"/>
    <w:multiLevelType w:val="hybridMultilevel"/>
    <w:tmpl w:val="3DFEACB6"/>
    <w:lvl w:ilvl="0" w:tplc="04150001">
      <w:start w:val="1"/>
      <w:numFmt w:val="bullet"/>
      <w:lvlText w:val=""/>
      <w:lvlJc w:val="left"/>
      <w:pPr>
        <w:ind w:left="360" w:hanging="360"/>
      </w:pPr>
      <w:rPr>
        <w:rFonts w:ascii="Symbol" w:hAnsi="Symbol" w:hint="default"/>
      </w:rPr>
    </w:lvl>
    <w:lvl w:ilvl="1" w:tplc="5BA8D5FA">
      <w:start w:val="2"/>
      <w:numFmt w:val="bullet"/>
      <w:lvlText w:val="-"/>
      <w:lvlJc w:val="left"/>
      <w:pPr>
        <w:ind w:left="1080" w:hanging="360"/>
      </w:pPr>
      <w:rPr>
        <w:rFonts w:ascii="Calibri" w:eastAsia="inter" w:hAnsi="Calibri" w:cs="Calibri" w:hint="default"/>
        <w:color w:val="00000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F387AE9"/>
    <w:multiLevelType w:val="multilevel"/>
    <w:tmpl w:val="388224D6"/>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0FBE2B03"/>
    <w:multiLevelType w:val="hybridMultilevel"/>
    <w:tmpl w:val="767E2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EF44FE"/>
    <w:multiLevelType w:val="multilevel"/>
    <w:tmpl w:val="EC2A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452FA2"/>
    <w:multiLevelType w:val="hybridMultilevel"/>
    <w:tmpl w:val="2D6E1B0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1801DC1"/>
    <w:multiLevelType w:val="multilevel"/>
    <w:tmpl w:val="5944E19E"/>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1228401E"/>
    <w:multiLevelType w:val="hybridMultilevel"/>
    <w:tmpl w:val="0C2C755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2C41471"/>
    <w:multiLevelType w:val="multilevel"/>
    <w:tmpl w:val="EBD85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30D0840"/>
    <w:multiLevelType w:val="multilevel"/>
    <w:tmpl w:val="7F5C7852"/>
    <w:lvl w:ilvl="0">
      <w:start w:val="1"/>
      <w:numFmt w:val="decimal"/>
      <w:lvlText w:val="%1."/>
      <w:lvlJc w:val="left"/>
      <w:pPr>
        <w:ind w:left="360" w:hanging="360"/>
      </w:pPr>
    </w:lvl>
    <w:lvl w:ilvl="1">
      <w:start w:val="1"/>
      <w:numFmt w:val="lowerLetter"/>
      <w:lvlText w:val="%2."/>
      <w:lvlJc w:val="left"/>
      <w:pPr>
        <w:ind w:left="1080" w:hanging="360"/>
      </w:pPr>
    </w:lvl>
    <w:lvl w:ilvl="2">
      <w:start w:val="1"/>
      <w:numFmt w:val="bullet"/>
      <w:lvlText w:val="●"/>
      <w:lvlJc w:val="left"/>
      <w:pPr>
        <w:ind w:left="1980" w:hanging="36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34B5BCA"/>
    <w:multiLevelType w:val="multilevel"/>
    <w:tmpl w:val="1E586AC2"/>
    <w:lvl w:ilvl="0">
      <w:start w:val="1"/>
      <w:numFmt w:val="decimal"/>
      <w:lvlText w:val="%1."/>
      <w:lvlJc w:val="left"/>
      <w:pPr>
        <w:ind w:left="567" w:hanging="39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41645C0"/>
    <w:multiLevelType w:val="multilevel"/>
    <w:tmpl w:val="10E68478"/>
    <w:lvl w:ilvl="0">
      <w:start w:val="1"/>
      <w:numFmt w:val="bullet"/>
      <w:lvlText w:val="●"/>
      <w:lvlJc w:val="left"/>
      <w:pPr>
        <w:ind w:left="437" w:hanging="360"/>
      </w:pPr>
      <w:rPr>
        <w:rFonts w:ascii="Noto Sans Symbols" w:eastAsia="Noto Sans Symbols" w:hAnsi="Noto Sans Symbols" w:cs="Noto Sans Symbols"/>
      </w:rPr>
    </w:lvl>
    <w:lvl w:ilvl="1">
      <w:start w:val="5"/>
      <w:numFmt w:val="bullet"/>
      <w:lvlText w:val="-"/>
      <w:lvlJc w:val="left"/>
      <w:pPr>
        <w:ind w:left="1157" w:hanging="360"/>
      </w:pPr>
      <w:rPr>
        <w:rFonts w:ascii="Aptos" w:eastAsia="Aptos" w:hAnsi="Aptos" w:cs="Aptos"/>
      </w:rPr>
    </w:lvl>
    <w:lvl w:ilvl="2">
      <w:start w:val="1"/>
      <w:numFmt w:val="lowerRoman"/>
      <w:lvlText w:val="%3."/>
      <w:lvlJc w:val="right"/>
      <w:pPr>
        <w:ind w:left="1877" w:hanging="180"/>
      </w:pPr>
    </w:lvl>
    <w:lvl w:ilvl="3">
      <w:start w:val="1"/>
      <w:numFmt w:val="decimal"/>
      <w:lvlText w:val="%4."/>
      <w:lvlJc w:val="left"/>
      <w:pPr>
        <w:ind w:left="2597" w:hanging="360"/>
      </w:pPr>
    </w:lvl>
    <w:lvl w:ilvl="4">
      <w:start w:val="1"/>
      <w:numFmt w:val="lowerLetter"/>
      <w:lvlText w:val="%5."/>
      <w:lvlJc w:val="left"/>
      <w:pPr>
        <w:ind w:left="3317" w:hanging="360"/>
      </w:pPr>
    </w:lvl>
    <w:lvl w:ilvl="5">
      <w:start w:val="1"/>
      <w:numFmt w:val="lowerRoman"/>
      <w:lvlText w:val="%6."/>
      <w:lvlJc w:val="right"/>
      <w:pPr>
        <w:ind w:left="4037" w:hanging="180"/>
      </w:pPr>
    </w:lvl>
    <w:lvl w:ilvl="6">
      <w:start w:val="1"/>
      <w:numFmt w:val="decimal"/>
      <w:lvlText w:val="%7."/>
      <w:lvlJc w:val="left"/>
      <w:pPr>
        <w:ind w:left="4757" w:hanging="360"/>
      </w:pPr>
    </w:lvl>
    <w:lvl w:ilvl="7">
      <w:start w:val="1"/>
      <w:numFmt w:val="lowerLetter"/>
      <w:lvlText w:val="%8."/>
      <w:lvlJc w:val="left"/>
      <w:pPr>
        <w:ind w:left="5477" w:hanging="360"/>
      </w:pPr>
    </w:lvl>
    <w:lvl w:ilvl="8">
      <w:start w:val="1"/>
      <w:numFmt w:val="lowerRoman"/>
      <w:lvlText w:val="%9."/>
      <w:lvlJc w:val="right"/>
      <w:pPr>
        <w:ind w:left="6197" w:hanging="180"/>
      </w:pPr>
    </w:lvl>
  </w:abstractNum>
  <w:abstractNum w:abstractNumId="25" w15:restartNumberingAfterBreak="0">
    <w:nsid w:val="14302972"/>
    <w:multiLevelType w:val="multilevel"/>
    <w:tmpl w:val="74901A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14472153"/>
    <w:multiLevelType w:val="multilevel"/>
    <w:tmpl w:val="5B9CFA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14C20AE8"/>
    <w:multiLevelType w:val="multilevel"/>
    <w:tmpl w:val="5296BF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160277C2"/>
    <w:multiLevelType w:val="multilevel"/>
    <w:tmpl w:val="1A6C0D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16282206"/>
    <w:multiLevelType w:val="multilevel"/>
    <w:tmpl w:val="DDD0323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0" w15:restartNumberingAfterBreak="0">
    <w:nsid w:val="16F02359"/>
    <w:multiLevelType w:val="hybridMultilevel"/>
    <w:tmpl w:val="99A01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8EA6D36"/>
    <w:multiLevelType w:val="multilevel"/>
    <w:tmpl w:val="E4D41AE0"/>
    <w:lvl w:ilvl="0">
      <w:start w:val="1"/>
      <w:numFmt w:val="decimal"/>
      <w:lvlText w:val="%1."/>
      <w:lvlJc w:val="left"/>
      <w:pPr>
        <w:ind w:left="36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9015FDB"/>
    <w:multiLevelType w:val="multilevel"/>
    <w:tmpl w:val="B5BC6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94657D4"/>
    <w:multiLevelType w:val="hybridMultilevel"/>
    <w:tmpl w:val="0F1028CE"/>
    <w:lvl w:ilvl="0" w:tplc="04150001">
      <w:start w:val="1"/>
      <w:numFmt w:val="bullet"/>
      <w:lvlText w:val=""/>
      <w:lvlJc w:val="left"/>
      <w:pPr>
        <w:ind w:left="450" w:hanging="360"/>
      </w:pPr>
      <w:rPr>
        <w:rFonts w:ascii="Symbol" w:hAnsi="Symbol" w:hint="default"/>
        <w:color w:val="000000"/>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4" w15:restartNumberingAfterBreak="0">
    <w:nsid w:val="194947C3"/>
    <w:multiLevelType w:val="multilevel"/>
    <w:tmpl w:val="6D641898"/>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1952070A"/>
    <w:multiLevelType w:val="hybridMultilevel"/>
    <w:tmpl w:val="91A051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A544433"/>
    <w:multiLevelType w:val="multilevel"/>
    <w:tmpl w:val="575A9A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AA97D3A"/>
    <w:multiLevelType w:val="multilevel"/>
    <w:tmpl w:val="F27068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B264641"/>
    <w:multiLevelType w:val="multilevel"/>
    <w:tmpl w:val="E8FA52BE"/>
    <w:lvl w:ilvl="0">
      <w:start w:val="1"/>
      <w:numFmt w:val="decimal"/>
      <w:lvlText w:val="%1."/>
      <w:lvlJc w:val="left"/>
      <w:pPr>
        <w:ind w:left="36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B926BF2"/>
    <w:multiLevelType w:val="multilevel"/>
    <w:tmpl w:val="E67A9BD4"/>
    <w:lvl w:ilvl="0">
      <w:start w:val="1"/>
      <w:numFmt w:val="bullet"/>
      <w:lvlText w:val="●"/>
      <w:lvlJc w:val="left"/>
      <w:pPr>
        <w:ind w:left="720" w:hanging="360"/>
      </w:pPr>
      <w:rPr>
        <w:rFonts w:ascii="Noto Sans Symbols" w:eastAsia="Noto Sans Symbols" w:hAnsi="Noto Sans Symbols" w:cs="Noto Sans Symbols"/>
        <w:strike w:val="0"/>
        <w:u w:val="none"/>
      </w:rPr>
    </w:lvl>
    <w:lvl w:ilvl="1">
      <w:start w:val="1"/>
      <w:numFmt w:val="bullet"/>
      <w:lvlText w:val="●"/>
      <w:lvlJc w:val="left"/>
      <w:pPr>
        <w:ind w:left="2340" w:hanging="360"/>
      </w:pPr>
      <w:rPr>
        <w:rFonts w:ascii="Noto Sans Symbols" w:eastAsia="Noto Sans Symbols" w:hAnsi="Noto Sans Symbols" w:cs="Noto Sans Symbols"/>
      </w:rPr>
    </w:lvl>
    <w:lvl w:ilvl="2">
      <w:start w:val="1"/>
      <w:numFmt w:val="decimal"/>
      <w:lvlText w:val="●.●.%3."/>
      <w:lvlJc w:val="left"/>
      <w:pPr>
        <w:ind w:left="1584" w:hanging="504"/>
      </w:pPr>
      <w:rPr>
        <w:u w:val="none"/>
      </w:rPr>
    </w:lvl>
    <w:lvl w:ilvl="3">
      <w:start w:val="1"/>
      <w:numFmt w:val="decimal"/>
      <w:lvlText w:val="●.●.%3.%4."/>
      <w:lvlJc w:val="left"/>
      <w:pPr>
        <w:ind w:left="2088" w:hanging="648"/>
      </w:pPr>
      <w:rPr>
        <w:u w:val="none"/>
      </w:rPr>
    </w:lvl>
    <w:lvl w:ilvl="4">
      <w:start w:val="1"/>
      <w:numFmt w:val="decimal"/>
      <w:lvlText w:val="●.●.%3.%4.%5."/>
      <w:lvlJc w:val="left"/>
      <w:pPr>
        <w:ind w:left="2592" w:hanging="792"/>
      </w:pPr>
      <w:rPr>
        <w:u w:val="none"/>
      </w:rPr>
    </w:lvl>
    <w:lvl w:ilvl="5">
      <w:start w:val="1"/>
      <w:numFmt w:val="decimal"/>
      <w:lvlText w:val="●.●.%3.%4.%5.%6."/>
      <w:lvlJc w:val="left"/>
      <w:pPr>
        <w:ind w:left="3096" w:hanging="935"/>
      </w:pPr>
      <w:rPr>
        <w:u w:val="none"/>
      </w:rPr>
    </w:lvl>
    <w:lvl w:ilvl="6">
      <w:start w:val="1"/>
      <w:numFmt w:val="decimal"/>
      <w:lvlText w:val="●.●.%3.%4.%5.%6.%7."/>
      <w:lvlJc w:val="left"/>
      <w:pPr>
        <w:ind w:left="3600" w:hanging="1080"/>
      </w:pPr>
      <w:rPr>
        <w:u w:val="none"/>
      </w:rPr>
    </w:lvl>
    <w:lvl w:ilvl="7">
      <w:start w:val="1"/>
      <w:numFmt w:val="decimal"/>
      <w:lvlText w:val="●.●.%3.%4.%5.%6.%7.%8."/>
      <w:lvlJc w:val="left"/>
      <w:pPr>
        <w:ind w:left="4104" w:hanging="1224"/>
      </w:pPr>
      <w:rPr>
        <w:u w:val="none"/>
      </w:rPr>
    </w:lvl>
    <w:lvl w:ilvl="8">
      <w:start w:val="1"/>
      <w:numFmt w:val="decimal"/>
      <w:lvlText w:val="●.●.%3.%4.%5.%6.%7.%8.%9."/>
      <w:lvlJc w:val="left"/>
      <w:pPr>
        <w:ind w:left="4680" w:hanging="1440"/>
      </w:pPr>
      <w:rPr>
        <w:u w:val="none"/>
      </w:rPr>
    </w:lvl>
  </w:abstractNum>
  <w:abstractNum w:abstractNumId="40" w15:restartNumberingAfterBreak="0">
    <w:nsid w:val="1C1C0C3E"/>
    <w:multiLevelType w:val="hybridMultilevel"/>
    <w:tmpl w:val="975E5A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1C220BF7"/>
    <w:multiLevelType w:val="hybridMultilevel"/>
    <w:tmpl w:val="7B1C46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F565B23"/>
    <w:multiLevelType w:val="multilevel"/>
    <w:tmpl w:val="0994AC16"/>
    <w:lvl w:ilvl="0">
      <w:start w:val="1"/>
      <w:numFmt w:val="decimal"/>
      <w:lvlText w:val="%1."/>
      <w:lvlJc w:val="left"/>
      <w:pPr>
        <w:ind w:left="72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15:restartNumberingAfterBreak="0">
    <w:nsid w:val="1FDF5EA9"/>
    <w:multiLevelType w:val="multilevel"/>
    <w:tmpl w:val="8F22B73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48B25F5"/>
    <w:multiLevelType w:val="multilevel"/>
    <w:tmpl w:val="32F67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4A916A5"/>
    <w:multiLevelType w:val="multilevel"/>
    <w:tmpl w:val="D07E00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24FB5B11"/>
    <w:multiLevelType w:val="multilevel"/>
    <w:tmpl w:val="BAF0F84A"/>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47" w15:restartNumberingAfterBreak="0">
    <w:nsid w:val="254A4D47"/>
    <w:multiLevelType w:val="multilevel"/>
    <w:tmpl w:val="C8C858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262A4B1C"/>
    <w:multiLevelType w:val="hybridMultilevel"/>
    <w:tmpl w:val="37926618"/>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6460A65"/>
    <w:multiLevelType w:val="multilevel"/>
    <w:tmpl w:val="EA3C93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26F53DAA"/>
    <w:multiLevelType w:val="hybridMultilevel"/>
    <w:tmpl w:val="44526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715004E"/>
    <w:multiLevelType w:val="multilevel"/>
    <w:tmpl w:val="C184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29E01F47"/>
    <w:multiLevelType w:val="multilevel"/>
    <w:tmpl w:val="28EAED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3" w15:restartNumberingAfterBreak="0">
    <w:nsid w:val="2B545E98"/>
    <w:multiLevelType w:val="hybridMultilevel"/>
    <w:tmpl w:val="6DE8B5BE"/>
    <w:lvl w:ilvl="0" w:tplc="04150001">
      <w:start w:val="1"/>
      <w:numFmt w:val="bullet"/>
      <w:lvlText w:val=""/>
      <w:lvlJc w:val="left"/>
      <w:pPr>
        <w:ind w:left="730" w:hanging="360"/>
      </w:pPr>
      <w:rPr>
        <w:rFonts w:ascii="Symbol" w:hAnsi="Symbol" w:hint="default"/>
      </w:rPr>
    </w:lvl>
    <w:lvl w:ilvl="1" w:tplc="EDD0EC6E">
      <w:start w:val="7"/>
      <w:numFmt w:val="bullet"/>
      <w:lvlText w:val="·"/>
      <w:lvlJc w:val="left"/>
      <w:pPr>
        <w:ind w:left="1450" w:hanging="360"/>
      </w:pPr>
      <w:rPr>
        <w:rFonts w:ascii="Calibri" w:eastAsia="inter" w:hAnsi="Calibri" w:cs="Calibri" w:hint="default"/>
        <w:color w:val="000000"/>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54" w15:restartNumberingAfterBreak="0">
    <w:nsid w:val="2C0E4BC4"/>
    <w:multiLevelType w:val="multilevel"/>
    <w:tmpl w:val="B37AD6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15:restartNumberingAfterBreak="0">
    <w:nsid w:val="2E0D687C"/>
    <w:multiLevelType w:val="multilevel"/>
    <w:tmpl w:val="47B2E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2E7F7CEF"/>
    <w:multiLevelType w:val="multilevel"/>
    <w:tmpl w:val="7A4671F8"/>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7" w15:restartNumberingAfterBreak="0">
    <w:nsid w:val="301125D8"/>
    <w:multiLevelType w:val="multilevel"/>
    <w:tmpl w:val="0C9E823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8" w15:restartNumberingAfterBreak="0">
    <w:nsid w:val="3023744F"/>
    <w:multiLevelType w:val="multilevel"/>
    <w:tmpl w:val="B37AC7B2"/>
    <w:lvl w:ilvl="0">
      <w:start w:val="1"/>
      <w:numFmt w:val="decimal"/>
      <w:lvlText w:val="%1."/>
      <w:lvlJc w:val="left"/>
      <w:pPr>
        <w:ind w:left="72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9" w15:restartNumberingAfterBreak="0">
    <w:nsid w:val="305F745E"/>
    <w:multiLevelType w:val="multilevel"/>
    <w:tmpl w:val="F8C68E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0" w15:restartNumberingAfterBreak="0">
    <w:nsid w:val="33016B5C"/>
    <w:multiLevelType w:val="multilevel"/>
    <w:tmpl w:val="FF366F8C"/>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15:restartNumberingAfterBreak="0">
    <w:nsid w:val="34747ABD"/>
    <w:multiLevelType w:val="hybridMultilevel"/>
    <w:tmpl w:val="03DA44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36B8683C"/>
    <w:multiLevelType w:val="multilevel"/>
    <w:tmpl w:val="16284EC6"/>
    <w:lvl w:ilvl="0">
      <w:start w:val="1"/>
      <w:numFmt w:val="decimal"/>
      <w:lvlText w:val="%1."/>
      <w:lvlJc w:val="left"/>
      <w:pPr>
        <w:ind w:left="567" w:hanging="397"/>
      </w:pPr>
    </w:lvl>
    <w:lvl w:ilvl="1">
      <w:numFmt w:val="bullet"/>
      <w:lvlText w:val="•"/>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87775DD"/>
    <w:multiLevelType w:val="multilevel"/>
    <w:tmpl w:val="DAF68C3A"/>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4" w15:restartNumberingAfterBreak="0">
    <w:nsid w:val="38EF5FE7"/>
    <w:multiLevelType w:val="multilevel"/>
    <w:tmpl w:val="C11E414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5" w15:restartNumberingAfterBreak="0">
    <w:nsid w:val="3A731253"/>
    <w:multiLevelType w:val="multilevel"/>
    <w:tmpl w:val="8DB84ACA"/>
    <w:lvl w:ilvl="0">
      <w:start w:val="1"/>
      <w:numFmt w:val="bullet"/>
      <w:lvlText w:val="●"/>
      <w:lvlJc w:val="left"/>
      <w:pPr>
        <w:ind w:left="437" w:hanging="360"/>
      </w:pPr>
      <w:rPr>
        <w:rFonts w:ascii="Noto Sans Symbols" w:eastAsia="Noto Sans Symbols" w:hAnsi="Noto Sans Symbols" w:cs="Noto Sans Symbols"/>
      </w:rPr>
    </w:lvl>
    <w:lvl w:ilvl="1">
      <w:start w:val="1"/>
      <w:numFmt w:val="bullet"/>
      <w:lvlText w:val=""/>
      <w:lvlJc w:val="left"/>
      <w:pPr>
        <w:ind w:left="1157" w:hanging="360"/>
      </w:pPr>
      <w:rPr>
        <w:rFonts w:ascii="Symbol" w:hAnsi="Symbol" w:hint="default"/>
      </w:rPr>
    </w:lvl>
    <w:lvl w:ilvl="2">
      <w:start w:val="1"/>
      <w:numFmt w:val="lowerRoman"/>
      <w:lvlText w:val="%3."/>
      <w:lvlJc w:val="right"/>
      <w:pPr>
        <w:ind w:left="1877" w:hanging="180"/>
      </w:pPr>
    </w:lvl>
    <w:lvl w:ilvl="3">
      <w:start w:val="1"/>
      <w:numFmt w:val="decimal"/>
      <w:lvlText w:val="%4."/>
      <w:lvlJc w:val="left"/>
      <w:pPr>
        <w:ind w:left="2597" w:hanging="360"/>
      </w:pPr>
    </w:lvl>
    <w:lvl w:ilvl="4">
      <w:start w:val="1"/>
      <w:numFmt w:val="lowerLetter"/>
      <w:lvlText w:val="%5."/>
      <w:lvlJc w:val="left"/>
      <w:pPr>
        <w:ind w:left="3317" w:hanging="360"/>
      </w:pPr>
    </w:lvl>
    <w:lvl w:ilvl="5">
      <w:start w:val="1"/>
      <w:numFmt w:val="lowerRoman"/>
      <w:lvlText w:val="%6."/>
      <w:lvlJc w:val="right"/>
      <w:pPr>
        <w:ind w:left="4037" w:hanging="180"/>
      </w:pPr>
    </w:lvl>
    <w:lvl w:ilvl="6">
      <w:start w:val="1"/>
      <w:numFmt w:val="decimal"/>
      <w:lvlText w:val="%7."/>
      <w:lvlJc w:val="left"/>
      <w:pPr>
        <w:ind w:left="4757" w:hanging="360"/>
      </w:pPr>
    </w:lvl>
    <w:lvl w:ilvl="7">
      <w:start w:val="1"/>
      <w:numFmt w:val="lowerLetter"/>
      <w:lvlText w:val="%8."/>
      <w:lvlJc w:val="left"/>
      <w:pPr>
        <w:ind w:left="5477" w:hanging="360"/>
      </w:pPr>
    </w:lvl>
    <w:lvl w:ilvl="8">
      <w:start w:val="1"/>
      <w:numFmt w:val="lowerRoman"/>
      <w:lvlText w:val="%9."/>
      <w:lvlJc w:val="right"/>
      <w:pPr>
        <w:ind w:left="6197" w:hanging="180"/>
      </w:pPr>
    </w:lvl>
  </w:abstractNum>
  <w:abstractNum w:abstractNumId="66" w15:restartNumberingAfterBreak="0">
    <w:nsid w:val="3CA36896"/>
    <w:multiLevelType w:val="multilevel"/>
    <w:tmpl w:val="1BEEE3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3D12097B"/>
    <w:multiLevelType w:val="multilevel"/>
    <w:tmpl w:val="E8907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8" w15:restartNumberingAfterBreak="0">
    <w:nsid w:val="3D9542AE"/>
    <w:multiLevelType w:val="multilevel"/>
    <w:tmpl w:val="C0981E3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9" w15:restartNumberingAfterBreak="0">
    <w:nsid w:val="3DFD63D5"/>
    <w:multiLevelType w:val="multilevel"/>
    <w:tmpl w:val="7FEAC3BA"/>
    <w:lvl w:ilvl="0">
      <w:start w:val="1"/>
      <w:numFmt w:val="bullet"/>
      <w:lvlText w:val="●"/>
      <w:lvlJc w:val="left"/>
      <w:pPr>
        <w:ind w:left="720" w:hanging="360"/>
      </w:pPr>
      <w:rPr>
        <w:rFonts w:ascii="Noto Sans Symbols" w:eastAsia="Noto Sans Symbols" w:hAnsi="Noto Sans Symbols" w:cs="Noto Sans Symbols"/>
        <w:strike w:val="0"/>
        <w:u w:val="none"/>
      </w:rPr>
    </w:lvl>
    <w:lvl w:ilvl="1">
      <w:start w:val="1"/>
      <w:numFmt w:val="bullet"/>
      <w:lvlText w:val="●"/>
      <w:lvlJc w:val="left"/>
      <w:pPr>
        <w:ind w:left="2340" w:hanging="360"/>
      </w:pPr>
      <w:rPr>
        <w:rFonts w:ascii="Noto Sans Symbols" w:eastAsia="Noto Sans Symbols" w:hAnsi="Noto Sans Symbols" w:cs="Noto Sans Symbols"/>
      </w:rPr>
    </w:lvl>
    <w:lvl w:ilvl="2">
      <w:start w:val="1"/>
      <w:numFmt w:val="decimal"/>
      <w:lvlText w:val="●.●.%3."/>
      <w:lvlJc w:val="left"/>
      <w:pPr>
        <w:ind w:left="1584" w:hanging="504"/>
      </w:pPr>
      <w:rPr>
        <w:u w:val="none"/>
      </w:rPr>
    </w:lvl>
    <w:lvl w:ilvl="3">
      <w:start w:val="1"/>
      <w:numFmt w:val="decimal"/>
      <w:lvlText w:val="●.●.%3.%4."/>
      <w:lvlJc w:val="left"/>
      <w:pPr>
        <w:ind w:left="2088" w:hanging="648"/>
      </w:pPr>
      <w:rPr>
        <w:u w:val="none"/>
      </w:rPr>
    </w:lvl>
    <w:lvl w:ilvl="4">
      <w:start w:val="1"/>
      <w:numFmt w:val="decimal"/>
      <w:lvlText w:val="●.●.%3.%4.%5."/>
      <w:lvlJc w:val="left"/>
      <w:pPr>
        <w:ind w:left="2592" w:hanging="792"/>
      </w:pPr>
      <w:rPr>
        <w:u w:val="none"/>
      </w:rPr>
    </w:lvl>
    <w:lvl w:ilvl="5">
      <w:start w:val="1"/>
      <w:numFmt w:val="decimal"/>
      <w:lvlText w:val="●.●.%3.%4.%5.%6."/>
      <w:lvlJc w:val="left"/>
      <w:pPr>
        <w:ind w:left="3096" w:hanging="935"/>
      </w:pPr>
      <w:rPr>
        <w:u w:val="none"/>
      </w:rPr>
    </w:lvl>
    <w:lvl w:ilvl="6">
      <w:start w:val="1"/>
      <w:numFmt w:val="decimal"/>
      <w:lvlText w:val="●.●.%3.%4.%5.%6.%7."/>
      <w:lvlJc w:val="left"/>
      <w:pPr>
        <w:ind w:left="3600" w:hanging="1080"/>
      </w:pPr>
      <w:rPr>
        <w:u w:val="none"/>
      </w:rPr>
    </w:lvl>
    <w:lvl w:ilvl="7">
      <w:start w:val="1"/>
      <w:numFmt w:val="decimal"/>
      <w:lvlText w:val="●.●.%3.%4.%5.%6.%7.%8."/>
      <w:lvlJc w:val="left"/>
      <w:pPr>
        <w:ind w:left="4104" w:hanging="1224"/>
      </w:pPr>
      <w:rPr>
        <w:u w:val="none"/>
      </w:rPr>
    </w:lvl>
    <w:lvl w:ilvl="8">
      <w:start w:val="1"/>
      <w:numFmt w:val="decimal"/>
      <w:lvlText w:val="●.●.%3.%4.%5.%6.%7.%8.%9."/>
      <w:lvlJc w:val="left"/>
      <w:pPr>
        <w:ind w:left="4680" w:hanging="1440"/>
      </w:pPr>
      <w:rPr>
        <w:u w:val="none"/>
      </w:rPr>
    </w:lvl>
  </w:abstractNum>
  <w:abstractNum w:abstractNumId="70" w15:restartNumberingAfterBreak="0">
    <w:nsid w:val="3E3538F5"/>
    <w:multiLevelType w:val="multilevel"/>
    <w:tmpl w:val="A1ACD15E"/>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1" w15:restartNumberingAfterBreak="0">
    <w:nsid w:val="3E591A1F"/>
    <w:multiLevelType w:val="multilevel"/>
    <w:tmpl w:val="8DB84ACA"/>
    <w:lvl w:ilvl="0">
      <w:start w:val="1"/>
      <w:numFmt w:val="bullet"/>
      <w:lvlText w:val="●"/>
      <w:lvlJc w:val="left"/>
      <w:pPr>
        <w:ind w:left="437" w:hanging="360"/>
      </w:pPr>
      <w:rPr>
        <w:rFonts w:ascii="Noto Sans Symbols" w:eastAsia="Noto Sans Symbols" w:hAnsi="Noto Sans Symbols" w:cs="Noto Sans Symbols"/>
      </w:rPr>
    </w:lvl>
    <w:lvl w:ilvl="1">
      <w:start w:val="1"/>
      <w:numFmt w:val="bullet"/>
      <w:lvlText w:val=""/>
      <w:lvlJc w:val="left"/>
      <w:pPr>
        <w:ind w:left="1157" w:hanging="360"/>
      </w:pPr>
      <w:rPr>
        <w:rFonts w:ascii="Symbol" w:hAnsi="Symbol" w:hint="default"/>
      </w:rPr>
    </w:lvl>
    <w:lvl w:ilvl="2">
      <w:start w:val="1"/>
      <w:numFmt w:val="lowerRoman"/>
      <w:lvlText w:val="%3."/>
      <w:lvlJc w:val="right"/>
      <w:pPr>
        <w:ind w:left="1877" w:hanging="180"/>
      </w:pPr>
    </w:lvl>
    <w:lvl w:ilvl="3">
      <w:start w:val="1"/>
      <w:numFmt w:val="decimal"/>
      <w:lvlText w:val="%4."/>
      <w:lvlJc w:val="left"/>
      <w:pPr>
        <w:ind w:left="2597" w:hanging="360"/>
      </w:pPr>
    </w:lvl>
    <w:lvl w:ilvl="4">
      <w:start w:val="1"/>
      <w:numFmt w:val="lowerLetter"/>
      <w:lvlText w:val="%5."/>
      <w:lvlJc w:val="left"/>
      <w:pPr>
        <w:ind w:left="3317" w:hanging="360"/>
      </w:pPr>
    </w:lvl>
    <w:lvl w:ilvl="5">
      <w:start w:val="1"/>
      <w:numFmt w:val="lowerRoman"/>
      <w:lvlText w:val="%6."/>
      <w:lvlJc w:val="right"/>
      <w:pPr>
        <w:ind w:left="4037" w:hanging="180"/>
      </w:pPr>
    </w:lvl>
    <w:lvl w:ilvl="6">
      <w:start w:val="1"/>
      <w:numFmt w:val="decimal"/>
      <w:lvlText w:val="%7."/>
      <w:lvlJc w:val="left"/>
      <w:pPr>
        <w:ind w:left="4757" w:hanging="360"/>
      </w:pPr>
    </w:lvl>
    <w:lvl w:ilvl="7">
      <w:start w:val="1"/>
      <w:numFmt w:val="lowerLetter"/>
      <w:lvlText w:val="%8."/>
      <w:lvlJc w:val="left"/>
      <w:pPr>
        <w:ind w:left="5477" w:hanging="360"/>
      </w:pPr>
    </w:lvl>
    <w:lvl w:ilvl="8">
      <w:start w:val="1"/>
      <w:numFmt w:val="lowerRoman"/>
      <w:lvlText w:val="%9."/>
      <w:lvlJc w:val="right"/>
      <w:pPr>
        <w:ind w:left="6197" w:hanging="180"/>
      </w:pPr>
    </w:lvl>
  </w:abstractNum>
  <w:abstractNum w:abstractNumId="72" w15:restartNumberingAfterBreak="0">
    <w:nsid w:val="3ED24B46"/>
    <w:multiLevelType w:val="multilevel"/>
    <w:tmpl w:val="2390AECE"/>
    <w:lvl w:ilvl="0">
      <w:start w:val="1"/>
      <w:numFmt w:val="decimal"/>
      <w:lvlText w:val="%1."/>
      <w:lvlJc w:val="left"/>
      <w:pPr>
        <w:ind w:left="397" w:hanging="397"/>
      </w:pPr>
    </w:lvl>
    <w:lvl w:ilvl="1">
      <w:start w:val="1"/>
      <w:numFmt w:val="lowerLetter"/>
      <w:lvlText w:val="%2."/>
      <w:lvlJc w:val="left"/>
      <w:pPr>
        <w:ind w:left="1270" w:hanging="360"/>
      </w:pPr>
    </w:lvl>
    <w:lvl w:ilvl="2">
      <w:start w:val="1"/>
      <w:numFmt w:val="lowerRoman"/>
      <w:lvlText w:val="%3."/>
      <w:lvlJc w:val="right"/>
      <w:pPr>
        <w:ind w:left="1990" w:hanging="180"/>
      </w:pPr>
    </w:lvl>
    <w:lvl w:ilvl="3">
      <w:start w:val="1"/>
      <w:numFmt w:val="decimal"/>
      <w:lvlText w:val="%4."/>
      <w:lvlJc w:val="left"/>
      <w:pPr>
        <w:ind w:left="2710" w:hanging="360"/>
      </w:pPr>
    </w:lvl>
    <w:lvl w:ilvl="4">
      <w:start w:val="1"/>
      <w:numFmt w:val="lowerLetter"/>
      <w:lvlText w:val="%5."/>
      <w:lvlJc w:val="left"/>
      <w:pPr>
        <w:ind w:left="3430" w:hanging="360"/>
      </w:pPr>
    </w:lvl>
    <w:lvl w:ilvl="5">
      <w:start w:val="1"/>
      <w:numFmt w:val="lowerRoman"/>
      <w:lvlText w:val="%6."/>
      <w:lvlJc w:val="right"/>
      <w:pPr>
        <w:ind w:left="4150" w:hanging="180"/>
      </w:pPr>
    </w:lvl>
    <w:lvl w:ilvl="6">
      <w:start w:val="1"/>
      <w:numFmt w:val="decimal"/>
      <w:lvlText w:val="%7."/>
      <w:lvlJc w:val="left"/>
      <w:pPr>
        <w:ind w:left="4870" w:hanging="360"/>
      </w:pPr>
    </w:lvl>
    <w:lvl w:ilvl="7">
      <w:start w:val="1"/>
      <w:numFmt w:val="lowerLetter"/>
      <w:lvlText w:val="%8."/>
      <w:lvlJc w:val="left"/>
      <w:pPr>
        <w:ind w:left="5590" w:hanging="360"/>
      </w:pPr>
    </w:lvl>
    <w:lvl w:ilvl="8">
      <w:start w:val="1"/>
      <w:numFmt w:val="lowerRoman"/>
      <w:lvlText w:val="%9."/>
      <w:lvlJc w:val="right"/>
      <w:pPr>
        <w:ind w:left="6310" w:hanging="180"/>
      </w:pPr>
    </w:lvl>
  </w:abstractNum>
  <w:abstractNum w:abstractNumId="73" w15:restartNumberingAfterBreak="0">
    <w:nsid w:val="3F265473"/>
    <w:multiLevelType w:val="multilevel"/>
    <w:tmpl w:val="26389EA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4" w15:restartNumberingAfterBreak="0">
    <w:nsid w:val="42D11320"/>
    <w:multiLevelType w:val="multilevel"/>
    <w:tmpl w:val="B226EA32"/>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5" w15:restartNumberingAfterBreak="0">
    <w:nsid w:val="46D51562"/>
    <w:multiLevelType w:val="multilevel"/>
    <w:tmpl w:val="F4A62088"/>
    <w:lvl w:ilvl="0">
      <w:start w:val="1"/>
      <w:numFmt w:val="decimal"/>
      <w:lvlText w:val="%1."/>
      <w:lvlJc w:val="left"/>
      <w:pPr>
        <w:ind w:left="360" w:hanging="360"/>
      </w:pPr>
      <w:rPr>
        <w:strike w:val="0"/>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76" w15:restartNumberingAfterBreak="0">
    <w:nsid w:val="480C2980"/>
    <w:multiLevelType w:val="multilevel"/>
    <w:tmpl w:val="984AD0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7" w15:restartNumberingAfterBreak="0">
    <w:nsid w:val="48E1122C"/>
    <w:multiLevelType w:val="multilevel"/>
    <w:tmpl w:val="CB38C1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8" w15:restartNumberingAfterBreak="0">
    <w:nsid w:val="49C0093F"/>
    <w:multiLevelType w:val="multilevel"/>
    <w:tmpl w:val="F1D63EE8"/>
    <w:lvl w:ilvl="0">
      <w:start w:val="1"/>
      <w:numFmt w:val="decimal"/>
      <w:lvlText w:val="%1."/>
      <w:lvlJc w:val="left"/>
      <w:pPr>
        <w:ind w:left="360" w:hanging="360"/>
      </w:pPr>
      <w:rPr>
        <w:strike w:val="0"/>
        <w:color w:val="00000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4BC46B9E"/>
    <w:multiLevelType w:val="multilevel"/>
    <w:tmpl w:val="C8BA1C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4C094D2C"/>
    <w:multiLevelType w:val="hybridMultilevel"/>
    <w:tmpl w:val="79EA629E"/>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4CDE324E"/>
    <w:multiLevelType w:val="multilevel"/>
    <w:tmpl w:val="4F7E2D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2" w15:restartNumberingAfterBreak="0">
    <w:nsid w:val="4D893420"/>
    <w:multiLevelType w:val="multilevel"/>
    <w:tmpl w:val="B65C85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4F134FFD"/>
    <w:multiLevelType w:val="multilevel"/>
    <w:tmpl w:val="B1EAEE0C"/>
    <w:lvl w:ilvl="0">
      <w:start w:val="1"/>
      <w:numFmt w:val="decimal"/>
      <w:lvlText w:val="%1."/>
      <w:lvlJc w:val="left"/>
      <w:pPr>
        <w:ind w:left="360" w:hanging="360"/>
      </w:pPr>
      <w:rPr>
        <w:strike w:val="0"/>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84" w15:restartNumberingAfterBreak="0">
    <w:nsid w:val="513066AB"/>
    <w:multiLevelType w:val="multilevel"/>
    <w:tmpl w:val="03BA4F3A"/>
    <w:lvl w:ilvl="0">
      <w:start w:val="1"/>
      <w:numFmt w:val="decimal"/>
      <w:lvlText w:val="%1."/>
      <w:lvlJc w:val="left"/>
      <w:pPr>
        <w:ind w:left="360" w:hanging="360"/>
      </w:pPr>
    </w:lvl>
    <w:lvl w:ilvl="1">
      <w:start w:val="1"/>
      <w:numFmt w:val="lowerLetter"/>
      <w:lvlText w:val="%2."/>
      <w:lvlJc w:val="left"/>
      <w:pPr>
        <w:ind w:left="1080" w:hanging="360"/>
      </w:pPr>
    </w:lvl>
    <w:lvl w:ilvl="2">
      <w:start w:val="1"/>
      <w:numFmt w:val="bullet"/>
      <w:lvlText w:val="●"/>
      <w:lvlJc w:val="left"/>
      <w:pPr>
        <w:ind w:left="1980" w:hanging="36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517B1E2E"/>
    <w:multiLevelType w:val="multilevel"/>
    <w:tmpl w:val="E61C62C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6" w15:restartNumberingAfterBreak="0">
    <w:nsid w:val="51863B03"/>
    <w:multiLevelType w:val="multilevel"/>
    <w:tmpl w:val="657A8876"/>
    <w:lvl w:ilvl="0">
      <w:start w:val="1"/>
      <w:numFmt w:val="decimal"/>
      <w:lvlText w:val="%1."/>
      <w:lvlJc w:val="left"/>
      <w:pPr>
        <w:ind w:left="360" w:hanging="360"/>
      </w:pPr>
      <w:rPr>
        <w:strike w:val="0"/>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87" w15:restartNumberingAfterBreak="0">
    <w:nsid w:val="51B67EE4"/>
    <w:multiLevelType w:val="multilevel"/>
    <w:tmpl w:val="815AFB06"/>
    <w:lvl w:ilvl="0">
      <w:start w:val="1"/>
      <w:numFmt w:val="decimal"/>
      <w:lvlText w:val="%1."/>
      <w:lvlJc w:val="left"/>
      <w:pPr>
        <w:ind w:left="360" w:hanging="360"/>
      </w:pPr>
    </w:lvl>
    <w:lvl w:ilvl="1">
      <w:start w:val="1"/>
      <w:numFmt w:val="lowerLetter"/>
      <w:lvlText w:val="%2."/>
      <w:lvlJc w:val="left"/>
      <w:pPr>
        <w:ind w:left="1080" w:hanging="360"/>
      </w:pPr>
    </w:lvl>
    <w:lvl w:ilvl="2">
      <w:start w:val="1"/>
      <w:numFmt w:val="bullet"/>
      <w:lvlText w:val="●"/>
      <w:lvlJc w:val="left"/>
      <w:pPr>
        <w:ind w:left="1980" w:hanging="36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52B24076"/>
    <w:multiLevelType w:val="multilevel"/>
    <w:tmpl w:val="82BAA688"/>
    <w:lvl w:ilvl="0">
      <w:start w:val="1"/>
      <w:numFmt w:val="decimal"/>
      <w:lvlText w:val="%1."/>
      <w:lvlJc w:val="left"/>
      <w:pPr>
        <w:ind w:left="360" w:hanging="360"/>
      </w:pPr>
      <w:rPr>
        <w:strike w:val="0"/>
        <w:color w:val="00000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5943293E"/>
    <w:multiLevelType w:val="multilevel"/>
    <w:tmpl w:val="C01A365C"/>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0" w15:restartNumberingAfterBreak="0">
    <w:nsid w:val="5B0B0408"/>
    <w:multiLevelType w:val="multilevel"/>
    <w:tmpl w:val="86D412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5BA64A88"/>
    <w:multiLevelType w:val="multilevel"/>
    <w:tmpl w:val="0A829F4A"/>
    <w:lvl w:ilvl="0">
      <w:start w:val="1"/>
      <w:numFmt w:val="bullet"/>
      <w:lvlText w:val="●"/>
      <w:lvlJc w:val="left"/>
      <w:pPr>
        <w:ind w:left="437" w:hanging="360"/>
      </w:pPr>
      <w:rPr>
        <w:rFonts w:ascii="Noto Sans Symbols" w:eastAsia="Noto Sans Symbols" w:hAnsi="Noto Sans Symbols" w:cs="Noto Sans Symbols"/>
      </w:rPr>
    </w:lvl>
    <w:lvl w:ilvl="1">
      <w:start w:val="5"/>
      <w:numFmt w:val="bullet"/>
      <w:lvlText w:val="-"/>
      <w:lvlJc w:val="left"/>
      <w:pPr>
        <w:ind w:left="1157" w:hanging="360"/>
      </w:pPr>
      <w:rPr>
        <w:rFonts w:ascii="Aptos" w:eastAsia="Aptos" w:hAnsi="Aptos" w:cs="Aptos"/>
      </w:rPr>
    </w:lvl>
    <w:lvl w:ilvl="2">
      <w:start w:val="1"/>
      <w:numFmt w:val="lowerRoman"/>
      <w:lvlText w:val="%3."/>
      <w:lvlJc w:val="right"/>
      <w:pPr>
        <w:ind w:left="1877" w:hanging="180"/>
      </w:pPr>
    </w:lvl>
    <w:lvl w:ilvl="3">
      <w:start w:val="1"/>
      <w:numFmt w:val="decimal"/>
      <w:lvlText w:val="%4."/>
      <w:lvlJc w:val="left"/>
      <w:pPr>
        <w:ind w:left="2597" w:hanging="360"/>
      </w:pPr>
    </w:lvl>
    <w:lvl w:ilvl="4">
      <w:start w:val="1"/>
      <w:numFmt w:val="lowerLetter"/>
      <w:lvlText w:val="%5."/>
      <w:lvlJc w:val="left"/>
      <w:pPr>
        <w:ind w:left="3317" w:hanging="360"/>
      </w:pPr>
    </w:lvl>
    <w:lvl w:ilvl="5">
      <w:start w:val="1"/>
      <w:numFmt w:val="lowerRoman"/>
      <w:lvlText w:val="%6."/>
      <w:lvlJc w:val="right"/>
      <w:pPr>
        <w:ind w:left="4037" w:hanging="180"/>
      </w:pPr>
    </w:lvl>
    <w:lvl w:ilvl="6">
      <w:start w:val="1"/>
      <w:numFmt w:val="decimal"/>
      <w:lvlText w:val="%7."/>
      <w:lvlJc w:val="left"/>
      <w:pPr>
        <w:ind w:left="4757" w:hanging="360"/>
      </w:pPr>
    </w:lvl>
    <w:lvl w:ilvl="7">
      <w:start w:val="1"/>
      <w:numFmt w:val="lowerLetter"/>
      <w:lvlText w:val="%8."/>
      <w:lvlJc w:val="left"/>
      <w:pPr>
        <w:ind w:left="5477" w:hanging="360"/>
      </w:pPr>
    </w:lvl>
    <w:lvl w:ilvl="8">
      <w:start w:val="1"/>
      <w:numFmt w:val="lowerRoman"/>
      <w:lvlText w:val="%9."/>
      <w:lvlJc w:val="right"/>
      <w:pPr>
        <w:ind w:left="6197" w:hanging="180"/>
      </w:pPr>
    </w:lvl>
  </w:abstractNum>
  <w:abstractNum w:abstractNumId="92" w15:restartNumberingAfterBreak="0">
    <w:nsid w:val="5BE35BAC"/>
    <w:multiLevelType w:val="multilevel"/>
    <w:tmpl w:val="46EC36D4"/>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3" w15:restartNumberingAfterBreak="0">
    <w:nsid w:val="5BF106C7"/>
    <w:multiLevelType w:val="multilevel"/>
    <w:tmpl w:val="6E842A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5C847442"/>
    <w:multiLevelType w:val="multilevel"/>
    <w:tmpl w:val="B5E240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5" w15:restartNumberingAfterBreak="0">
    <w:nsid w:val="5CE040B5"/>
    <w:multiLevelType w:val="multilevel"/>
    <w:tmpl w:val="4F0CEFEC"/>
    <w:lvl w:ilvl="0">
      <w:start w:val="1"/>
      <w:numFmt w:val="decimal"/>
      <w:lvlText w:val="%1."/>
      <w:lvlJc w:val="left"/>
      <w:pPr>
        <w:ind w:left="360" w:hanging="360"/>
      </w:pPr>
      <w:rPr>
        <w:strike w:val="0"/>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96" w15:restartNumberingAfterBreak="0">
    <w:nsid w:val="5DBD5FAF"/>
    <w:multiLevelType w:val="multilevel"/>
    <w:tmpl w:val="1F906372"/>
    <w:lvl w:ilvl="0">
      <w:start w:val="1"/>
      <w:numFmt w:val="decimal"/>
      <w:lvlText w:val="%1."/>
      <w:lvlJc w:val="left"/>
      <w:pPr>
        <w:ind w:left="360" w:hanging="360"/>
      </w:pPr>
    </w:lvl>
    <w:lvl w:ilvl="1">
      <w:start w:val="1"/>
      <w:numFmt w:val="lowerLetter"/>
      <w:lvlText w:val="%2)"/>
      <w:lvlJc w:val="left"/>
      <w:pPr>
        <w:ind w:left="1125" w:hanging="40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15:restartNumberingAfterBreak="0">
    <w:nsid w:val="5DDD3FE6"/>
    <w:multiLevelType w:val="multilevel"/>
    <w:tmpl w:val="5B4AB49E"/>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8" w15:restartNumberingAfterBreak="0">
    <w:nsid w:val="5E6878BC"/>
    <w:multiLevelType w:val="multilevel"/>
    <w:tmpl w:val="0ADA8B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5F5F7C25"/>
    <w:multiLevelType w:val="hybridMultilevel"/>
    <w:tmpl w:val="E416BBD4"/>
    <w:lvl w:ilvl="0" w:tplc="041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5FC13952"/>
    <w:multiLevelType w:val="multilevel"/>
    <w:tmpl w:val="8F1A4F0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1" w15:restartNumberingAfterBreak="0">
    <w:nsid w:val="5FF349F3"/>
    <w:multiLevelType w:val="multilevel"/>
    <w:tmpl w:val="4798F6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63DA7073"/>
    <w:multiLevelType w:val="multilevel"/>
    <w:tmpl w:val="951E16BE"/>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3" w15:restartNumberingAfterBreak="0">
    <w:nsid w:val="645C5D00"/>
    <w:multiLevelType w:val="multilevel"/>
    <w:tmpl w:val="0F4E7E2C"/>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4" w15:restartNumberingAfterBreak="0">
    <w:nsid w:val="64EE4B3B"/>
    <w:multiLevelType w:val="multilevel"/>
    <w:tmpl w:val="C0C01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65F23633"/>
    <w:multiLevelType w:val="multilevel"/>
    <w:tmpl w:val="FFE6A8D2"/>
    <w:lvl w:ilvl="0">
      <w:start w:val="1"/>
      <w:numFmt w:val="bullet"/>
      <w:lvlText w:val="●"/>
      <w:lvlJc w:val="left"/>
      <w:pPr>
        <w:ind w:left="720" w:hanging="360"/>
      </w:pPr>
      <w:rPr>
        <w:rFonts w:ascii="Noto Sans Symbols" w:eastAsia="Noto Sans Symbols" w:hAnsi="Noto Sans Symbols" w:cs="Noto Sans Symbols"/>
        <w:strike w:val="0"/>
        <w:u w:val="none"/>
      </w:rPr>
    </w:lvl>
    <w:lvl w:ilvl="1">
      <w:start w:val="1"/>
      <w:numFmt w:val="bullet"/>
      <w:lvlText w:val="●"/>
      <w:lvlJc w:val="left"/>
      <w:pPr>
        <w:ind w:left="2340" w:hanging="360"/>
      </w:pPr>
      <w:rPr>
        <w:rFonts w:ascii="Noto Sans Symbols" w:eastAsia="Noto Sans Symbols" w:hAnsi="Noto Sans Symbols" w:cs="Noto Sans Symbols"/>
      </w:rPr>
    </w:lvl>
    <w:lvl w:ilvl="2">
      <w:start w:val="1"/>
      <w:numFmt w:val="decimal"/>
      <w:lvlText w:val="●.●.%3."/>
      <w:lvlJc w:val="left"/>
      <w:pPr>
        <w:ind w:left="1584" w:hanging="504"/>
      </w:pPr>
      <w:rPr>
        <w:u w:val="none"/>
      </w:rPr>
    </w:lvl>
    <w:lvl w:ilvl="3">
      <w:start w:val="1"/>
      <w:numFmt w:val="decimal"/>
      <w:lvlText w:val="●.●.%3.%4."/>
      <w:lvlJc w:val="left"/>
      <w:pPr>
        <w:ind w:left="2088" w:hanging="648"/>
      </w:pPr>
      <w:rPr>
        <w:u w:val="none"/>
      </w:rPr>
    </w:lvl>
    <w:lvl w:ilvl="4">
      <w:start w:val="1"/>
      <w:numFmt w:val="decimal"/>
      <w:lvlText w:val="●.●.%3.%4.%5."/>
      <w:lvlJc w:val="left"/>
      <w:pPr>
        <w:ind w:left="2592" w:hanging="792"/>
      </w:pPr>
      <w:rPr>
        <w:u w:val="none"/>
      </w:rPr>
    </w:lvl>
    <w:lvl w:ilvl="5">
      <w:start w:val="1"/>
      <w:numFmt w:val="decimal"/>
      <w:lvlText w:val="●.●.%3.%4.%5.%6."/>
      <w:lvlJc w:val="left"/>
      <w:pPr>
        <w:ind w:left="3096" w:hanging="935"/>
      </w:pPr>
      <w:rPr>
        <w:u w:val="none"/>
      </w:rPr>
    </w:lvl>
    <w:lvl w:ilvl="6">
      <w:start w:val="1"/>
      <w:numFmt w:val="decimal"/>
      <w:lvlText w:val="●.●.%3.%4.%5.%6.%7."/>
      <w:lvlJc w:val="left"/>
      <w:pPr>
        <w:ind w:left="3600" w:hanging="1080"/>
      </w:pPr>
      <w:rPr>
        <w:u w:val="none"/>
      </w:rPr>
    </w:lvl>
    <w:lvl w:ilvl="7">
      <w:start w:val="1"/>
      <w:numFmt w:val="decimal"/>
      <w:lvlText w:val="●.●.%3.%4.%5.%6.%7.%8."/>
      <w:lvlJc w:val="left"/>
      <w:pPr>
        <w:ind w:left="4104" w:hanging="1224"/>
      </w:pPr>
      <w:rPr>
        <w:u w:val="none"/>
      </w:rPr>
    </w:lvl>
    <w:lvl w:ilvl="8">
      <w:start w:val="1"/>
      <w:numFmt w:val="decimal"/>
      <w:lvlText w:val="●.●.%3.%4.%5.%6.%7.%8.%9."/>
      <w:lvlJc w:val="left"/>
      <w:pPr>
        <w:ind w:left="4680" w:hanging="1440"/>
      </w:pPr>
      <w:rPr>
        <w:u w:val="none"/>
      </w:rPr>
    </w:lvl>
  </w:abstractNum>
  <w:abstractNum w:abstractNumId="106" w15:restartNumberingAfterBreak="0">
    <w:nsid w:val="66127DC6"/>
    <w:multiLevelType w:val="multilevel"/>
    <w:tmpl w:val="C67875C2"/>
    <w:lvl w:ilvl="0">
      <w:start w:val="1"/>
      <w:numFmt w:val="decimal"/>
      <w:lvlText w:val="%1."/>
      <w:lvlJc w:val="left"/>
      <w:pPr>
        <w:ind w:left="360" w:hanging="360"/>
      </w:pPr>
      <w:rPr>
        <w:strike w:val="0"/>
        <w:u w:val="none"/>
      </w:rPr>
    </w:lvl>
    <w:lvl w:ilvl="1">
      <w:start w:val="1"/>
      <w:numFmt w:val="bullet"/>
      <w:lvlText w:val="●"/>
      <w:lvlJc w:val="left"/>
      <w:pPr>
        <w:ind w:left="720" w:hanging="360"/>
      </w:pPr>
      <w:rPr>
        <w:rFonts w:ascii="Noto Sans Symbols" w:eastAsia="Noto Sans Symbols" w:hAnsi="Noto Sans Symbols" w:cs="Noto Sans Symbols"/>
      </w:rPr>
    </w:lvl>
    <w:lvl w:ilvl="2">
      <w:start w:val="1"/>
      <w:numFmt w:val="decimal"/>
      <w:lvlText w:val="%1.●.%3."/>
      <w:lvlJc w:val="left"/>
      <w:pPr>
        <w:ind w:left="1224" w:hanging="504"/>
      </w:pPr>
      <w:rPr>
        <w:u w:val="none"/>
      </w:rPr>
    </w:lvl>
    <w:lvl w:ilvl="3">
      <w:start w:val="1"/>
      <w:numFmt w:val="decimal"/>
      <w:lvlText w:val="%1.●.%3.%4."/>
      <w:lvlJc w:val="left"/>
      <w:pPr>
        <w:ind w:left="1728" w:hanging="647"/>
      </w:pPr>
      <w:rPr>
        <w:u w:val="none"/>
      </w:rPr>
    </w:lvl>
    <w:lvl w:ilvl="4">
      <w:start w:val="1"/>
      <w:numFmt w:val="decimal"/>
      <w:lvlText w:val="%1.●.%3.%4.%5."/>
      <w:lvlJc w:val="left"/>
      <w:pPr>
        <w:ind w:left="2232" w:hanging="792"/>
      </w:pPr>
      <w:rPr>
        <w:u w:val="none"/>
      </w:rPr>
    </w:lvl>
    <w:lvl w:ilvl="5">
      <w:start w:val="1"/>
      <w:numFmt w:val="decimal"/>
      <w:lvlText w:val="%1.●.%3.%4.%5.%6."/>
      <w:lvlJc w:val="left"/>
      <w:pPr>
        <w:ind w:left="2736" w:hanging="935"/>
      </w:pPr>
      <w:rPr>
        <w:u w:val="none"/>
      </w:rPr>
    </w:lvl>
    <w:lvl w:ilvl="6">
      <w:start w:val="1"/>
      <w:numFmt w:val="decimal"/>
      <w:lvlText w:val="%1.●.%3.%4.%5.%6.%7."/>
      <w:lvlJc w:val="left"/>
      <w:pPr>
        <w:ind w:left="3240" w:hanging="1080"/>
      </w:pPr>
      <w:rPr>
        <w:u w:val="none"/>
      </w:rPr>
    </w:lvl>
    <w:lvl w:ilvl="7">
      <w:start w:val="1"/>
      <w:numFmt w:val="decimal"/>
      <w:lvlText w:val="%1.●.%3.%4.%5.%6.%7.%8."/>
      <w:lvlJc w:val="left"/>
      <w:pPr>
        <w:ind w:left="3744" w:hanging="1224"/>
      </w:pPr>
      <w:rPr>
        <w:u w:val="none"/>
      </w:rPr>
    </w:lvl>
    <w:lvl w:ilvl="8">
      <w:start w:val="1"/>
      <w:numFmt w:val="decimal"/>
      <w:lvlText w:val="%1.●.%3.%4.%5.%6.%7.%8.%9."/>
      <w:lvlJc w:val="left"/>
      <w:pPr>
        <w:ind w:left="4320" w:hanging="1440"/>
      </w:pPr>
      <w:rPr>
        <w:u w:val="none"/>
      </w:rPr>
    </w:lvl>
  </w:abstractNum>
  <w:abstractNum w:abstractNumId="107" w15:restartNumberingAfterBreak="0">
    <w:nsid w:val="68776997"/>
    <w:multiLevelType w:val="hybridMultilevel"/>
    <w:tmpl w:val="1B5ACD5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69E71E7A"/>
    <w:multiLevelType w:val="multilevel"/>
    <w:tmpl w:val="E870C168"/>
    <w:lvl w:ilvl="0">
      <w:start w:val="1"/>
      <w:numFmt w:val="decimal"/>
      <w:lvlText w:val="%1."/>
      <w:lvlJc w:val="left"/>
      <w:pPr>
        <w:ind w:left="360" w:hanging="360"/>
      </w:pPr>
      <w:rPr>
        <w:strike w:val="0"/>
        <w:u w:val="none"/>
      </w:rPr>
    </w:lvl>
    <w:lvl w:ilvl="1">
      <w:start w:val="1"/>
      <w:numFmt w:val="bullet"/>
      <w:lvlText w:val="●"/>
      <w:lvlJc w:val="left"/>
      <w:pPr>
        <w:ind w:left="1980" w:hanging="360"/>
      </w:pPr>
      <w:rPr>
        <w:rFonts w:ascii="Noto Sans Symbols" w:eastAsia="Noto Sans Symbols" w:hAnsi="Noto Sans Symbols" w:cs="Noto Sans Symbols"/>
      </w:rPr>
    </w:lvl>
    <w:lvl w:ilvl="2">
      <w:start w:val="1"/>
      <w:numFmt w:val="decimal"/>
      <w:lvlText w:val="%1.●.%3."/>
      <w:lvlJc w:val="left"/>
      <w:pPr>
        <w:ind w:left="1224" w:hanging="504"/>
      </w:pPr>
      <w:rPr>
        <w:u w:val="none"/>
      </w:rPr>
    </w:lvl>
    <w:lvl w:ilvl="3">
      <w:start w:val="1"/>
      <w:numFmt w:val="decimal"/>
      <w:lvlText w:val="%1.●.%3.%4."/>
      <w:lvlJc w:val="left"/>
      <w:pPr>
        <w:ind w:left="1728" w:hanging="647"/>
      </w:pPr>
      <w:rPr>
        <w:u w:val="none"/>
      </w:rPr>
    </w:lvl>
    <w:lvl w:ilvl="4">
      <w:start w:val="1"/>
      <w:numFmt w:val="decimal"/>
      <w:lvlText w:val="%1.●.%3.%4.%5."/>
      <w:lvlJc w:val="left"/>
      <w:pPr>
        <w:ind w:left="2232" w:hanging="792"/>
      </w:pPr>
      <w:rPr>
        <w:u w:val="none"/>
      </w:rPr>
    </w:lvl>
    <w:lvl w:ilvl="5">
      <w:start w:val="1"/>
      <w:numFmt w:val="decimal"/>
      <w:lvlText w:val="%1.●.%3.%4.%5.%6."/>
      <w:lvlJc w:val="left"/>
      <w:pPr>
        <w:ind w:left="2736" w:hanging="935"/>
      </w:pPr>
      <w:rPr>
        <w:u w:val="none"/>
      </w:rPr>
    </w:lvl>
    <w:lvl w:ilvl="6">
      <w:start w:val="1"/>
      <w:numFmt w:val="decimal"/>
      <w:lvlText w:val="%1.●.%3.%4.%5.%6.%7."/>
      <w:lvlJc w:val="left"/>
      <w:pPr>
        <w:ind w:left="3240" w:hanging="1080"/>
      </w:pPr>
      <w:rPr>
        <w:u w:val="none"/>
      </w:rPr>
    </w:lvl>
    <w:lvl w:ilvl="7">
      <w:start w:val="1"/>
      <w:numFmt w:val="decimal"/>
      <w:lvlText w:val="%1.●.%3.%4.%5.%6.%7.%8."/>
      <w:lvlJc w:val="left"/>
      <w:pPr>
        <w:ind w:left="3744" w:hanging="1224"/>
      </w:pPr>
      <w:rPr>
        <w:u w:val="none"/>
      </w:rPr>
    </w:lvl>
    <w:lvl w:ilvl="8">
      <w:start w:val="1"/>
      <w:numFmt w:val="decimal"/>
      <w:lvlText w:val="%1.●.%3.%4.%5.%6.%7.%8.%9."/>
      <w:lvlJc w:val="left"/>
      <w:pPr>
        <w:ind w:left="4320" w:hanging="1440"/>
      </w:pPr>
      <w:rPr>
        <w:u w:val="none"/>
      </w:rPr>
    </w:lvl>
  </w:abstractNum>
  <w:abstractNum w:abstractNumId="109" w15:restartNumberingAfterBreak="0">
    <w:nsid w:val="6B1963B6"/>
    <w:multiLevelType w:val="multilevel"/>
    <w:tmpl w:val="188E42B6"/>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0" w15:restartNumberingAfterBreak="0">
    <w:nsid w:val="6B626E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6C2C1838"/>
    <w:multiLevelType w:val="multilevel"/>
    <w:tmpl w:val="A04E46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6C681096"/>
    <w:multiLevelType w:val="hybridMultilevel"/>
    <w:tmpl w:val="1916E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D8A23DD"/>
    <w:multiLevelType w:val="multilevel"/>
    <w:tmpl w:val="0ADA8B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6EC96F4B"/>
    <w:multiLevelType w:val="multilevel"/>
    <w:tmpl w:val="ACE41B4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5" w15:restartNumberingAfterBreak="0">
    <w:nsid w:val="6ED35318"/>
    <w:multiLevelType w:val="multilevel"/>
    <w:tmpl w:val="0C36B4E6"/>
    <w:lvl w:ilvl="0">
      <w:start w:val="1"/>
      <w:numFmt w:val="bullet"/>
      <w:lvlText w:val="●"/>
      <w:lvlJc w:val="left"/>
      <w:pPr>
        <w:ind w:left="720" w:hanging="360"/>
      </w:pPr>
      <w:rPr>
        <w:rFonts w:ascii="Noto Sans Symbols" w:eastAsia="Noto Sans Symbols" w:hAnsi="Noto Sans Symbols" w:cs="Noto Sans Symbols"/>
        <w:strike w:val="0"/>
        <w:u w:val="none"/>
      </w:rPr>
    </w:lvl>
    <w:lvl w:ilvl="1">
      <w:start w:val="1"/>
      <w:numFmt w:val="bullet"/>
      <w:lvlText w:val="●"/>
      <w:lvlJc w:val="left"/>
      <w:pPr>
        <w:ind w:left="2340" w:hanging="360"/>
      </w:pPr>
      <w:rPr>
        <w:rFonts w:ascii="Noto Sans Symbols" w:eastAsia="Noto Sans Symbols" w:hAnsi="Noto Sans Symbols" w:cs="Noto Sans Symbols"/>
      </w:rPr>
    </w:lvl>
    <w:lvl w:ilvl="2">
      <w:start w:val="1"/>
      <w:numFmt w:val="decimal"/>
      <w:lvlText w:val="●.●.%3."/>
      <w:lvlJc w:val="left"/>
      <w:pPr>
        <w:ind w:left="1584" w:hanging="504"/>
      </w:pPr>
      <w:rPr>
        <w:u w:val="none"/>
      </w:rPr>
    </w:lvl>
    <w:lvl w:ilvl="3">
      <w:start w:val="1"/>
      <w:numFmt w:val="decimal"/>
      <w:lvlText w:val="●.●.%3.%4."/>
      <w:lvlJc w:val="left"/>
      <w:pPr>
        <w:ind w:left="2088" w:hanging="648"/>
      </w:pPr>
      <w:rPr>
        <w:u w:val="none"/>
      </w:rPr>
    </w:lvl>
    <w:lvl w:ilvl="4">
      <w:start w:val="1"/>
      <w:numFmt w:val="decimal"/>
      <w:lvlText w:val="●.●.%3.%4.%5."/>
      <w:lvlJc w:val="left"/>
      <w:pPr>
        <w:ind w:left="2592" w:hanging="792"/>
      </w:pPr>
      <w:rPr>
        <w:u w:val="none"/>
      </w:rPr>
    </w:lvl>
    <w:lvl w:ilvl="5">
      <w:start w:val="1"/>
      <w:numFmt w:val="decimal"/>
      <w:lvlText w:val="●.●.%3.%4.%5.%6."/>
      <w:lvlJc w:val="left"/>
      <w:pPr>
        <w:ind w:left="3096" w:hanging="935"/>
      </w:pPr>
      <w:rPr>
        <w:u w:val="none"/>
      </w:rPr>
    </w:lvl>
    <w:lvl w:ilvl="6">
      <w:start w:val="1"/>
      <w:numFmt w:val="decimal"/>
      <w:lvlText w:val="●.●.%3.%4.%5.%6.%7."/>
      <w:lvlJc w:val="left"/>
      <w:pPr>
        <w:ind w:left="3600" w:hanging="1080"/>
      </w:pPr>
      <w:rPr>
        <w:u w:val="none"/>
      </w:rPr>
    </w:lvl>
    <w:lvl w:ilvl="7">
      <w:start w:val="1"/>
      <w:numFmt w:val="decimal"/>
      <w:lvlText w:val="●.●.%3.%4.%5.%6.%7.%8."/>
      <w:lvlJc w:val="left"/>
      <w:pPr>
        <w:ind w:left="4104" w:hanging="1224"/>
      </w:pPr>
      <w:rPr>
        <w:u w:val="none"/>
      </w:rPr>
    </w:lvl>
    <w:lvl w:ilvl="8">
      <w:start w:val="1"/>
      <w:numFmt w:val="decimal"/>
      <w:lvlText w:val="●.●.%3.%4.%5.%6.%7.%8.%9."/>
      <w:lvlJc w:val="left"/>
      <w:pPr>
        <w:ind w:left="4680" w:hanging="1440"/>
      </w:pPr>
      <w:rPr>
        <w:u w:val="none"/>
      </w:rPr>
    </w:lvl>
  </w:abstractNum>
  <w:abstractNum w:abstractNumId="116" w15:restartNumberingAfterBreak="0">
    <w:nsid w:val="6FA965CB"/>
    <w:multiLevelType w:val="multilevel"/>
    <w:tmpl w:val="D478A580"/>
    <w:lvl w:ilvl="0">
      <w:start w:val="1"/>
      <w:numFmt w:val="bullet"/>
      <w:lvlText w:val="o"/>
      <w:lvlJc w:val="left"/>
      <w:pPr>
        <w:ind w:left="768" w:hanging="360"/>
      </w:pPr>
      <w:rPr>
        <w:rFonts w:ascii="Courier New" w:eastAsia="Courier New" w:hAnsi="Courier New" w:cs="Courier New"/>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17" w15:restartNumberingAfterBreak="0">
    <w:nsid w:val="737357E6"/>
    <w:multiLevelType w:val="multilevel"/>
    <w:tmpl w:val="C1CE9472"/>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8" w15:restartNumberingAfterBreak="0">
    <w:nsid w:val="73C8219E"/>
    <w:multiLevelType w:val="multilevel"/>
    <w:tmpl w:val="D1148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4F77683"/>
    <w:multiLevelType w:val="multilevel"/>
    <w:tmpl w:val="8A8CB6FC"/>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0" w15:restartNumberingAfterBreak="0">
    <w:nsid w:val="75A46B30"/>
    <w:multiLevelType w:val="hybridMultilevel"/>
    <w:tmpl w:val="64F43FD2"/>
    <w:lvl w:ilvl="0" w:tplc="FCD62CAE">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6126253"/>
    <w:multiLevelType w:val="hybridMultilevel"/>
    <w:tmpl w:val="AD96D7D0"/>
    <w:lvl w:ilvl="0" w:tplc="FFFFFFFF">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15:restartNumberingAfterBreak="0">
    <w:nsid w:val="7A351EE6"/>
    <w:multiLevelType w:val="multilevel"/>
    <w:tmpl w:val="1B9CB09A"/>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23" w15:restartNumberingAfterBreak="0">
    <w:nsid w:val="7B0A036A"/>
    <w:multiLevelType w:val="multilevel"/>
    <w:tmpl w:val="53E00E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7BD4389E"/>
    <w:multiLevelType w:val="multilevel"/>
    <w:tmpl w:val="AF3C41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5" w15:restartNumberingAfterBreak="0">
    <w:nsid w:val="7D6260F4"/>
    <w:multiLevelType w:val="multilevel"/>
    <w:tmpl w:val="93AE29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6" w15:restartNumberingAfterBreak="0">
    <w:nsid w:val="7E961B00"/>
    <w:multiLevelType w:val="multilevel"/>
    <w:tmpl w:val="FBC09858"/>
    <w:lvl w:ilvl="0">
      <w:start w:val="1"/>
      <w:numFmt w:val="bullet"/>
      <w:lvlText w:val="●"/>
      <w:lvlJc w:val="left"/>
      <w:pPr>
        <w:ind w:left="437" w:hanging="360"/>
      </w:pPr>
      <w:rPr>
        <w:rFonts w:ascii="Noto Sans Symbols" w:eastAsia="Noto Sans Symbols" w:hAnsi="Noto Sans Symbols" w:cs="Noto Sans Symbols"/>
      </w:rPr>
    </w:lvl>
    <w:lvl w:ilvl="1">
      <w:start w:val="5"/>
      <w:numFmt w:val="bullet"/>
      <w:lvlText w:val="-"/>
      <w:lvlJc w:val="left"/>
      <w:pPr>
        <w:ind w:left="1157" w:hanging="360"/>
      </w:pPr>
      <w:rPr>
        <w:rFonts w:ascii="Aptos" w:eastAsia="Aptos" w:hAnsi="Aptos" w:cs="Aptos"/>
      </w:rPr>
    </w:lvl>
    <w:lvl w:ilvl="2">
      <w:start w:val="1"/>
      <w:numFmt w:val="lowerRoman"/>
      <w:lvlText w:val="%3."/>
      <w:lvlJc w:val="right"/>
      <w:pPr>
        <w:ind w:left="1877" w:hanging="180"/>
      </w:pPr>
    </w:lvl>
    <w:lvl w:ilvl="3">
      <w:start w:val="1"/>
      <w:numFmt w:val="decimal"/>
      <w:lvlText w:val="%4."/>
      <w:lvlJc w:val="left"/>
      <w:pPr>
        <w:ind w:left="2597" w:hanging="360"/>
      </w:pPr>
    </w:lvl>
    <w:lvl w:ilvl="4">
      <w:start w:val="1"/>
      <w:numFmt w:val="lowerLetter"/>
      <w:lvlText w:val="%5."/>
      <w:lvlJc w:val="left"/>
      <w:pPr>
        <w:ind w:left="3317" w:hanging="360"/>
      </w:pPr>
    </w:lvl>
    <w:lvl w:ilvl="5">
      <w:start w:val="1"/>
      <w:numFmt w:val="lowerRoman"/>
      <w:lvlText w:val="%6."/>
      <w:lvlJc w:val="right"/>
      <w:pPr>
        <w:ind w:left="4037" w:hanging="180"/>
      </w:pPr>
    </w:lvl>
    <w:lvl w:ilvl="6">
      <w:start w:val="1"/>
      <w:numFmt w:val="decimal"/>
      <w:lvlText w:val="%7."/>
      <w:lvlJc w:val="left"/>
      <w:pPr>
        <w:ind w:left="4757" w:hanging="360"/>
      </w:pPr>
    </w:lvl>
    <w:lvl w:ilvl="7">
      <w:start w:val="1"/>
      <w:numFmt w:val="lowerLetter"/>
      <w:lvlText w:val="%8."/>
      <w:lvlJc w:val="left"/>
      <w:pPr>
        <w:ind w:left="5477" w:hanging="360"/>
      </w:pPr>
    </w:lvl>
    <w:lvl w:ilvl="8">
      <w:start w:val="1"/>
      <w:numFmt w:val="lowerRoman"/>
      <w:lvlText w:val="%9."/>
      <w:lvlJc w:val="right"/>
      <w:pPr>
        <w:ind w:left="6197" w:hanging="180"/>
      </w:pPr>
    </w:lvl>
  </w:abstractNum>
  <w:num w:numId="1" w16cid:durableId="1288390876">
    <w:abstractNumId w:val="75"/>
  </w:num>
  <w:num w:numId="2" w16cid:durableId="335615652">
    <w:abstractNumId w:val="11"/>
  </w:num>
  <w:num w:numId="3" w16cid:durableId="388462094">
    <w:abstractNumId w:val="55"/>
  </w:num>
  <w:num w:numId="4" w16cid:durableId="375012752">
    <w:abstractNumId w:val="45"/>
  </w:num>
  <w:num w:numId="5" w16cid:durableId="1438866664">
    <w:abstractNumId w:val="110"/>
  </w:num>
  <w:num w:numId="6" w16cid:durableId="1388648376">
    <w:abstractNumId w:val="125"/>
  </w:num>
  <w:num w:numId="7" w16cid:durableId="1822309737">
    <w:abstractNumId w:val="94"/>
  </w:num>
  <w:num w:numId="8" w16cid:durableId="79302736">
    <w:abstractNumId w:val="25"/>
  </w:num>
  <w:num w:numId="9" w16cid:durableId="322517184">
    <w:abstractNumId w:val="123"/>
  </w:num>
  <w:num w:numId="10" w16cid:durableId="1701199109">
    <w:abstractNumId w:val="87"/>
  </w:num>
  <w:num w:numId="11" w16cid:durableId="1615745816">
    <w:abstractNumId w:val="84"/>
  </w:num>
  <w:num w:numId="12" w16cid:durableId="1457215481">
    <w:abstractNumId w:val="22"/>
  </w:num>
  <w:num w:numId="13" w16cid:durableId="502278954">
    <w:abstractNumId w:val="88"/>
  </w:num>
  <w:num w:numId="14" w16cid:durableId="1472670567">
    <w:abstractNumId w:val="78"/>
  </w:num>
  <w:num w:numId="15" w16cid:durableId="1808165316">
    <w:abstractNumId w:val="86"/>
  </w:num>
  <w:num w:numId="16" w16cid:durableId="2144227870">
    <w:abstractNumId w:val="105"/>
  </w:num>
  <w:num w:numId="17" w16cid:durableId="1728912474">
    <w:abstractNumId w:val="1"/>
  </w:num>
  <w:num w:numId="18" w16cid:durableId="1004744145">
    <w:abstractNumId w:val="81"/>
  </w:num>
  <w:num w:numId="19" w16cid:durableId="2139716736">
    <w:abstractNumId w:val="0"/>
  </w:num>
  <w:num w:numId="20" w16cid:durableId="640815862">
    <w:abstractNumId w:val="13"/>
  </w:num>
  <w:num w:numId="21" w16cid:durableId="1442339221">
    <w:abstractNumId w:val="54"/>
  </w:num>
  <w:num w:numId="22" w16cid:durableId="764813128">
    <w:abstractNumId w:val="52"/>
  </w:num>
  <w:num w:numId="23" w16cid:durableId="1235822431">
    <w:abstractNumId w:val="59"/>
  </w:num>
  <w:num w:numId="24" w16cid:durableId="1665742218">
    <w:abstractNumId w:val="73"/>
  </w:num>
  <w:num w:numId="25" w16cid:durableId="260336778">
    <w:abstractNumId w:val="70"/>
  </w:num>
  <w:num w:numId="26" w16cid:durableId="2145583614">
    <w:abstractNumId w:val="103"/>
  </w:num>
  <w:num w:numId="27" w16cid:durableId="1221748904">
    <w:abstractNumId w:val="42"/>
  </w:num>
  <w:num w:numId="28" w16cid:durableId="2086145374">
    <w:abstractNumId w:val="58"/>
  </w:num>
  <w:num w:numId="29" w16cid:durableId="881554938">
    <w:abstractNumId w:val="19"/>
  </w:num>
  <w:num w:numId="30" w16cid:durableId="454904791">
    <w:abstractNumId w:val="109"/>
  </w:num>
  <w:num w:numId="31" w16cid:durableId="1970628776">
    <w:abstractNumId w:val="119"/>
  </w:num>
  <w:num w:numId="32" w16cid:durableId="1647584227">
    <w:abstractNumId w:val="15"/>
  </w:num>
  <w:num w:numId="33" w16cid:durableId="1168253310">
    <w:abstractNumId w:val="126"/>
  </w:num>
  <w:num w:numId="34" w16cid:durableId="357388035">
    <w:abstractNumId w:val="82"/>
  </w:num>
  <w:num w:numId="35" w16cid:durableId="1790464588">
    <w:abstractNumId w:val="36"/>
  </w:num>
  <w:num w:numId="36" w16cid:durableId="858666247">
    <w:abstractNumId w:val="98"/>
  </w:num>
  <w:num w:numId="37" w16cid:durableId="1643580625">
    <w:abstractNumId w:val="38"/>
  </w:num>
  <w:num w:numId="38" w16cid:durableId="1590112925">
    <w:abstractNumId w:val="124"/>
  </w:num>
  <w:num w:numId="39" w16cid:durableId="873807965">
    <w:abstractNumId w:val="108"/>
  </w:num>
  <w:num w:numId="40" w16cid:durableId="942028717">
    <w:abstractNumId w:val="83"/>
  </w:num>
  <w:num w:numId="41" w16cid:durableId="2083989793">
    <w:abstractNumId w:val="69"/>
  </w:num>
  <w:num w:numId="42" w16cid:durableId="1541211773">
    <w:abstractNumId w:val="115"/>
  </w:num>
  <w:num w:numId="43" w16cid:durableId="1646003566">
    <w:abstractNumId w:val="95"/>
  </w:num>
  <w:num w:numId="44" w16cid:durableId="1192306347">
    <w:abstractNumId w:val="39"/>
  </w:num>
  <w:num w:numId="45" w16cid:durableId="603072877">
    <w:abstractNumId w:val="6"/>
  </w:num>
  <w:num w:numId="46" w16cid:durableId="1080374215">
    <w:abstractNumId w:val="117"/>
  </w:num>
  <w:num w:numId="47" w16cid:durableId="513885515">
    <w:abstractNumId w:val="79"/>
  </w:num>
  <w:num w:numId="48" w16cid:durableId="103429873">
    <w:abstractNumId w:val="12"/>
  </w:num>
  <w:num w:numId="49" w16cid:durableId="1211259785">
    <w:abstractNumId w:val="26"/>
  </w:num>
  <w:num w:numId="50" w16cid:durableId="1880899499">
    <w:abstractNumId w:val="28"/>
  </w:num>
  <w:num w:numId="51" w16cid:durableId="1206600565">
    <w:abstractNumId w:val="101"/>
  </w:num>
  <w:num w:numId="52" w16cid:durableId="1664428880">
    <w:abstractNumId w:val="37"/>
  </w:num>
  <w:num w:numId="53" w16cid:durableId="1347368790">
    <w:abstractNumId w:val="47"/>
  </w:num>
  <w:num w:numId="54" w16cid:durableId="280310887">
    <w:abstractNumId w:val="31"/>
  </w:num>
  <w:num w:numId="55" w16cid:durableId="1179468082">
    <w:abstractNumId w:val="111"/>
  </w:num>
  <w:num w:numId="56" w16cid:durableId="974987467">
    <w:abstractNumId w:val="104"/>
  </w:num>
  <w:num w:numId="57" w16cid:durableId="687102535">
    <w:abstractNumId w:val="49"/>
  </w:num>
  <w:num w:numId="58" w16cid:durableId="606154616">
    <w:abstractNumId w:val="9"/>
  </w:num>
  <w:num w:numId="59" w16cid:durableId="751466136">
    <w:abstractNumId w:val="2"/>
  </w:num>
  <w:num w:numId="60" w16cid:durableId="411507571">
    <w:abstractNumId w:val="3"/>
  </w:num>
  <w:num w:numId="61" w16cid:durableId="1605379824">
    <w:abstractNumId w:val="77"/>
  </w:num>
  <w:num w:numId="62" w16cid:durableId="172189536">
    <w:abstractNumId w:val="102"/>
  </w:num>
  <w:num w:numId="63" w16cid:durableId="1677267156">
    <w:abstractNumId w:val="57"/>
  </w:num>
  <w:num w:numId="64" w16cid:durableId="1016493105">
    <w:abstractNumId w:val="67"/>
  </w:num>
  <w:num w:numId="65" w16cid:durableId="1526554092">
    <w:abstractNumId w:val="34"/>
  </w:num>
  <w:num w:numId="66" w16cid:durableId="1964338624">
    <w:abstractNumId w:val="85"/>
  </w:num>
  <w:num w:numId="67" w16cid:durableId="1207453153">
    <w:abstractNumId w:val="106"/>
  </w:num>
  <w:num w:numId="68" w16cid:durableId="588853532">
    <w:abstractNumId w:val="118"/>
  </w:num>
  <w:num w:numId="69" w16cid:durableId="1717122836">
    <w:abstractNumId w:val="29"/>
  </w:num>
  <w:num w:numId="70" w16cid:durableId="1382364838">
    <w:abstractNumId w:val="93"/>
  </w:num>
  <w:num w:numId="71" w16cid:durableId="1300846929">
    <w:abstractNumId w:val="51"/>
  </w:num>
  <w:num w:numId="72" w16cid:durableId="1313875242">
    <w:abstractNumId w:val="90"/>
  </w:num>
  <w:num w:numId="73" w16cid:durableId="1072698681">
    <w:abstractNumId w:val="76"/>
  </w:num>
  <w:num w:numId="74" w16cid:durableId="508371756">
    <w:abstractNumId w:val="116"/>
  </w:num>
  <w:num w:numId="75" w16cid:durableId="225459927">
    <w:abstractNumId w:val="24"/>
  </w:num>
  <w:num w:numId="76" w16cid:durableId="1316106932">
    <w:abstractNumId w:val="122"/>
  </w:num>
  <w:num w:numId="77" w16cid:durableId="1705011128">
    <w:abstractNumId w:val="8"/>
  </w:num>
  <w:num w:numId="78" w16cid:durableId="601110096">
    <w:abstractNumId w:val="97"/>
  </w:num>
  <w:num w:numId="79" w16cid:durableId="1414275243">
    <w:abstractNumId w:val="68"/>
  </w:num>
  <w:num w:numId="80" w16cid:durableId="1409771617">
    <w:abstractNumId w:val="63"/>
  </w:num>
  <w:num w:numId="81" w16cid:durableId="1363285538">
    <w:abstractNumId w:val="92"/>
  </w:num>
  <w:num w:numId="82" w16cid:durableId="327639546">
    <w:abstractNumId w:val="89"/>
  </w:num>
  <w:num w:numId="83" w16cid:durableId="1342659112">
    <w:abstractNumId w:val="114"/>
  </w:num>
  <w:num w:numId="84" w16cid:durableId="795680096">
    <w:abstractNumId w:val="64"/>
  </w:num>
  <w:num w:numId="85" w16cid:durableId="79062790">
    <w:abstractNumId w:val="56"/>
  </w:num>
  <w:num w:numId="86" w16cid:durableId="1032222670">
    <w:abstractNumId w:val="60"/>
  </w:num>
  <w:num w:numId="87" w16cid:durableId="1176922439">
    <w:abstractNumId w:val="7"/>
  </w:num>
  <w:num w:numId="88" w16cid:durableId="798916037">
    <w:abstractNumId w:val="23"/>
  </w:num>
  <w:num w:numId="89" w16cid:durableId="917010399">
    <w:abstractNumId w:val="62"/>
  </w:num>
  <w:num w:numId="90" w16cid:durableId="2118984441">
    <w:abstractNumId w:val="72"/>
  </w:num>
  <w:num w:numId="91" w16cid:durableId="1883663621">
    <w:abstractNumId w:val="74"/>
  </w:num>
  <w:num w:numId="92" w16cid:durableId="1510440280">
    <w:abstractNumId w:val="66"/>
  </w:num>
  <w:num w:numId="93" w16cid:durableId="177739485">
    <w:abstractNumId w:val="96"/>
  </w:num>
  <w:num w:numId="94" w16cid:durableId="662273983">
    <w:abstractNumId w:val="43"/>
  </w:num>
  <w:num w:numId="95" w16cid:durableId="664208993">
    <w:abstractNumId w:val="46"/>
  </w:num>
  <w:num w:numId="96" w16cid:durableId="1524631436">
    <w:abstractNumId w:val="21"/>
  </w:num>
  <w:num w:numId="97" w16cid:durableId="1414206170">
    <w:abstractNumId w:val="100"/>
  </w:num>
  <w:num w:numId="98" w16cid:durableId="1155416717">
    <w:abstractNumId w:val="17"/>
  </w:num>
  <w:num w:numId="99" w16cid:durableId="897982955">
    <w:abstractNumId w:val="27"/>
  </w:num>
  <w:num w:numId="100" w16cid:durableId="2043968576">
    <w:abstractNumId w:val="99"/>
  </w:num>
  <w:num w:numId="101" w16cid:durableId="410928379">
    <w:abstractNumId w:val="113"/>
  </w:num>
  <w:num w:numId="102" w16cid:durableId="396245172">
    <w:abstractNumId w:val="14"/>
  </w:num>
  <w:num w:numId="103" w16cid:durableId="1436294280">
    <w:abstractNumId w:val="121"/>
  </w:num>
  <w:num w:numId="104" w16cid:durableId="1133333919">
    <w:abstractNumId w:val="18"/>
  </w:num>
  <w:num w:numId="105" w16cid:durableId="1838567766">
    <w:abstractNumId w:val="33"/>
  </w:num>
  <w:num w:numId="106" w16cid:durableId="1110122785">
    <w:abstractNumId w:val="4"/>
  </w:num>
  <w:num w:numId="107" w16cid:durableId="440074803">
    <w:abstractNumId w:val="41"/>
  </w:num>
  <w:num w:numId="108" w16cid:durableId="404449391">
    <w:abstractNumId w:val="53"/>
  </w:num>
  <w:num w:numId="109" w16cid:durableId="1203857923">
    <w:abstractNumId w:val="71"/>
  </w:num>
  <w:num w:numId="110" w16cid:durableId="2128114683">
    <w:abstractNumId w:val="65"/>
  </w:num>
  <w:num w:numId="111" w16cid:durableId="247544486">
    <w:abstractNumId w:val="61"/>
  </w:num>
  <w:num w:numId="112" w16cid:durableId="1640570508">
    <w:abstractNumId w:val="16"/>
  </w:num>
  <w:num w:numId="113" w16cid:durableId="932469976">
    <w:abstractNumId w:val="48"/>
  </w:num>
  <w:num w:numId="114" w16cid:durableId="1314719032">
    <w:abstractNumId w:val="112"/>
  </w:num>
  <w:num w:numId="115" w16cid:durableId="1276134423">
    <w:abstractNumId w:val="107"/>
  </w:num>
  <w:num w:numId="116" w16cid:durableId="1475412445">
    <w:abstractNumId w:val="30"/>
  </w:num>
  <w:num w:numId="117" w16cid:durableId="477764079">
    <w:abstractNumId w:val="20"/>
  </w:num>
  <w:num w:numId="118" w16cid:durableId="460655783">
    <w:abstractNumId w:val="40"/>
  </w:num>
  <w:num w:numId="119" w16cid:durableId="196821136">
    <w:abstractNumId w:val="35"/>
  </w:num>
  <w:num w:numId="120" w16cid:durableId="1811509225">
    <w:abstractNumId w:val="10"/>
  </w:num>
  <w:num w:numId="121" w16cid:durableId="737634952">
    <w:abstractNumId w:val="32"/>
  </w:num>
  <w:num w:numId="122" w16cid:durableId="759911657">
    <w:abstractNumId w:val="50"/>
  </w:num>
  <w:num w:numId="123" w16cid:durableId="2138134149">
    <w:abstractNumId w:val="120"/>
  </w:num>
  <w:num w:numId="124" w16cid:durableId="1501579820">
    <w:abstractNumId w:val="80"/>
  </w:num>
  <w:num w:numId="125" w16cid:durableId="721059455">
    <w:abstractNumId w:val="91"/>
  </w:num>
  <w:num w:numId="126" w16cid:durableId="1764912475">
    <w:abstractNumId w:val="44"/>
  </w:num>
  <w:num w:numId="127" w16cid:durableId="1589580183">
    <w:abstractNumId w:val="5"/>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05B"/>
    <w:rsid w:val="000107C3"/>
    <w:rsid w:val="00011C2F"/>
    <w:rsid w:val="00023F6E"/>
    <w:rsid w:val="00033E2E"/>
    <w:rsid w:val="00086877"/>
    <w:rsid w:val="0009194A"/>
    <w:rsid w:val="000C06C0"/>
    <w:rsid w:val="000C48EC"/>
    <w:rsid w:val="000D25C2"/>
    <w:rsid w:val="000F18FD"/>
    <w:rsid w:val="00103416"/>
    <w:rsid w:val="0012442D"/>
    <w:rsid w:val="0012496D"/>
    <w:rsid w:val="00147D32"/>
    <w:rsid w:val="001727DB"/>
    <w:rsid w:val="00184D26"/>
    <w:rsid w:val="001A2AB0"/>
    <w:rsid w:val="001C04CB"/>
    <w:rsid w:val="001C7D08"/>
    <w:rsid w:val="002345EA"/>
    <w:rsid w:val="00237B6D"/>
    <w:rsid w:val="002743B6"/>
    <w:rsid w:val="002A4E42"/>
    <w:rsid w:val="002C3482"/>
    <w:rsid w:val="002D1E98"/>
    <w:rsid w:val="0030228B"/>
    <w:rsid w:val="0031720B"/>
    <w:rsid w:val="0032697A"/>
    <w:rsid w:val="00335B29"/>
    <w:rsid w:val="003608AE"/>
    <w:rsid w:val="00375DAE"/>
    <w:rsid w:val="00386320"/>
    <w:rsid w:val="003B06CE"/>
    <w:rsid w:val="003C4D17"/>
    <w:rsid w:val="003C776B"/>
    <w:rsid w:val="003D5E40"/>
    <w:rsid w:val="004034D5"/>
    <w:rsid w:val="0040755E"/>
    <w:rsid w:val="0042486C"/>
    <w:rsid w:val="0044605B"/>
    <w:rsid w:val="004540E9"/>
    <w:rsid w:val="00456A07"/>
    <w:rsid w:val="00462408"/>
    <w:rsid w:val="00493829"/>
    <w:rsid w:val="00495CA8"/>
    <w:rsid w:val="004B4E6F"/>
    <w:rsid w:val="004D4403"/>
    <w:rsid w:val="004E7A10"/>
    <w:rsid w:val="005369EB"/>
    <w:rsid w:val="00554BB9"/>
    <w:rsid w:val="00574700"/>
    <w:rsid w:val="00574F27"/>
    <w:rsid w:val="00594166"/>
    <w:rsid w:val="005B4E69"/>
    <w:rsid w:val="005E50E0"/>
    <w:rsid w:val="005F3B3E"/>
    <w:rsid w:val="0063159C"/>
    <w:rsid w:val="00657A7A"/>
    <w:rsid w:val="00675F3A"/>
    <w:rsid w:val="006D361F"/>
    <w:rsid w:val="006E56F9"/>
    <w:rsid w:val="00741847"/>
    <w:rsid w:val="00741C84"/>
    <w:rsid w:val="007867B7"/>
    <w:rsid w:val="007A29C7"/>
    <w:rsid w:val="007D3402"/>
    <w:rsid w:val="007D476C"/>
    <w:rsid w:val="0081431F"/>
    <w:rsid w:val="00860D53"/>
    <w:rsid w:val="00873644"/>
    <w:rsid w:val="008C0DFD"/>
    <w:rsid w:val="008C1F3B"/>
    <w:rsid w:val="008E4657"/>
    <w:rsid w:val="00915563"/>
    <w:rsid w:val="009246BA"/>
    <w:rsid w:val="009333F6"/>
    <w:rsid w:val="00951F40"/>
    <w:rsid w:val="00961869"/>
    <w:rsid w:val="009D545B"/>
    <w:rsid w:val="009F5536"/>
    <w:rsid w:val="00A14FDC"/>
    <w:rsid w:val="00A17B7F"/>
    <w:rsid w:val="00A762B3"/>
    <w:rsid w:val="00A77BF6"/>
    <w:rsid w:val="00A82F86"/>
    <w:rsid w:val="00AC4143"/>
    <w:rsid w:val="00AC67B6"/>
    <w:rsid w:val="00AE5F6B"/>
    <w:rsid w:val="00AE7329"/>
    <w:rsid w:val="00B02098"/>
    <w:rsid w:val="00B128BE"/>
    <w:rsid w:val="00B14A9B"/>
    <w:rsid w:val="00B31C0C"/>
    <w:rsid w:val="00B76492"/>
    <w:rsid w:val="00BD7510"/>
    <w:rsid w:val="00BF3B29"/>
    <w:rsid w:val="00C0675A"/>
    <w:rsid w:val="00C14817"/>
    <w:rsid w:val="00C47CA7"/>
    <w:rsid w:val="00C53008"/>
    <w:rsid w:val="00C70870"/>
    <w:rsid w:val="00CE0625"/>
    <w:rsid w:val="00D0136C"/>
    <w:rsid w:val="00D0383D"/>
    <w:rsid w:val="00D579D6"/>
    <w:rsid w:val="00DA19C1"/>
    <w:rsid w:val="00DE1B65"/>
    <w:rsid w:val="00DE25AA"/>
    <w:rsid w:val="00DF270B"/>
    <w:rsid w:val="00E06560"/>
    <w:rsid w:val="00E2544A"/>
    <w:rsid w:val="00E36B17"/>
    <w:rsid w:val="00E41F1A"/>
    <w:rsid w:val="00ED729F"/>
    <w:rsid w:val="00EE0921"/>
    <w:rsid w:val="00F02159"/>
    <w:rsid w:val="00F13176"/>
    <w:rsid w:val="00F14BEC"/>
    <w:rsid w:val="00F27AB2"/>
    <w:rsid w:val="00F31AEF"/>
    <w:rsid w:val="00F331F1"/>
    <w:rsid w:val="00F61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80527"/>
  <w15:docId w15:val="{04507690-0CA8-4C12-878F-166A7463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476C"/>
  </w:style>
  <w:style w:type="paragraph" w:styleId="Nagwek1">
    <w:name w:val="heading 1"/>
    <w:basedOn w:val="Normalny"/>
    <w:next w:val="Normalny"/>
    <w:uiPriority w:val="9"/>
    <w:qFormat/>
    <w:pPr>
      <w:keepNext/>
      <w:keepLines/>
      <w:spacing w:before="360" w:after="80"/>
      <w:outlineLvl w:val="0"/>
    </w:pPr>
    <w:rPr>
      <w:rFonts w:ascii="Play" w:eastAsia="Play" w:hAnsi="Play" w:cs="Play"/>
      <w:color w:val="0F4761"/>
      <w:sz w:val="40"/>
      <w:szCs w:val="40"/>
    </w:rPr>
  </w:style>
  <w:style w:type="paragraph" w:styleId="Nagwek2">
    <w:name w:val="heading 2"/>
    <w:basedOn w:val="Normalny"/>
    <w:next w:val="Normalny"/>
    <w:uiPriority w:val="9"/>
    <w:unhideWhenUsed/>
    <w:qFormat/>
    <w:rsid w:val="004D4403"/>
    <w:pPr>
      <w:keepNext/>
      <w:keepLines/>
      <w:spacing w:before="160" w:after="80"/>
      <w:outlineLvl w:val="1"/>
    </w:pPr>
    <w:rPr>
      <w:rFonts w:ascii="Calibri" w:eastAsia="Play" w:hAnsi="Calibri" w:cs="Play"/>
      <w:color w:val="0F4761"/>
      <w:sz w:val="32"/>
      <w:szCs w:val="32"/>
    </w:rPr>
  </w:style>
  <w:style w:type="paragraph" w:styleId="Nagwek3">
    <w:name w:val="heading 3"/>
    <w:basedOn w:val="Normalny"/>
    <w:next w:val="Normalny"/>
    <w:uiPriority w:val="9"/>
    <w:semiHidden/>
    <w:unhideWhenUsed/>
    <w:qFormat/>
    <w:pPr>
      <w:keepNext/>
      <w:keepLines/>
      <w:spacing w:before="160" w:after="80"/>
      <w:outlineLvl w:val="2"/>
    </w:pPr>
    <w:rPr>
      <w:color w:val="0F4761"/>
      <w:sz w:val="28"/>
      <w:szCs w:val="28"/>
    </w:rPr>
  </w:style>
  <w:style w:type="paragraph" w:styleId="Nagwek4">
    <w:name w:val="heading 4"/>
    <w:basedOn w:val="Normalny"/>
    <w:next w:val="Normalny"/>
    <w:uiPriority w:val="9"/>
    <w:semiHidden/>
    <w:unhideWhenUsed/>
    <w:qFormat/>
    <w:pPr>
      <w:keepNext/>
      <w:keepLines/>
      <w:spacing w:before="80" w:after="40"/>
      <w:outlineLvl w:val="3"/>
    </w:pPr>
    <w:rPr>
      <w:i/>
      <w:color w:val="0F4761"/>
    </w:rPr>
  </w:style>
  <w:style w:type="paragraph" w:styleId="Nagwek5">
    <w:name w:val="heading 5"/>
    <w:basedOn w:val="Normalny"/>
    <w:next w:val="Normalny"/>
    <w:uiPriority w:val="9"/>
    <w:semiHidden/>
    <w:unhideWhenUsed/>
    <w:qFormat/>
    <w:pPr>
      <w:keepNext/>
      <w:keepLines/>
      <w:spacing w:before="80" w:after="40"/>
      <w:outlineLvl w:val="4"/>
    </w:pPr>
    <w:rPr>
      <w:color w:val="0F4761"/>
    </w:rPr>
  </w:style>
  <w:style w:type="paragraph" w:styleId="Nagwek6">
    <w:name w:val="heading 6"/>
    <w:basedOn w:val="Normalny"/>
    <w:next w:val="Normalny"/>
    <w:uiPriority w:val="9"/>
    <w:semiHidden/>
    <w:unhideWhenUsed/>
    <w:qFormat/>
    <w:pPr>
      <w:keepNext/>
      <w:keepLines/>
      <w:spacing w:before="40"/>
      <w:outlineLvl w:val="5"/>
    </w:pPr>
    <w:rPr>
      <w:i/>
      <w:color w:val="595959"/>
    </w:rPr>
  </w:style>
  <w:style w:type="paragraph" w:styleId="Nagwek7">
    <w:name w:val="heading 7"/>
    <w:link w:val="Nagwek7Znak"/>
    <w:uiPriority w:val="9"/>
    <w:semiHidden/>
    <w:unhideWhenUsed/>
    <w:qFormat/>
    <w:rsid w:val="00E61B3A"/>
    <w:pPr>
      <w:keepNext/>
      <w:keepLines/>
      <w:spacing w:before="40"/>
      <w:outlineLvl w:val="6"/>
    </w:pPr>
    <w:rPr>
      <w:rFonts w:eastAsiaTheme="majorEastAsia" w:cstheme="majorBidi"/>
      <w:color w:val="595959" w:themeColor="text1" w:themeTint="A6"/>
    </w:rPr>
  </w:style>
  <w:style w:type="paragraph" w:styleId="Nagwek8">
    <w:name w:val="heading 8"/>
    <w:link w:val="Nagwek8Znak"/>
    <w:uiPriority w:val="9"/>
    <w:semiHidden/>
    <w:unhideWhenUsed/>
    <w:qFormat/>
    <w:rsid w:val="00E61B3A"/>
    <w:pPr>
      <w:keepNext/>
      <w:keepLines/>
      <w:outlineLvl w:val="7"/>
    </w:pPr>
    <w:rPr>
      <w:rFonts w:eastAsiaTheme="majorEastAsia" w:cstheme="majorBidi"/>
      <w:i/>
      <w:iCs/>
      <w:color w:val="272727" w:themeColor="text1" w:themeTint="D8"/>
    </w:rPr>
  </w:style>
  <w:style w:type="paragraph" w:styleId="Nagwek9">
    <w:name w:val="heading 9"/>
    <w:link w:val="Nagwek9Znak"/>
    <w:uiPriority w:val="9"/>
    <w:semiHidden/>
    <w:unhideWhenUsed/>
    <w:qFormat/>
    <w:rsid w:val="00E61B3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uiPriority w:val="10"/>
    <w:qFormat/>
    <w:pPr>
      <w:spacing w:after="80"/>
    </w:pPr>
    <w:rPr>
      <w:rFonts w:ascii="Play" w:eastAsia="Play" w:hAnsi="Play" w:cs="Play"/>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character" w:customStyle="1" w:styleId="Nagwek1Znak">
    <w:name w:val="Nagłówek 1 Znak"/>
    <w:basedOn w:val="Domylnaczcionkaakapitu"/>
    <w:uiPriority w:val="9"/>
    <w:rsid w:val="00E61B3A"/>
    <w:rPr>
      <w:rFonts w:asciiTheme="majorHAnsi" w:eastAsiaTheme="majorEastAsia" w:hAnsiTheme="majorHAnsi" w:cstheme="majorBidi"/>
      <w:color w:val="0F4761" w:themeColor="accent1" w:themeShade="BF"/>
      <w:sz w:val="40"/>
      <w:szCs w:val="40"/>
      <w:lang w:val="pl-PL"/>
    </w:rPr>
  </w:style>
  <w:style w:type="character" w:customStyle="1" w:styleId="Nagwek2Znak">
    <w:name w:val="Nagłówek 2 Znak"/>
    <w:basedOn w:val="Domylnaczcionkaakapitu"/>
    <w:uiPriority w:val="9"/>
    <w:rsid w:val="00E61B3A"/>
    <w:rPr>
      <w:rFonts w:asciiTheme="majorHAnsi" w:eastAsiaTheme="majorEastAsia" w:hAnsiTheme="majorHAnsi" w:cstheme="majorBidi"/>
      <w:color w:val="0F4761" w:themeColor="accent1" w:themeShade="BF"/>
      <w:sz w:val="32"/>
      <w:szCs w:val="32"/>
      <w:lang w:val="pl-PL"/>
    </w:rPr>
  </w:style>
  <w:style w:type="character" w:customStyle="1" w:styleId="Nagwek3Znak">
    <w:name w:val="Nagłówek 3 Znak"/>
    <w:basedOn w:val="Domylnaczcionkaakapitu"/>
    <w:uiPriority w:val="9"/>
    <w:semiHidden/>
    <w:rsid w:val="00E61B3A"/>
    <w:rPr>
      <w:rFonts w:eastAsiaTheme="majorEastAsia" w:cstheme="majorBidi"/>
      <w:color w:val="0F4761" w:themeColor="accent1" w:themeShade="BF"/>
      <w:sz w:val="28"/>
      <w:szCs w:val="28"/>
      <w:lang w:val="pl-PL"/>
    </w:rPr>
  </w:style>
  <w:style w:type="character" w:customStyle="1" w:styleId="Nagwek4Znak">
    <w:name w:val="Nagłówek 4 Znak"/>
    <w:basedOn w:val="Domylnaczcionkaakapitu"/>
    <w:uiPriority w:val="9"/>
    <w:semiHidden/>
    <w:rsid w:val="00E61B3A"/>
    <w:rPr>
      <w:rFonts w:eastAsiaTheme="majorEastAsia" w:cstheme="majorBidi"/>
      <w:i/>
      <w:iCs/>
      <w:color w:val="0F4761" w:themeColor="accent1" w:themeShade="BF"/>
      <w:lang w:val="pl-PL"/>
    </w:rPr>
  </w:style>
  <w:style w:type="character" w:customStyle="1" w:styleId="Nagwek5Znak">
    <w:name w:val="Nagłówek 5 Znak"/>
    <w:basedOn w:val="Domylnaczcionkaakapitu"/>
    <w:uiPriority w:val="9"/>
    <w:semiHidden/>
    <w:rsid w:val="00E61B3A"/>
    <w:rPr>
      <w:rFonts w:eastAsiaTheme="majorEastAsia" w:cstheme="majorBidi"/>
      <w:color w:val="0F4761" w:themeColor="accent1" w:themeShade="BF"/>
      <w:lang w:val="pl-PL"/>
    </w:rPr>
  </w:style>
  <w:style w:type="character" w:customStyle="1" w:styleId="Nagwek6Znak">
    <w:name w:val="Nagłówek 6 Znak"/>
    <w:basedOn w:val="Domylnaczcionkaakapitu"/>
    <w:uiPriority w:val="9"/>
    <w:semiHidden/>
    <w:rsid w:val="00E61B3A"/>
    <w:rPr>
      <w:rFonts w:eastAsiaTheme="majorEastAsia" w:cstheme="majorBidi"/>
      <w:i/>
      <w:iCs/>
      <w:color w:val="595959" w:themeColor="text1" w:themeTint="A6"/>
      <w:lang w:val="pl-PL"/>
    </w:rPr>
  </w:style>
  <w:style w:type="character" w:customStyle="1" w:styleId="Nagwek7Znak">
    <w:name w:val="Nagłówek 7 Znak"/>
    <w:basedOn w:val="Domylnaczcionkaakapitu"/>
    <w:link w:val="Nagwek7"/>
    <w:uiPriority w:val="9"/>
    <w:semiHidden/>
    <w:rsid w:val="00E61B3A"/>
    <w:rPr>
      <w:rFonts w:eastAsiaTheme="majorEastAsia" w:cstheme="majorBidi"/>
      <w:color w:val="595959" w:themeColor="text1" w:themeTint="A6"/>
      <w:lang w:val="pl-PL"/>
    </w:rPr>
  </w:style>
  <w:style w:type="character" w:customStyle="1" w:styleId="Nagwek8Znak">
    <w:name w:val="Nagłówek 8 Znak"/>
    <w:basedOn w:val="Domylnaczcionkaakapitu"/>
    <w:link w:val="Nagwek8"/>
    <w:uiPriority w:val="9"/>
    <w:semiHidden/>
    <w:rsid w:val="00E61B3A"/>
    <w:rPr>
      <w:rFonts w:eastAsiaTheme="majorEastAsia" w:cstheme="majorBidi"/>
      <w:i/>
      <w:iCs/>
      <w:color w:val="272727" w:themeColor="text1" w:themeTint="D8"/>
      <w:lang w:val="pl-PL"/>
    </w:rPr>
  </w:style>
  <w:style w:type="character" w:customStyle="1" w:styleId="Nagwek9Znak">
    <w:name w:val="Nagłówek 9 Znak"/>
    <w:basedOn w:val="Domylnaczcionkaakapitu"/>
    <w:link w:val="Nagwek9"/>
    <w:uiPriority w:val="9"/>
    <w:semiHidden/>
    <w:rsid w:val="00E61B3A"/>
    <w:rPr>
      <w:rFonts w:eastAsiaTheme="majorEastAsia" w:cstheme="majorBidi"/>
      <w:color w:val="272727" w:themeColor="text1" w:themeTint="D8"/>
      <w:lang w:val="pl-PL"/>
    </w:rPr>
  </w:style>
  <w:style w:type="character" w:customStyle="1" w:styleId="TytuZnak">
    <w:name w:val="Tytuł Znak"/>
    <w:basedOn w:val="Domylnaczcionkaakapitu"/>
    <w:uiPriority w:val="10"/>
    <w:rsid w:val="00E61B3A"/>
    <w:rPr>
      <w:rFonts w:asciiTheme="majorHAnsi" w:eastAsiaTheme="majorEastAsia" w:hAnsiTheme="majorHAnsi" w:cstheme="majorBidi"/>
      <w:spacing w:val="-10"/>
      <w:kern w:val="28"/>
      <w:sz w:val="56"/>
      <w:szCs w:val="56"/>
      <w:lang w:val="pl-PL"/>
    </w:rPr>
  </w:style>
  <w:style w:type="character" w:customStyle="1" w:styleId="PodtytuZnak">
    <w:name w:val="Podtytuł Znak"/>
    <w:basedOn w:val="Domylnaczcionkaakapitu"/>
    <w:uiPriority w:val="11"/>
    <w:rsid w:val="00E61B3A"/>
    <w:rPr>
      <w:rFonts w:eastAsiaTheme="majorEastAsia" w:cstheme="majorBidi"/>
      <w:color w:val="595959" w:themeColor="text1" w:themeTint="A6"/>
      <w:spacing w:val="15"/>
      <w:sz w:val="28"/>
      <w:szCs w:val="28"/>
      <w:lang w:val="pl-PL"/>
    </w:rPr>
  </w:style>
  <w:style w:type="paragraph" w:styleId="Cytat">
    <w:name w:val="Quote"/>
    <w:link w:val="CytatZnak"/>
    <w:uiPriority w:val="29"/>
    <w:qFormat/>
    <w:rsid w:val="00E61B3A"/>
    <w:pPr>
      <w:spacing w:before="160"/>
      <w:jc w:val="center"/>
    </w:pPr>
    <w:rPr>
      <w:i/>
      <w:iCs/>
      <w:color w:val="404040" w:themeColor="text1" w:themeTint="BF"/>
    </w:rPr>
  </w:style>
  <w:style w:type="character" w:customStyle="1" w:styleId="CytatZnak">
    <w:name w:val="Cytat Znak"/>
    <w:basedOn w:val="Domylnaczcionkaakapitu"/>
    <w:link w:val="Cytat"/>
    <w:uiPriority w:val="29"/>
    <w:rsid w:val="00E61B3A"/>
    <w:rPr>
      <w:i/>
      <w:iCs/>
      <w:color w:val="404040" w:themeColor="text1" w:themeTint="BF"/>
      <w:lang w:val="pl-PL"/>
    </w:rPr>
  </w:style>
  <w:style w:type="paragraph" w:styleId="Akapitzlist">
    <w:name w:val="List Paragraph"/>
    <w:link w:val="AkapitzlistZnak"/>
    <w:uiPriority w:val="34"/>
    <w:qFormat/>
    <w:rsid w:val="00E61B3A"/>
    <w:pPr>
      <w:ind w:left="720"/>
      <w:contextualSpacing/>
    </w:pPr>
  </w:style>
  <w:style w:type="character" w:styleId="Wyrnienieintensywne">
    <w:name w:val="Intense Emphasis"/>
    <w:basedOn w:val="Domylnaczcionkaakapitu"/>
    <w:uiPriority w:val="21"/>
    <w:qFormat/>
    <w:rsid w:val="00E61B3A"/>
    <w:rPr>
      <w:i/>
      <w:iCs/>
      <w:color w:val="0F4761" w:themeColor="accent1" w:themeShade="BF"/>
    </w:rPr>
  </w:style>
  <w:style w:type="paragraph" w:styleId="Cytatintensywny">
    <w:name w:val="Intense Quote"/>
    <w:link w:val="CytatintensywnyZnak"/>
    <w:uiPriority w:val="30"/>
    <w:qFormat/>
    <w:rsid w:val="00E61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1B3A"/>
    <w:rPr>
      <w:i/>
      <w:iCs/>
      <w:color w:val="0F4761" w:themeColor="accent1" w:themeShade="BF"/>
      <w:lang w:val="pl-PL"/>
    </w:rPr>
  </w:style>
  <w:style w:type="character" w:styleId="Odwoanieintensywne">
    <w:name w:val="Intense Reference"/>
    <w:basedOn w:val="Domylnaczcionkaakapitu"/>
    <w:uiPriority w:val="32"/>
    <w:qFormat/>
    <w:rsid w:val="00E61B3A"/>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E61B3A"/>
    <w:rPr>
      <w:sz w:val="16"/>
      <w:szCs w:val="16"/>
    </w:rPr>
  </w:style>
  <w:style w:type="paragraph" w:styleId="Tekstkomentarza">
    <w:name w:val="annotation text"/>
    <w:link w:val="TekstkomentarzaZnak"/>
    <w:uiPriority w:val="99"/>
    <w:unhideWhenUsed/>
    <w:rsid w:val="00E61B3A"/>
    <w:rPr>
      <w:sz w:val="20"/>
      <w:szCs w:val="20"/>
    </w:rPr>
  </w:style>
  <w:style w:type="character" w:customStyle="1" w:styleId="TekstkomentarzaZnak">
    <w:name w:val="Tekst komentarza Znak"/>
    <w:basedOn w:val="Domylnaczcionkaakapitu"/>
    <w:link w:val="Tekstkomentarza"/>
    <w:uiPriority w:val="99"/>
    <w:rsid w:val="00E61B3A"/>
    <w:rPr>
      <w:rFonts w:ascii="Calibri" w:eastAsia="Calibri" w:hAnsi="Calibri" w:cs="Calibri"/>
      <w:kern w:val="0"/>
      <w:sz w:val="20"/>
      <w:szCs w:val="20"/>
      <w:lang w:val="pl-PL"/>
    </w:rPr>
  </w:style>
  <w:style w:type="table" w:styleId="Tabela-Siatka">
    <w:name w:val="Table Grid"/>
    <w:basedOn w:val="Standardowy"/>
    <w:uiPriority w:val="39"/>
    <w:rsid w:val="00E6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link w:val="TekstpodstawowyZnak"/>
    <w:semiHidden/>
    <w:rsid w:val="00E61B3A"/>
    <w:rPr>
      <w:rFonts w:eastAsia="Lucida Sans Unicode" w:cs="Mangal"/>
      <w:kern w:val="1"/>
      <w:lang w:eastAsia="hi-IN" w:bidi="hi-IN"/>
    </w:rPr>
  </w:style>
  <w:style w:type="character" w:customStyle="1" w:styleId="TekstpodstawowyZnak">
    <w:name w:val="Tekst podstawowy Znak"/>
    <w:basedOn w:val="Domylnaczcionkaakapitu"/>
    <w:link w:val="Tekstpodstawowy"/>
    <w:semiHidden/>
    <w:rsid w:val="00E61B3A"/>
    <w:rPr>
      <w:rFonts w:ascii="Times New Roman" w:eastAsia="Lucida Sans Unicode" w:hAnsi="Times New Roman" w:cs="Mangal"/>
      <w:kern w:val="1"/>
      <w:lang w:val="pl-PL" w:eastAsia="hi-IN" w:bidi="hi-IN"/>
    </w:rPr>
  </w:style>
  <w:style w:type="paragraph" w:styleId="Nagwekspisutreci">
    <w:name w:val="TOC Heading"/>
    <w:uiPriority w:val="39"/>
    <w:unhideWhenUsed/>
    <w:qFormat/>
    <w:rsid w:val="00E61B3A"/>
    <w:pPr>
      <w:spacing w:before="240"/>
    </w:pPr>
    <w:rPr>
      <w:sz w:val="32"/>
      <w:szCs w:val="32"/>
      <w:lang w:val="en-US"/>
    </w:rPr>
  </w:style>
  <w:style w:type="paragraph" w:styleId="Spistreci2">
    <w:name w:val="toc 2"/>
    <w:autoRedefine/>
    <w:uiPriority w:val="39"/>
    <w:unhideWhenUsed/>
    <w:rsid w:val="00E61B3A"/>
    <w:pPr>
      <w:spacing w:after="100"/>
      <w:ind w:left="220"/>
    </w:pPr>
  </w:style>
  <w:style w:type="character" w:styleId="Hipercze">
    <w:name w:val="Hyperlink"/>
    <w:basedOn w:val="Domylnaczcionkaakapitu"/>
    <w:uiPriority w:val="99"/>
    <w:unhideWhenUsed/>
    <w:rsid w:val="00E61B3A"/>
    <w:rPr>
      <w:color w:val="467886" w:themeColor="hyperlink"/>
      <w:u w:val="single"/>
    </w:rPr>
  </w:style>
  <w:style w:type="paragraph" w:styleId="Tematkomentarza">
    <w:name w:val="annotation subject"/>
    <w:basedOn w:val="Tekstkomentarza"/>
    <w:next w:val="Tekstkomentarza"/>
    <w:link w:val="TematkomentarzaZnak"/>
    <w:uiPriority w:val="99"/>
    <w:semiHidden/>
    <w:unhideWhenUsed/>
    <w:rsid w:val="00E61B3A"/>
    <w:rPr>
      <w:b/>
      <w:bCs/>
    </w:rPr>
  </w:style>
  <w:style w:type="character" w:customStyle="1" w:styleId="TematkomentarzaZnak">
    <w:name w:val="Temat komentarza Znak"/>
    <w:basedOn w:val="TekstkomentarzaZnak"/>
    <w:link w:val="Tematkomentarza"/>
    <w:uiPriority w:val="99"/>
    <w:semiHidden/>
    <w:rsid w:val="00E61B3A"/>
    <w:rPr>
      <w:rFonts w:ascii="Calibri" w:eastAsia="Calibri" w:hAnsi="Calibri" w:cs="Calibri"/>
      <w:b/>
      <w:bCs/>
      <w:kern w:val="0"/>
      <w:sz w:val="20"/>
      <w:szCs w:val="20"/>
      <w:lang w:val="pl-PL"/>
    </w:rPr>
  </w:style>
  <w:style w:type="paragraph" w:styleId="Nagwek">
    <w:name w:val="header"/>
    <w:link w:val="NagwekZnak"/>
    <w:uiPriority w:val="99"/>
    <w:unhideWhenUsed/>
    <w:rsid w:val="001927AF"/>
    <w:pPr>
      <w:tabs>
        <w:tab w:val="center" w:pos="4680"/>
        <w:tab w:val="right" w:pos="9360"/>
      </w:tabs>
    </w:pPr>
  </w:style>
  <w:style w:type="character" w:customStyle="1" w:styleId="NagwekZnak">
    <w:name w:val="Nagłówek Znak"/>
    <w:basedOn w:val="Domylnaczcionkaakapitu"/>
    <w:link w:val="Nagwek"/>
    <w:uiPriority w:val="99"/>
    <w:rsid w:val="001927AF"/>
    <w:rPr>
      <w:rFonts w:ascii="Calibri" w:eastAsia="Calibri" w:hAnsi="Calibri" w:cs="Calibri"/>
      <w:kern w:val="0"/>
      <w:sz w:val="22"/>
      <w:szCs w:val="22"/>
      <w:lang w:val="pl-PL"/>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08" w:type="dxa"/>
        <w:right w:w="108" w:type="dxa"/>
      </w:tblCellMar>
    </w:tblPr>
  </w:style>
  <w:style w:type="table" w:customStyle="1" w:styleId="aa">
    <w:basedOn w:val="TableNormal4"/>
    <w:tblPr>
      <w:tblStyleRowBandSize w:val="1"/>
      <w:tblStyleColBandSize w:val="1"/>
      <w:tblCellMar>
        <w:left w:w="108" w:type="dxa"/>
        <w:right w:w="108" w:type="dxa"/>
      </w:tblCellMar>
    </w:tblPr>
  </w:style>
  <w:style w:type="table" w:customStyle="1" w:styleId="ab">
    <w:basedOn w:val="TableNormal4"/>
    <w:tblPr>
      <w:tblStyleRowBandSize w:val="1"/>
      <w:tblStyleColBandSize w:val="1"/>
      <w:tblCellMar>
        <w:left w:w="108" w:type="dxa"/>
        <w:right w:w="108" w:type="dxa"/>
      </w:tblCellMar>
    </w:tblPr>
  </w:style>
  <w:style w:type="table" w:customStyle="1" w:styleId="ac">
    <w:basedOn w:val="TableNormal4"/>
    <w:tblPr>
      <w:tblStyleRowBandSize w:val="1"/>
      <w:tblStyleColBandSize w:val="1"/>
      <w:tblCellMar>
        <w:left w:w="108" w:type="dxa"/>
        <w:right w:w="108" w:type="dxa"/>
      </w:tblCellMar>
    </w:tblPr>
  </w:style>
  <w:style w:type="character" w:styleId="Nierozpoznanawzmianka">
    <w:name w:val="Unresolved Mention"/>
    <w:basedOn w:val="Domylnaczcionkaakapitu"/>
    <w:uiPriority w:val="99"/>
    <w:semiHidden/>
    <w:unhideWhenUsed/>
    <w:rsid w:val="00BE0AA4"/>
    <w:rPr>
      <w:color w:val="605E5C"/>
      <w:shd w:val="clear" w:color="auto" w:fill="E1DFDD"/>
    </w:r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08" w:type="dxa"/>
        <w:right w:w="108" w:type="dxa"/>
      </w:tblCellMar>
    </w:tblPr>
  </w:style>
  <w:style w:type="table" w:customStyle="1" w:styleId="af0">
    <w:basedOn w:val="TableNormal4"/>
    <w:tblPr>
      <w:tblStyleRowBandSize w:val="1"/>
      <w:tblStyleColBandSize w:val="1"/>
      <w:tblCellMar>
        <w:left w:w="108" w:type="dxa"/>
        <w:right w:w="108"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4"/>
    <w:tblPr>
      <w:tblStyleRowBandSize w:val="1"/>
      <w:tblStyleColBandSize w:val="1"/>
      <w:tblCellMar>
        <w:left w:w="108" w:type="dxa"/>
        <w:right w:w="108" w:type="dxa"/>
      </w:tblCellMar>
    </w:tblPr>
  </w:style>
  <w:style w:type="table" w:customStyle="1" w:styleId="af4">
    <w:basedOn w:val="TableNormal4"/>
    <w:tblPr>
      <w:tblStyleRowBandSize w:val="1"/>
      <w:tblStyleColBandSize w:val="1"/>
      <w:tblCellMar>
        <w:left w:w="115" w:type="dxa"/>
        <w:right w:w="115" w:type="dxa"/>
      </w:tblCellMar>
    </w:tblPr>
  </w:style>
  <w:style w:type="table" w:customStyle="1" w:styleId="af5">
    <w:basedOn w:val="TableNormal4"/>
    <w:tblPr>
      <w:tblStyleRowBandSize w:val="1"/>
      <w:tblStyleColBandSize w:val="1"/>
      <w:tblCellMar>
        <w:left w:w="108" w:type="dxa"/>
        <w:right w:w="108" w:type="dxa"/>
      </w:tblCellMar>
    </w:tblPr>
  </w:style>
  <w:style w:type="table" w:customStyle="1" w:styleId="af6">
    <w:basedOn w:val="TableNormal4"/>
    <w:tblPr>
      <w:tblStyleRowBandSize w:val="1"/>
      <w:tblStyleColBandSize w:val="1"/>
      <w:tblCellMar>
        <w:left w:w="108" w:type="dxa"/>
        <w:right w:w="108" w:type="dxa"/>
      </w:tblCellMar>
    </w:tblPr>
  </w:style>
  <w:style w:type="table" w:customStyle="1" w:styleId="af7">
    <w:basedOn w:val="TableNormal4"/>
    <w:tblPr>
      <w:tblStyleRowBandSize w:val="1"/>
      <w:tblStyleColBandSize w:val="1"/>
      <w:tblCellMar>
        <w:left w:w="108" w:type="dxa"/>
        <w:right w:w="108" w:type="dxa"/>
      </w:tblCellMar>
    </w:tblPr>
  </w:style>
  <w:style w:type="table" w:customStyle="1" w:styleId="af8">
    <w:basedOn w:val="TableNormal4"/>
    <w:tblPr>
      <w:tblStyleRowBandSize w:val="1"/>
      <w:tblStyleColBandSize w:val="1"/>
      <w:tblCellMar>
        <w:left w:w="108" w:type="dxa"/>
        <w:right w:w="108" w:type="dxa"/>
      </w:tblCellMar>
    </w:tblPr>
  </w:style>
  <w:style w:type="table" w:customStyle="1" w:styleId="af9">
    <w:basedOn w:val="TableNormal4"/>
    <w:tblPr>
      <w:tblStyleRowBandSize w:val="1"/>
      <w:tblStyleColBandSize w:val="1"/>
      <w:tblCellMar>
        <w:left w:w="108" w:type="dxa"/>
        <w:right w:w="108" w:type="dxa"/>
      </w:tblCellMar>
    </w:tblPr>
  </w:style>
  <w:style w:type="table" w:customStyle="1" w:styleId="afa">
    <w:basedOn w:val="TableNormal4"/>
    <w:tblPr>
      <w:tblStyleRowBandSize w:val="1"/>
      <w:tblStyleColBandSize w:val="1"/>
      <w:tblCellMar>
        <w:left w:w="108" w:type="dxa"/>
        <w:right w:w="108" w:type="dxa"/>
      </w:tblCellMar>
    </w:tblPr>
  </w:style>
  <w:style w:type="table" w:customStyle="1" w:styleId="afb">
    <w:basedOn w:val="TableNormal3"/>
    <w:tblPr>
      <w:tblStyleRowBandSize w:val="1"/>
      <w:tblStyleColBandSize w:val="1"/>
      <w:tblCellMar>
        <w:left w:w="115" w:type="dxa"/>
        <w:right w:w="115" w:type="dxa"/>
      </w:tblCellMar>
    </w:tblPr>
  </w:style>
  <w:style w:type="table" w:customStyle="1" w:styleId="afc">
    <w:basedOn w:val="TableNormal3"/>
    <w:tblPr>
      <w:tblStyleRowBandSize w:val="1"/>
      <w:tblStyleColBandSize w:val="1"/>
      <w:tblCellMar>
        <w:left w:w="115" w:type="dxa"/>
        <w:right w:w="115" w:type="dxa"/>
      </w:tblCellMar>
    </w:tblPr>
  </w:style>
  <w:style w:type="table" w:customStyle="1" w:styleId="afd">
    <w:basedOn w:val="TableNormal3"/>
    <w:tblPr>
      <w:tblStyleRowBandSize w:val="1"/>
      <w:tblStyleColBandSize w:val="1"/>
      <w:tblCellMar>
        <w:left w:w="108" w:type="dxa"/>
        <w:right w:w="108" w:type="dxa"/>
      </w:tblCellMar>
    </w:tblPr>
  </w:style>
  <w:style w:type="table" w:customStyle="1" w:styleId="afe">
    <w:basedOn w:val="TableNormal3"/>
    <w:tblPr>
      <w:tblStyleRowBandSize w:val="1"/>
      <w:tblStyleColBandSize w:val="1"/>
      <w:tblCellMar>
        <w:left w:w="108" w:type="dxa"/>
        <w:right w:w="108" w:type="dxa"/>
      </w:tblCellMar>
    </w:tblPr>
  </w:style>
  <w:style w:type="table" w:customStyle="1" w:styleId="aff">
    <w:basedOn w:val="TableNormal3"/>
    <w:tblPr>
      <w:tblStyleRowBandSize w:val="1"/>
      <w:tblStyleColBandSize w:val="1"/>
      <w:tblCellMar>
        <w:left w:w="115" w:type="dxa"/>
        <w:right w:w="115" w:type="dxa"/>
      </w:tblCellMar>
    </w:tblPr>
  </w:style>
  <w:style w:type="table" w:customStyle="1" w:styleId="aff0">
    <w:basedOn w:val="TableNormal3"/>
    <w:tblPr>
      <w:tblStyleRowBandSize w:val="1"/>
      <w:tblStyleColBandSize w:val="1"/>
      <w:tblCellMar>
        <w:left w:w="115" w:type="dxa"/>
        <w:right w:w="115" w:type="dxa"/>
      </w:tblCellMar>
    </w:tblPr>
  </w:style>
  <w:style w:type="table" w:customStyle="1" w:styleId="aff1">
    <w:basedOn w:val="TableNormal3"/>
    <w:tblPr>
      <w:tblStyleRowBandSize w:val="1"/>
      <w:tblStyleColBandSize w:val="1"/>
      <w:tblCellMar>
        <w:left w:w="108" w:type="dxa"/>
        <w:right w:w="108" w:type="dxa"/>
      </w:tblCellMar>
    </w:tblPr>
  </w:style>
  <w:style w:type="table" w:customStyle="1" w:styleId="aff2">
    <w:basedOn w:val="TableNormal3"/>
    <w:tblPr>
      <w:tblStyleRowBandSize w:val="1"/>
      <w:tblStyleColBandSize w:val="1"/>
      <w:tblCellMar>
        <w:left w:w="115" w:type="dxa"/>
        <w:right w:w="115" w:type="dxa"/>
      </w:tblCellMar>
    </w:tblPr>
  </w:style>
  <w:style w:type="table" w:customStyle="1" w:styleId="aff3">
    <w:basedOn w:val="TableNormal3"/>
    <w:tblPr>
      <w:tblStyleRowBandSize w:val="1"/>
      <w:tblStyleColBandSize w:val="1"/>
      <w:tblCellMar>
        <w:left w:w="108" w:type="dxa"/>
        <w:right w:w="108" w:type="dxa"/>
      </w:tblCellMar>
    </w:tblPr>
  </w:style>
  <w:style w:type="table" w:customStyle="1" w:styleId="aff4">
    <w:basedOn w:val="TableNormal3"/>
    <w:tblPr>
      <w:tblStyleRowBandSize w:val="1"/>
      <w:tblStyleColBandSize w:val="1"/>
      <w:tblCellMar>
        <w:left w:w="108" w:type="dxa"/>
        <w:right w:w="108"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left w:w="108" w:type="dxa"/>
        <w:right w:w="108" w:type="dxa"/>
      </w:tblCellMar>
    </w:tblPr>
  </w:style>
  <w:style w:type="table" w:customStyle="1" w:styleId="aff7">
    <w:basedOn w:val="TableNormal3"/>
    <w:tblPr>
      <w:tblStyleRowBandSize w:val="1"/>
      <w:tblStyleColBandSize w:val="1"/>
      <w:tblCellMar>
        <w:left w:w="108" w:type="dxa"/>
        <w:right w:w="108" w:type="dxa"/>
      </w:tblCellMar>
    </w:tblPr>
  </w:style>
  <w:style w:type="table" w:customStyle="1" w:styleId="aff8">
    <w:basedOn w:val="TableNormal3"/>
    <w:tblPr>
      <w:tblStyleRowBandSize w:val="1"/>
      <w:tblStyleColBandSize w:val="1"/>
      <w:tblCellMar>
        <w:left w:w="108" w:type="dxa"/>
        <w:right w:w="108" w:type="dxa"/>
      </w:tblCellMar>
    </w:tblPr>
  </w:style>
  <w:style w:type="table" w:customStyle="1" w:styleId="aff9">
    <w:basedOn w:val="TableNormal3"/>
    <w:tblPr>
      <w:tblStyleRowBandSize w:val="1"/>
      <w:tblStyleColBandSize w:val="1"/>
      <w:tblCellMar>
        <w:left w:w="108" w:type="dxa"/>
        <w:right w:w="108"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2"/>
    <w:tblPr>
      <w:tblStyleRowBandSize w:val="1"/>
      <w:tblStyleColBandSize w:val="1"/>
      <w:tblCellMar>
        <w:left w:w="108" w:type="dxa"/>
        <w:right w:w="108" w:type="dxa"/>
      </w:tblCellMar>
    </w:tblPr>
  </w:style>
  <w:style w:type="table" w:customStyle="1" w:styleId="affd">
    <w:basedOn w:val="TableNormal2"/>
    <w:tblPr>
      <w:tblStyleRowBandSize w:val="1"/>
      <w:tblStyleColBandSize w:val="1"/>
      <w:tblCellMar>
        <w:left w:w="108" w:type="dxa"/>
        <w:right w:w="108" w:type="dxa"/>
      </w:tblCellMar>
    </w:tblPr>
  </w:style>
  <w:style w:type="table" w:customStyle="1" w:styleId="affe">
    <w:basedOn w:val="TableNormal2"/>
    <w:tblPr>
      <w:tblStyleRowBandSize w:val="1"/>
      <w:tblStyleColBandSize w:val="1"/>
      <w:tblCellMar>
        <w:left w:w="115" w:type="dxa"/>
        <w:right w:w="115" w:type="dxa"/>
      </w:tblCellMar>
    </w:tblPr>
  </w:style>
  <w:style w:type="table" w:customStyle="1" w:styleId="afff">
    <w:basedOn w:val="TableNormal2"/>
    <w:tblPr>
      <w:tblStyleRowBandSize w:val="1"/>
      <w:tblStyleColBandSize w:val="1"/>
      <w:tblCellMar>
        <w:left w:w="115" w:type="dxa"/>
        <w:right w:w="115" w:type="dxa"/>
      </w:tblCellMar>
    </w:tblPr>
  </w:style>
  <w:style w:type="table" w:customStyle="1" w:styleId="afff0">
    <w:basedOn w:val="TableNormal2"/>
    <w:tblPr>
      <w:tblStyleRowBandSize w:val="1"/>
      <w:tblStyleColBandSize w:val="1"/>
      <w:tblCellMar>
        <w:left w:w="108" w:type="dxa"/>
        <w:right w:w="108" w:type="dxa"/>
      </w:tblCellMar>
    </w:tblPr>
  </w:style>
  <w:style w:type="table" w:customStyle="1" w:styleId="afff1">
    <w:basedOn w:val="TableNormal2"/>
    <w:tblPr>
      <w:tblStyleRowBandSize w:val="1"/>
      <w:tblStyleColBandSize w:val="1"/>
      <w:tblCellMar>
        <w:left w:w="115" w:type="dxa"/>
        <w:right w:w="115" w:type="dxa"/>
      </w:tblCellMar>
    </w:tblPr>
  </w:style>
  <w:style w:type="table" w:customStyle="1" w:styleId="afff2">
    <w:basedOn w:val="TableNormal2"/>
    <w:tblPr>
      <w:tblStyleRowBandSize w:val="1"/>
      <w:tblStyleColBandSize w:val="1"/>
      <w:tblCellMar>
        <w:left w:w="108" w:type="dxa"/>
        <w:right w:w="108" w:type="dxa"/>
      </w:tblCellMar>
    </w:tblPr>
  </w:style>
  <w:style w:type="table" w:customStyle="1" w:styleId="afff3">
    <w:basedOn w:val="TableNormal2"/>
    <w:tblPr>
      <w:tblStyleRowBandSize w:val="1"/>
      <w:tblStyleColBandSize w:val="1"/>
      <w:tblCellMar>
        <w:top w:w="100" w:type="dxa"/>
        <w:left w:w="100" w:type="dxa"/>
        <w:bottom w:w="100" w:type="dxa"/>
        <w:right w:w="100" w:type="dxa"/>
      </w:tblCellMar>
    </w:tblPr>
  </w:style>
  <w:style w:type="table" w:customStyle="1" w:styleId="afff4">
    <w:basedOn w:val="TableNormal2"/>
    <w:tblPr>
      <w:tblStyleRowBandSize w:val="1"/>
      <w:tblStyleColBandSize w:val="1"/>
      <w:tblCellMar>
        <w:left w:w="108" w:type="dxa"/>
        <w:right w:w="108" w:type="dxa"/>
      </w:tblCellMar>
    </w:tbl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08" w:type="dxa"/>
        <w:right w:w="108" w:type="dxa"/>
      </w:tblCellMar>
    </w:tblPr>
  </w:style>
  <w:style w:type="table" w:customStyle="1" w:styleId="afff7">
    <w:basedOn w:val="TableNormal2"/>
    <w:tblPr>
      <w:tblStyleRowBandSize w:val="1"/>
      <w:tblStyleColBandSize w:val="1"/>
      <w:tblCellMar>
        <w:left w:w="108" w:type="dxa"/>
        <w:right w:w="108" w:type="dxa"/>
      </w:tblCellMar>
    </w:tblPr>
  </w:style>
  <w:style w:type="paragraph" w:styleId="Spistreci1">
    <w:name w:val="toc 1"/>
    <w:autoRedefine/>
    <w:uiPriority w:val="39"/>
    <w:unhideWhenUsed/>
    <w:rsid w:val="00F01D8F"/>
    <w:pPr>
      <w:spacing w:after="100"/>
    </w:p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tblPr>
      <w:tblStyleRowBandSize w:val="1"/>
      <w:tblStyleColBandSize w:val="1"/>
      <w:tblCellMar>
        <w:left w:w="115" w:type="dxa"/>
        <w:right w:w="115"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08" w:type="dxa"/>
        <w:right w:w="108" w:type="dxa"/>
      </w:tblCellMar>
    </w:tblPr>
  </w:style>
  <w:style w:type="table" w:customStyle="1" w:styleId="affff">
    <w:basedOn w:val="TableNormal1"/>
    <w:tblPr>
      <w:tblStyleRowBandSize w:val="1"/>
      <w:tblStyleColBandSize w:val="1"/>
      <w:tblCellMar>
        <w:left w:w="115" w:type="dxa"/>
        <w:right w:w="115" w:type="dxa"/>
      </w:tblCellMar>
    </w:tblPr>
  </w:style>
  <w:style w:type="table" w:customStyle="1" w:styleId="affff0">
    <w:basedOn w:val="TableNormal1"/>
    <w:tblPr>
      <w:tblStyleRowBandSize w:val="1"/>
      <w:tblStyleColBandSize w:val="1"/>
      <w:tblCellMar>
        <w:left w:w="108" w:type="dxa"/>
        <w:right w:w="108" w:type="dxa"/>
      </w:tblCellMar>
    </w:tblPr>
  </w:style>
  <w:style w:type="table" w:customStyle="1" w:styleId="affff1">
    <w:basedOn w:val="TableNormal1"/>
    <w:tblPr>
      <w:tblStyleRowBandSize w:val="1"/>
      <w:tblStyleColBandSize w:val="1"/>
      <w:tblCellMar>
        <w:top w:w="100" w:type="dxa"/>
        <w:left w:w="100" w:type="dxa"/>
        <w:bottom w:w="100" w:type="dxa"/>
        <w:right w:w="100" w:type="dxa"/>
      </w:tblCellMar>
    </w:tblPr>
  </w:style>
  <w:style w:type="table" w:customStyle="1" w:styleId="affff2">
    <w:basedOn w:val="TableNormal1"/>
    <w:tblPr>
      <w:tblStyleRowBandSize w:val="1"/>
      <w:tblStyleColBandSize w:val="1"/>
      <w:tblCellMar>
        <w:left w:w="108" w:type="dxa"/>
        <w:right w:w="108" w:type="dxa"/>
      </w:tblCellMar>
    </w:tblPr>
  </w:style>
  <w:style w:type="table" w:customStyle="1" w:styleId="affff3">
    <w:basedOn w:val="TableNormal1"/>
    <w:tblPr>
      <w:tblStyleRowBandSize w:val="1"/>
      <w:tblStyleColBandSize w:val="1"/>
      <w:tblCellMar>
        <w:left w:w="108" w:type="dxa"/>
        <w:right w:w="108" w:type="dxa"/>
      </w:tblCellMar>
    </w:tblPr>
  </w:style>
  <w:style w:type="table" w:customStyle="1" w:styleId="affff4">
    <w:basedOn w:val="TableNormal1"/>
    <w:tblPr>
      <w:tblStyleRowBandSize w:val="1"/>
      <w:tblStyleColBandSize w:val="1"/>
      <w:tblCellMar>
        <w:left w:w="108" w:type="dxa"/>
        <w:right w:w="108" w:type="dxa"/>
      </w:tblCellMar>
    </w:tblPr>
  </w:style>
  <w:style w:type="table" w:customStyle="1" w:styleId="affff5">
    <w:basedOn w:val="TableNormal1"/>
    <w:tblPr>
      <w:tblStyleRowBandSize w:val="1"/>
      <w:tblStyleColBandSize w:val="1"/>
      <w:tblCellMar>
        <w:left w:w="108" w:type="dxa"/>
        <w:right w:w="108" w:type="dxa"/>
      </w:tblCellMar>
    </w:tblPr>
  </w:style>
  <w:style w:type="paragraph" w:customStyle="1" w:styleId="Default">
    <w:name w:val="Default"/>
    <w:rsid w:val="00935305"/>
    <w:pPr>
      <w:autoSpaceDE w:val="0"/>
      <w:autoSpaceDN w:val="0"/>
      <w:adjustRightInd w:val="0"/>
    </w:pPr>
    <w:rPr>
      <w:rFonts w:ascii="Arial" w:eastAsiaTheme="minorHAnsi" w:hAnsi="Arial" w:cs="Arial"/>
      <w:color w:val="000000"/>
      <w:lang w:val="en-US" w:eastAsia="en-US"/>
    </w:rPr>
  </w:style>
  <w:style w:type="character" w:customStyle="1" w:styleId="would-recommend-text">
    <w:name w:val="would-recommend-text"/>
    <w:basedOn w:val="Domylnaczcionkaakapitu"/>
    <w:rsid w:val="00A074DF"/>
  </w:style>
  <w:style w:type="character" w:customStyle="1" w:styleId="fontstyle01">
    <w:name w:val="fontstyle01"/>
    <w:rsid w:val="001935D2"/>
    <w:rPr>
      <w:rFonts w:ascii="TimesNewRomanPSMT" w:hAnsi="TimesNewRomanPSMT" w:hint="default"/>
      <w:b w:val="0"/>
      <w:bCs w:val="0"/>
      <w:i w:val="0"/>
      <w:iCs w:val="0"/>
      <w:color w:val="000000"/>
      <w:sz w:val="22"/>
      <w:szCs w:val="22"/>
    </w:rPr>
  </w:style>
  <w:style w:type="paragraph" w:customStyle="1" w:styleId="my-0">
    <w:name w:val="my-0"/>
    <w:rsid w:val="00357A2F"/>
    <w:pPr>
      <w:spacing w:before="100" w:beforeAutospacing="1" w:after="100" w:afterAutospacing="1"/>
    </w:pPr>
  </w:style>
  <w:style w:type="character" w:styleId="UyteHipercze">
    <w:name w:val="FollowedHyperlink"/>
    <w:basedOn w:val="Domylnaczcionkaakapitu"/>
    <w:uiPriority w:val="99"/>
    <w:semiHidden/>
    <w:unhideWhenUsed/>
    <w:rsid w:val="00F52335"/>
    <w:rPr>
      <w:color w:val="96607D" w:themeColor="followedHyperlink"/>
      <w:u w:val="single"/>
    </w:rPr>
  </w:style>
  <w:style w:type="paragraph" w:styleId="Poprawka">
    <w:name w:val="Revision"/>
    <w:hidden/>
    <w:uiPriority w:val="99"/>
    <w:semiHidden/>
    <w:rsid w:val="005D069D"/>
  </w:style>
  <w:style w:type="paragraph" w:styleId="NormalnyWeb">
    <w:name w:val="Normal (Web)"/>
    <w:uiPriority w:val="99"/>
    <w:semiHidden/>
    <w:unhideWhenUsed/>
    <w:rsid w:val="00730CB1"/>
  </w:style>
  <w:style w:type="character" w:styleId="Pogrubienie">
    <w:name w:val="Strong"/>
    <w:basedOn w:val="Domylnaczcionkaakapitu"/>
    <w:uiPriority w:val="22"/>
    <w:qFormat/>
    <w:rsid w:val="00730CB1"/>
    <w:rPr>
      <w:b/>
      <w:bCs/>
    </w:rPr>
  </w:style>
  <w:style w:type="character" w:customStyle="1" w:styleId="AkapitzlistZnak">
    <w:name w:val="Akapit z listą Znak"/>
    <w:basedOn w:val="Domylnaczcionkaakapitu"/>
    <w:link w:val="Akapitzlist"/>
    <w:uiPriority w:val="34"/>
    <w:rsid w:val="00BE7E22"/>
  </w:style>
  <w:style w:type="paragraph" w:styleId="Bezodstpw">
    <w:name w:val="No Spacing"/>
    <w:uiPriority w:val="1"/>
    <w:qFormat/>
    <w:rsid w:val="003E4828"/>
    <w:rPr>
      <w:rFonts w:asciiTheme="minorHAnsi" w:eastAsiaTheme="minorHAnsi" w:hAnsiTheme="minorHAnsi" w:cstheme="minorBidi"/>
      <w:kern w:val="2"/>
      <w:lang w:eastAsia="en-US"/>
    </w:rPr>
  </w:style>
  <w:style w:type="paragraph" w:styleId="Stopka">
    <w:name w:val="footer"/>
    <w:link w:val="StopkaZnak"/>
    <w:uiPriority w:val="99"/>
    <w:rsid w:val="00A81E3F"/>
    <w:pPr>
      <w:tabs>
        <w:tab w:val="center" w:pos="4536"/>
        <w:tab w:val="right" w:pos="9072"/>
      </w:tabs>
      <w:spacing w:before="360" w:after="360" w:line="360" w:lineRule="auto"/>
    </w:pPr>
    <w:rPr>
      <w:lang w:eastAsia="en-US"/>
    </w:rPr>
  </w:style>
  <w:style w:type="character" w:customStyle="1" w:styleId="StopkaZnak">
    <w:name w:val="Stopka Znak"/>
    <w:basedOn w:val="Domylnaczcionkaakapitu"/>
    <w:link w:val="Stopka"/>
    <w:uiPriority w:val="99"/>
    <w:rsid w:val="00A81E3F"/>
    <w:rPr>
      <w:rFonts w:eastAsia="Times New Roman" w:cs="Times New Roman"/>
      <w:sz w:val="24"/>
      <w:szCs w:val="24"/>
      <w:lang w:eastAsia="en-US"/>
    </w:rPr>
  </w:style>
  <w:style w:type="paragraph" w:styleId="Podtytu">
    <w:name w:val="Subtitle"/>
    <w:basedOn w:val="Normalny"/>
    <w:next w:val="Normalny"/>
    <w:uiPriority w:val="11"/>
    <w:qFormat/>
    <w:rPr>
      <w:color w:val="595959"/>
      <w:sz w:val="28"/>
      <w:szCs w:val="28"/>
    </w:rPr>
  </w:style>
  <w:style w:type="table" w:customStyle="1" w:styleId="affff6">
    <w:basedOn w:val="TableNormal0"/>
    <w:tblPr>
      <w:tblStyleRowBandSize w:val="1"/>
      <w:tblStyleColBandSize w:val="1"/>
      <w:tblCellMar>
        <w:left w:w="70" w:type="dxa"/>
        <w:right w:w="70" w:type="dxa"/>
      </w:tblCellMar>
    </w:tblPr>
  </w:style>
  <w:style w:type="table" w:customStyle="1" w:styleId="affff7">
    <w:basedOn w:val="TableNormal0"/>
    <w:tblPr>
      <w:tblStyleRowBandSize w:val="1"/>
      <w:tblStyleColBandSize w:val="1"/>
      <w:tblCellMar>
        <w:left w:w="115" w:type="dxa"/>
        <w:right w:w="115" w:type="dxa"/>
      </w:tblCellMar>
    </w:tblPr>
  </w:style>
  <w:style w:type="table" w:customStyle="1" w:styleId="affff8">
    <w:basedOn w:val="TableNormal0"/>
    <w:tblPr>
      <w:tblStyleRowBandSize w:val="1"/>
      <w:tblStyleColBandSize w:val="1"/>
      <w:tblCellMar>
        <w:left w:w="70" w:type="dxa"/>
        <w:right w:w="70" w:type="dxa"/>
      </w:tblCellMar>
    </w:tblPr>
  </w:style>
  <w:style w:type="table" w:customStyle="1" w:styleId="affff9">
    <w:basedOn w:val="TableNormal0"/>
    <w:tblPr>
      <w:tblStyleRowBandSize w:val="1"/>
      <w:tblStyleColBandSize w:val="1"/>
      <w:tblCellMar>
        <w:left w:w="115" w:type="dxa"/>
        <w:right w:w="115" w:type="dxa"/>
      </w:tblCellMar>
    </w:tblPr>
  </w:style>
  <w:style w:type="table" w:customStyle="1" w:styleId="affffa">
    <w:basedOn w:val="TableNormal0"/>
    <w:tblPr>
      <w:tblStyleRowBandSize w:val="1"/>
      <w:tblStyleColBandSize w:val="1"/>
      <w:tblCellMar>
        <w:left w:w="108" w:type="dxa"/>
        <w:right w:w="108" w:type="dxa"/>
      </w:tblCellMar>
    </w:tblPr>
  </w:style>
  <w:style w:type="table" w:customStyle="1" w:styleId="affffb">
    <w:basedOn w:val="TableNormal0"/>
    <w:tblPr>
      <w:tblStyleRowBandSize w:val="1"/>
      <w:tblStyleColBandSize w:val="1"/>
      <w:tblCellMar>
        <w:left w:w="108" w:type="dxa"/>
        <w:right w:w="108" w:type="dxa"/>
      </w:tblCellMar>
    </w:tblPr>
  </w:style>
  <w:style w:type="table" w:customStyle="1" w:styleId="affffc">
    <w:basedOn w:val="TableNormal0"/>
    <w:tblPr>
      <w:tblStyleRowBandSize w:val="1"/>
      <w:tblStyleColBandSize w:val="1"/>
      <w:tblCellMar>
        <w:left w:w="108" w:type="dxa"/>
        <w:right w:w="108" w:type="dxa"/>
      </w:tblCellMar>
    </w:tblPr>
  </w:style>
  <w:style w:type="table" w:customStyle="1" w:styleId="affffd">
    <w:basedOn w:val="TableNormal0"/>
    <w:tblPr>
      <w:tblStyleRowBandSize w:val="1"/>
      <w:tblStyleColBandSize w:val="1"/>
      <w:tblCellMar>
        <w:left w:w="70" w:type="dxa"/>
        <w:right w:w="70" w:type="dxa"/>
      </w:tblCellMar>
    </w:tblPr>
  </w:style>
  <w:style w:type="table" w:customStyle="1" w:styleId="affffe">
    <w:basedOn w:val="TableNormal0"/>
    <w:tblPr>
      <w:tblStyleRowBandSize w:val="1"/>
      <w:tblStyleColBandSize w:val="1"/>
      <w:tblCellMar>
        <w:left w:w="108" w:type="dxa"/>
        <w:right w:w="108" w:type="dxa"/>
      </w:tblCellMar>
    </w:tblPr>
  </w:style>
  <w:style w:type="table" w:customStyle="1" w:styleId="afffff">
    <w:basedOn w:val="TableNormal0"/>
    <w:tblPr>
      <w:tblStyleRowBandSize w:val="1"/>
      <w:tblStyleColBandSize w:val="1"/>
      <w:tblCellMar>
        <w:left w:w="108" w:type="dxa"/>
        <w:right w:w="108" w:type="dxa"/>
      </w:tblCellMar>
    </w:tblPr>
  </w:style>
  <w:style w:type="table" w:customStyle="1" w:styleId="afffff0">
    <w:basedOn w:val="TableNormal0"/>
    <w:tblPr>
      <w:tblStyleRowBandSize w:val="1"/>
      <w:tblStyleColBandSize w:val="1"/>
      <w:tblCellMar>
        <w:left w:w="108" w:type="dxa"/>
        <w:right w:w="108" w:type="dxa"/>
      </w:tblCellMar>
    </w:tblPr>
  </w:style>
  <w:style w:type="table" w:customStyle="1" w:styleId="afffff1">
    <w:basedOn w:val="TableNormal0"/>
    <w:tblPr>
      <w:tblStyleRowBandSize w:val="1"/>
      <w:tblStyleColBandSize w:val="1"/>
      <w:tblCellMar>
        <w:left w:w="115" w:type="dxa"/>
        <w:right w:w="115" w:type="dxa"/>
      </w:tblCellMar>
    </w:tblPr>
  </w:style>
  <w:style w:type="table" w:customStyle="1" w:styleId="afffff2">
    <w:basedOn w:val="TableNormal0"/>
    <w:tblPr>
      <w:tblStyleRowBandSize w:val="1"/>
      <w:tblStyleColBandSize w:val="1"/>
      <w:tblCellMar>
        <w:left w:w="115" w:type="dxa"/>
        <w:right w:w="115" w:type="dxa"/>
      </w:tblCellMar>
    </w:tblPr>
  </w:style>
  <w:style w:type="table" w:customStyle="1" w:styleId="afffff3">
    <w:basedOn w:val="TableNormal0"/>
    <w:tblPr>
      <w:tblStyleRowBandSize w:val="1"/>
      <w:tblStyleColBandSize w:val="1"/>
      <w:tblCellMar>
        <w:left w:w="108" w:type="dxa"/>
        <w:right w:w="108" w:type="dxa"/>
      </w:tblCellMar>
    </w:tblPr>
  </w:style>
  <w:style w:type="table" w:customStyle="1" w:styleId="afffff4">
    <w:basedOn w:val="TableNormal0"/>
    <w:tblPr>
      <w:tblStyleRowBandSize w:val="1"/>
      <w:tblStyleColBandSize w:val="1"/>
      <w:tblCellMar>
        <w:left w:w="108" w:type="dxa"/>
        <w:right w:w="108" w:type="dxa"/>
      </w:tblCellMar>
    </w:tblPr>
  </w:style>
  <w:style w:type="table" w:customStyle="1" w:styleId="afffff5">
    <w:basedOn w:val="TableNormal0"/>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08" w:type="dxa"/>
        <w:right w:w="108" w:type="dxa"/>
      </w:tblCellMar>
    </w:tblPr>
  </w:style>
  <w:style w:type="table" w:customStyle="1" w:styleId="afffff7">
    <w:basedOn w:val="TableNormal0"/>
    <w:tblPr>
      <w:tblStyleRowBandSize w:val="1"/>
      <w:tblStyleColBandSize w:val="1"/>
      <w:tblCellMar>
        <w:left w:w="70" w:type="dxa"/>
        <w:right w:w="70" w:type="dxa"/>
      </w:tblCellMar>
    </w:tblPr>
  </w:style>
  <w:style w:type="table" w:customStyle="1" w:styleId="NormalGrid">
    <w:name w:val="Normal Grid"/>
    <w:basedOn w:val="Standardowy"/>
    <w:uiPriority w:val="39"/>
    <w:rsid w:val="00741847"/>
    <w:rPr>
      <w:rFonts w:ascii="Georgia" w:eastAsiaTheme="minorHAnsi" w:hAnsiTheme="minorHAnsi" w:cstheme="minorBidi"/>
      <w:sz w:val="21"/>
      <w:szCs w:val="22"/>
      <w:lang w:val="pl-PL" w:eastAsia="en-US"/>
    </w:r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7582">
      <w:bodyDiv w:val="1"/>
      <w:marLeft w:val="0"/>
      <w:marRight w:val="0"/>
      <w:marTop w:val="0"/>
      <w:marBottom w:val="0"/>
      <w:divBdr>
        <w:top w:val="none" w:sz="0" w:space="0" w:color="auto"/>
        <w:left w:val="none" w:sz="0" w:space="0" w:color="auto"/>
        <w:bottom w:val="none" w:sz="0" w:space="0" w:color="auto"/>
        <w:right w:val="none" w:sz="0" w:space="0" w:color="auto"/>
      </w:divBdr>
    </w:div>
    <w:div w:id="127284360">
      <w:bodyDiv w:val="1"/>
      <w:marLeft w:val="0"/>
      <w:marRight w:val="0"/>
      <w:marTop w:val="0"/>
      <w:marBottom w:val="0"/>
      <w:divBdr>
        <w:top w:val="none" w:sz="0" w:space="0" w:color="auto"/>
        <w:left w:val="none" w:sz="0" w:space="0" w:color="auto"/>
        <w:bottom w:val="none" w:sz="0" w:space="0" w:color="auto"/>
        <w:right w:val="none" w:sz="0" w:space="0" w:color="auto"/>
      </w:divBdr>
    </w:div>
    <w:div w:id="164905264">
      <w:bodyDiv w:val="1"/>
      <w:marLeft w:val="0"/>
      <w:marRight w:val="0"/>
      <w:marTop w:val="0"/>
      <w:marBottom w:val="0"/>
      <w:divBdr>
        <w:top w:val="none" w:sz="0" w:space="0" w:color="auto"/>
        <w:left w:val="none" w:sz="0" w:space="0" w:color="auto"/>
        <w:bottom w:val="none" w:sz="0" w:space="0" w:color="auto"/>
        <w:right w:val="none" w:sz="0" w:space="0" w:color="auto"/>
      </w:divBdr>
    </w:div>
    <w:div w:id="166405923">
      <w:bodyDiv w:val="1"/>
      <w:marLeft w:val="0"/>
      <w:marRight w:val="0"/>
      <w:marTop w:val="0"/>
      <w:marBottom w:val="0"/>
      <w:divBdr>
        <w:top w:val="none" w:sz="0" w:space="0" w:color="auto"/>
        <w:left w:val="none" w:sz="0" w:space="0" w:color="auto"/>
        <w:bottom w:val="none" w:sz="0" w:space="0" w:color="auto"/>
        <w:right w:val="none" w:sz="0" w:space="0" w:color="auto"/>
      </w:divBdr>
    </w:div>
    <w:div w:id="237521304">
      <w:bodyDiv w:val="1"/>
      <w:marLeft w:val="0"/>
      <w:marRight w:val="0"/>
      <w:marTop w:val="0"/>
      <w:marBottom w:val="0"/>
      <w:divBdr>
        <w:top w:val="none" w:sz="0" w:space="0" w:color="auto"/>
        <w:left w:val="none" w:sz="0" w:space="0" w:color="auto"/>
        <w:bottom w:val="none" w:sz="0" w:space="0" w:color="auto"/>
        <w:right w:val="none" w:sz="0" w:space="0" w:color="auto"/>
      </w:divBdr>
    </w:div>
    <w:div w:id="246691425">
      <w:bodyDiv w:val="1"/>
      <w:marLeft w:val="0"/>
      <w:marRight w:val="0"/>
      <w:marTop w:val="0"/>
      <w:marBottom w:val="0"/>
      <w:divBdr>
        <w:top w:val="none" w:sz="0" w:space="0" w:color="auto"/>
        <w:left w:val="none" w:sz="0" w:space="0" w:color="auto"/>
        <w:bottom w:val="none" w:sz="0" w:space="0" w:color="auto"/>
        <w:right w:val="none" w:sz="0" w:space="0" w:color="auto"/>
      </w:divBdr>
    </w:div>
    <w:div w:id="302009628">
      <w:bodyDiv w:val="1"/>
      <w:marLeft w:val="0"/>
      <w:marRight w:val="0"/>
      <w:marTop w:val="0"/>
      <w:marBottom w:val="0"/>
      <w:divBdr>
        <w:top w:val="none" w:sz="0" w:space="0" w:color="auto"/>
        <w:left w:val="none" w:sz="0" w:space="0" w:color="auto"/>
        <w:bottom w:val="none" w:sz="0" w:space="0" w:color="auto"/>
        <w:right w:val="none" w:sz="0" w:space="0" w:color="auto"/>
      </w:divBdr>
    </w:div>
    <w:div w:id="303387080">
      <w:bodyDiv w:val="1"/>
      <w:marLeft w:val="0"/>
      <w:marRight w:val="0"/>
      <w:marTop w:val="0"/>
      <w:marBottom w:val="0"/>
      <w:divBdr>
        <w:top w:val="none" w:sz="0" w:space="0" w:color="auto"/>
        <w:left w:val="none" w:sz="0" w:space="0" w:color="auto"/>
        <w:bottom w:val="none" w:sz="0" w:space="0" w:color="auto"/>
        <w:right w:val="none" w:sz="0" w:space="0" w:color="auto"/>
      </w:divBdr>
    </w:div>
    <w:div w:id="358822799">
      <w:bodyDiv w:val="1"/>
      <w:marLeft w:val="0"/>
      <w:marRight w:val="0"/>
      <w:marTop w:val="0"/>
      <w:marBottom w:val="0"/>
      <w:divBdr>
        <w:top w:val="none" w:sz="0" w:space="0" w:color="auto"/>
        <w:left w:val="none" w:sz="0" w:space="0" w:color="auto"/>
        <w:bottom w:val="none" w:sz="0" w:space="0" w:color="auto"/>
        <w:right w:val="none" w:sz="0" w:space="0" w:color="auto"/>
      </w:divBdr>
    </w:div>
    <w:div w:id="370767924">
      <w:bodyDiv w:val="1"/>
      <w:marLeft w:val="0"/>
      <w:marRight w:val="0"/>
      <w:marTop w:val="0"/>
      <w:marBottom w:val="0"/>
      <w:divBdr>
        <w:top w:val="none" w:sz="0" w:space="0" w:color="auto"/>
        <w:left w:val="none" w:sz="0" w:space="0" w:color="auto"/>
        <w:bottom w:val="none" w:sz="0" w:space="0" w:color="auto"/>
        <w:right w:val="none" w:sz="0" w:space="0" w:color="auto"/>
      </w:divBdr>
    </w:div>
    <w:div w:id="391123345">
      <w:bodyDiv w:val="1"/>
      <w:marLeft w:val="0"/>
      <w:marRight w:val="0"/>
      <w:marTop w:val="0"/>
      <w:marBottom w:val="0"/>
      <w:divBdr>
        <w:top w:val="none" w:sz="0" w:space="0" w:color="auto"/>
        <w:left w:val="none" w:sz="0" w:space="0" w:color="auto"/>
        <w:bottom w:val="none" w:sz="0" w:space="0" w:color="auto"/>
        <w:right w:val="none" w:sz="0" w:space="0" w:color="auto"/>
      </w:divBdr>
    </w:div>
    <w:div w:id="405568857">
      <w:bodyDiv w:val="1"/>
      <w:marLeft w:val="0"/>
      <w:marRight w:val="0"/>
      <w:marTop w:val="0"/>
      <w:marBottom w:val="0"/>
      <w:divBdr>
        <w:top w:val="none" w:sz="0" w:space="0" w:color="auto"/>
        <w:left w:val="none" w:sz="0" w:space="0" w:color="auto"/>
        <w:bottom w:val="none" w:sz="0" w:space="0" w:color="auto"/>
        <w:right w:val="none" w:sz="0" w:space="0" w:color="auto"/>
      </w:divBdr>
    </w:div>
    <w:div w:id="580263224">
      <w:bodyDiv w:val="1"/>
      <w:marLeft w:val="0"/>
      <w:marRight w:val="0"/>
      <w:marTop w:val="0"/>
      <w:marBottom w:val="0"/>
      <w:divBdr>
        <w:top w:val="none" w:sz="0" w:space="0" w:color="auto"/>
        <w:left w:val="none" w:sz="0" w:space="0" w:color="auto"/>
        <w:bottom w:val="none" w:sz="0" w:space="0" w:color="auto"/>
        <w:right w:val="none" w:sz="0" w:space="0" w:color="auto"/>
      </w:divBdr>
    </w:div>
    <w:div w:id="583414854">
      <w:bodyDiv w:val="1"/>
      <w:marLeft w:val="0"/>
      <w:marRight w:val="0"/>
      <w:marTop w:val="0"/>
      <w:marBottom w:val="0"/>
      <w:divBdr>
        <w:top w:val="none" w:sz="0" w:space="0" w:color="auto"/>
        <w:left w:val="none" w:sz="0" w:space="0" w:color="auto"/>
        <w:bottom w:val="none" w:sz="0" w:space="0" w:color="auto"/>
        <w:right w:val="none" w:sz="0" w:space="0" w:color="auto"/>
      </w:divBdr>
    </w:div>
    <w:div w:id="649675849">
      <w:bodyDiv w:val="1"/>
      <w:marLeft w:val="0"/>
      <w:marRight w:val="0"/>
      <w:marTop w:val="0"/>
      <w:marBottom w:val="0"/>
      <w:divBdr>
        <w:top w:val="none" w:sz="0" w:space="0" w:color="auto"/>
        <w:left w:val="none" w:sz="0" w:space="0" w:color="auto"/>
        <w:bottom w:val="none" w:sz="0" w:space="0" w:color="auto"/>
        <w:right w:val="none" w:sz="0" w:space="0" w:color="auto"/>
      </w:divBdr>
    </w:div>
    <w:div w:id="970938287">
      <w:bodyDiv w:val="1"/>
      <w:marLeft w:val="0"/>
      <w:marRight w:val="0"/>
      <w:marTop w:val="0"/>
      <w:marBottom w:val="0"/>
      <w:divBdr>
        <w:top w:val="none" w:sz="0" w:space="0" w:color="auto"/>
        <w:left w:val="none" w:sz="0" w:space="0" w:color="auto"/>
        <w:bottom w:val="none" w:sz="0" w:space="0" w:color="auto"/>
        <w:right w:val="none" w:sz="0" w:space="0" w:color="auto"/>
      </w:divBdr>
    </w:div>
    <w:div w:id="987245656">
      <w:bodyDiv w:val="1"/>
      <w:marLeft w:val="0"/>
      <w:marRight w:val="0"/>
      <w:marTop w:val="0"/>
      <w:marBottom w:val="0"/>
      <w:divBdr>
        <w:top w:val="none" w:sz="0" w:space="0" w:color="auto"/>
        <w:left w:val="none" w:sz="0" w:space="0" w:color="auto"/>
        <w:bottom w:val="none" w:sz="0" w:space="0" w:color="auto"/>
        <w:right w:val="none" w:sz="0" w:space="0" w:color="auto"/>
      </w:divBdr>
    </w:div>
    <w:div w:id="1046872612">
      <w:bodyDiv w:val="1"/>
      <w:marLeft w:val="0"/>
      <w:marRight w:val="0"/>
      <w:marTop w:val="0"/>
      <w:marBottom w:val="0"/>
      <w:divBdr>
        <w:top w:val="none" w:sz="0" w:space="0" w:color="auto"/>
        <w:left w:val="none" w:sz="0" w:space="0" w:color="auto"/>
        <w:bottom w:val="none" w:sz="0" w:space="0" w:color="auto"/>
        <w:right w:val="none" w:sz="0" w:space="0" w:color="auto"/>
      </w:divBdr>
    </w:div>
    <w:div w:id="1087380873">
      <w:bodyDiv w:val="1"/>
      <w:marLeft w:val="0"/>
      <w:marRight w:val="0"/>
      <w:marTop w:val="0"/>
      <w:marBottom w:val="0"/>
      <w:divBdr>
        <w:top w:val="none" w:sz="0" w:space="0" w:color="auto"/>
        <w:left w:val="none" w:sz="0" w:space="0" w:color="auto"/>
        <w:bottom w:val="none" w:sz="0" w:space="0" w:color="auto"/>
        <w:right w:val="none" w:sz="0" w:space="0" w:color="auto"/>
      </w:divBdr>
    </w:div>
    <w:div w:id="1129278121">
      <w:bodyDiv w:val="1"/>
      <w:marLeft w:val="0"/>
      <w:marRight w:val="0"/>
      <w:marTop w:val="0"/>
      <w:marBottom w:val="0"/>
      <w:divBdr>
        <w:top w:val="none" w:sz="0" w:space="0" w:color="auto"/>
        <w:left w:val="none" w:sz="0" w:space="0" w:color="auto"/>
        <w:bottom w:val="none" w:sz="0" w:space="0" w:color="auto"/>
        <w:right w:val="none" w:sz="0" w:space="0" w:color="auto"/>
      </w:divBdr>
    </w:div>
    <w:div w:id="1155797176">
      <w:bodyDiv w:val="1"/>
      <w:marLeft w:val="0"/>
      <w:marRight w:val="0"/>
      <w:marTop w:val="0"/>
      <w:marBottom w:val="0"/>
      <w:divBdr>
        <w:top w:val="none" w:sz="0" w:space="0" w:color="auto"/>
        <w:left w:val="none" w:sz="0" w:space="0" w:color="auto"/>
        <w:bottom w:val="none" w:sz="0" w:space="0" w:color="auto"/>
        <w:right w:val="none" w:sz="0" w:space="0" w:color="auto"/>
      </w:divBdr>
    </w:div>
    <w:div w:id="1435903528">
      <w:bodyDiv w:val="1"/>
      <w:marLeft w:val="0"/>
      <w:marRight w:val="0"/>
      <w:marTop w:val="0"/>
      <w:marBottom w:val="0"/>
      <w:divBdr>
        <w:top w:val="none" w:sz="0" w:space="0" w:color="auto"/>
        <w:left w:val="none" w:sz="0" w:space="0" w:color="auto"/>
        <w:bottom w:val="none" w:sz="0" w:space="0" w:color="auto"/>
        <w:right w:val="none" w:sz="0" w:space="0" w:color="auto"/>
      </w:divBdr>
    </w:div>
    <w:div w:id="1496795889">
      <w:bodyDiv w:val="1"/>
      <w:marLeft w:val="0"/>
      <w:marRight w:val="0"/>
      <w:marTop w:val="0"/>
      <w:marBottom w:val="0"/>
      <w:divBdr>
        <w:top w:val="none" w:sz="0" w:space="0" w:color="auto"/>
        <w:left w:val="none" w:sz="0" w:space="0" w:color="auto"/>
        <w:bottom w:val="none" w:sz="0" w:space="0" w:color="auto"/>
        <w:right w:val="none" w:sz="0" w:space="0" w:color="auto"/>
      </w:divBdr>
    </w:div>
    <w:div w:id="1508253035">
      <w:bodyDiv w:val="1"/>
      <w:marLeft w:val="0"/>
      <w:marRight w:val="0"/>
      <w:marTop w:val="0"/>
      <w:marBottom w:val="0"/>
      <w:divBdr>
        <w:top w:val="none" w:sz="0" w:space="0" w:color="auto"/>
        <w:left w:val="none" w:sz="0" w:space="0" w:color="auto"/>
        <w:bottom w:val="none" w:sz="0" w:space="0" w:color="auto"/>
        <w:right w:val="none" w:sz="0" w:space="0" w:color="auto"/>
      </w:divBdr>
    </w:div>
    <w:div w:id="1651135440">
      <w:bodyDiv w:val="1"/>
      <w:marLeft w:val="0"/>
      <w:marRight w:val="0"/>
      <w:marTop w:val="0"/>
      <w:marBottom w:val="0"/>
      <w:divBdr>
        <w:top w:val="none" w:sz="0" w:space="0" w:color="auto"/>
        <w:left w:val="none" w:sz="0" w:space="0" w:color="auto"/>
        <w:bottom w:val="none" w:sz="0" w:space="0" w:color="auto"/>
        <w:right w:val="none" w:sz="0" w:space="0" w:color="auto"/>
      </w:divBdr>
    </w:div>
    <w:div w:id="1719741586">
      <w:bodyDiv w:val="1"/>
      <w:marLeft w:val="0"/>
      <w:marRight w:val="0"/>
      <w:marTop w:val="0"/>
      <w:marBottom w:val="0"/>
      <w:divBdr>
        <w:top w:val="none" w:sz="0" w:space="0" w:color="auto"/>
        <w:left w:val="none" w:sz="0" w:space="0" w:color="auto"/>
        <w:bottom w:val="none" w:sz="0" w:space="0" w:color="auto"/>
        <w:right w:val="none" w:sz="0" w:space="0" w:color="auto"/>
      </w:divBdr>
    </w:div>
    <w:div w:id="1775124857">
      <w:bodyDiv w:val="1"/>
      <w:marLeft w:val="0"/>
      <w:marRight w:val="0"/>
      <w:marTop w:val="0"/>
      <w:marBottom w:val="0"/>
      <w:divBdr>
        <w:top w:val="none" w:sz="0" w:space="0" w:color="auto"/>
        <w:left w:val="none" w:sz="0" w:space="0" w:color="auto"/>
        <w:bottom w:val="none" w:sz="0" w:space="0" w:color="auto"/>
        <w:right w:val="none" w:sz="0" w:space="0" w:color="auto"/>
      </w:divBdr>
    </w:div>
    <w:div w:id="1824467773">
      <w:bodyDiv w:val="1"/>
      <w:marLeft w:val="0"/>
      <w:marRight w:val="0"/>
      <w:marTop w:val="0"/>
      <w:marBottom w:val="0"/>
      <w:divBdr>
        <w:top w:val="none" w:sz="0" w:space="0" w:color="auto"/>
        <w:left w:val="none" w:sz="0" w:space="0" w:color="auto"/>
        <w:bottom w:val="none" w:sz="0" w:space="0" w:color="auto"/>
        <w:right w:val="none" w:sz="0" w:space="0" w:color="auto"/>
      </w:divBdr>
    </w:div>
    <w:div w:id="2133204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m.in" TargetMode="External"/><Relationship Id="rId4" Type="http://schemas.openxmlformats.org/officeDocument/2006/relationships/styles" Target="styles.xml"/><Relationship Id="rId9" Type="http://schemas.openxmlformats.org/officeDocument/2006/relationships/hyperlink" Target="https://www.cpubenchmark.net/multi_cpu.htm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ovZONyjhL4+lnM+zkSAEbdo0Gw==">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</go:docsCustomData>
</go:gDocsCustomXmlDataStorage>
</file>

<file path=customXml/itemProps1.xml><?xml version="1.0" encoding="utf-8"?>
<ds:datastoreItem xmlns:ds="http://schemas.openxmlformats.org/officeDocument/2006/customXml" ds:itemID="{9FE35D23-CBE7-4C64-8B57-34411FA00CB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8841</Words>
  <Characters>53047</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Predko-Wróblewska</cp:lastModifiedBy>
  <cp:revision>2</cp:revision>
  <dcterms:created xsi:type="dcterms:W3CDTF">2026-02-10T12:11:00Z</dcterms:created>
  <dcterms:modified xsi:type="dcterms:W3CDTF">2026-02-10T12:11:00Z</dcterms:modified>
</cp:coreProperties>
</file>