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E0" w:rsidRPr="003441E0" w:rsidRDefault="00243148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4"/>
          <w:lang w:eastAsia="pl-PL"/>
        </w:rPr>
      </w:pPr>
      <w:r>
        <w:rPr>
          <w:rFonts w:ascii="Times New Roman" w:eastAsia="Tahoma" w:hAnsi="Times New Roman" w:cs="Times New Roman"/>
          <w:szCs w:val="24"/>
          <w:lang w:eastAsia="pl-PL"/>
        </w:rPr>
        <w:t>RGK.271</w:t>
      </w:r>
      <w:r w:rsidR="00BC2C3A">
        <w:rPr>
          <w:rFonts w:ascii="Times New Roman" w:eastAsia="Tahoma" w:hAnsi="Times New Roman" w:cs="Times New Roman"/>
          <w:szCs w:val="24"/>
          <w:lang w:eastAsia="pl-PL"/>
        </w:rPr>
        <w:t>.4</w:t>
      </w:r>
      <w:r w:rsidR="006C0682">
        <w:rPr>
          <w:rFonts w:ascii="Times New Roman" w:eastAsia="Tahoma" w:hAnsi="Times New Roman" w:cs="Times New Roman"/>
          <w:szCs w:val="24"/>
          <w:lang w:eastAsia="pl-PL"/>
        </w:rPr>
        <w:t>.2021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6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6"/>
          <w:szCs w:val="24"/>
          <w:lang w:eastAsia="pl-PL"/>
        </w:rPr>
      </w:pPr>
    </w:p>
    <w:p w:rsidR="003441E0" w:rsidRPr="009973D9" w:rsidRDefault="002C7C14" w:rsidP="009973D9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32"/>
          <w:lang w:eastAsia="pl-PL"/>
        </w:rPr>
      </w:pPr>
      <w:r w:rsidRPr="009973D9">
        <w:rPr>
          <w:rFonts w:ascii="Times New Roman" w:eastAsia="Tahoma" w:hAnsi="Times New Roman" w:cs="Times New Roman"/>
          <w:sz w:val="32"/>
          <w:szCs w:val="32"/>
          <w:lang w:eastAsia="pl-PL"/>
        </w:rPr>
        <w:t>Gmina Zawidz</w:t>
      </w:r>
    </w:p>
    <w:p w:rsidR="003441E0" w:rsidRPr="009973D9" w:rsidRDefault="002C7C14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32"/>
          <w:lang w:eastAsia="pl-PL"/>
        </w:rPr>
      </w:pPr>
      <w:r w:rsidRPr="009973D9">
        <w:rPr>
          <w:rFonts w:ascii="Times New Roman" w:eastAsia="Tahoma" w:hAnsi="Times New Roman" w:cs="Times New Roman"/>
          <w:sz w:val="32"/>
          <w:szCs w:val="32"/>
          <w:lang w:eastAsia="pl-PL"/>
        </w:rPr>
        <w:t>ul.</w:t>
      </w:r>
      <w:r w:rsidR="001A5355" w:rsidRPr="009973D9">
        <w:rPr>
          <w:rFonts w:ascii="Times New Roman" w:eastAsia="Tahoma" w:hAnsi="Times New Roman" w:cs="Times New Roman"/>
          <w:sz w:val="32"/>
          <w:szCs w:val="32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32"/>
          <w:szCs w:val="32"/>
          <w:lang w:eastAsia="pl-PL"/>
        </w:rPr>
        <w:t>Mazowiecka 24</w:t>
      </w:r>
    </w:p>
    <w:p w:rsidR="003441E0" w:rsidRPr="009973D9" w:rsidRDefault="002C7C14" w:rsidP="002C7C1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32"/>
          <w:lang w:eastAsia="pl-PL"/>
        </w:rPr>
      </w:pPr>
      <w:r w:rsidRPr="009973D9">
        <w:rPr>
          <w:rFonts w:ascii="Times New Roman" w:eastAsia="Tahoma" w:hAnsi="Times New Roman" w:cs="Times New Roman"/>
          <w:sz w:val="32"/>
          <w:szCs w:val="32"/>
          <w:lang w:eastAsia="pl-PL"/>
        </w:rPr>
        <w:t>09-226 Zawidz Kościelny</w:t>
      </w:r>
    </w:p>
    <w:p w:rsidR="003441E0" w:rsidRPr="00473628" w:rsidRDefault="00473628" w:rsidP="0047362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            </w:t>
      </w:r>
    </w:p>
    <w:p w:rsidR="003441E0" w:rsidRPr="003441E0" w:rsidRDefault="00473628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24"/>
          <w:lang w:eastAsia="pl-PL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Pr="00822CE3">
        <w:rPr>
          <w:rFonts w:ascii="Arial" w:hAnsi="Arial" w:cs="Arial"/>
          <w:b/>
          <w:bCs/>
          <w:sz w:val="20"/>
          <w:szCs w:val="20"/>
        </w:rPr>
        <w:t xml:space="preserve">w trybie podstawowym bez negocjacji </w:t>
      </w:r>
      <w:r w:rsidRPr="000C7661">
        <w:rPr>
          <w:rFonts w:ascii="Arial" w:hAnsi="Arial" w:cs="Arial"/>
          <w:sz w:val="20"/>
          <w:szCs w:val="20"/>
        </w:rPr>
        <w:t>o wartości zamówienia nie przekraczającej progów unijnych o jakich stanowi art. 3 ustawy z 11 września 2019 r. - Prawo zamówień publicznyc</w:t>
      </w:r>
      <w:r>
        <w:rPr>
          <w:rFonts w:ascii="Arial" w:hAnsi="Arial" w:cs="Arial"/>
          <w:sz w:val="20"/>
          <w:szCs w:val="20"/>
        </w:rPr>
        <w:t xml:space="preserve">h (Dz. U. z 2019 r. poz. 2019)  z </w:t>
      </w:r>
      <w:proofErr w:type="spellStart"/>
      <w:r>
        <w:rPr>
          <w:rFonts w:ascii="Arial" w:hAnsi="Arial" w:cs="Arial"/>
          <w:sz w:val="20"/>
          <w:szCs w:val="20"/>
        </w:rPr>
        <w:t>późń</w:t>
      </w:r>
      <w:proofErr w:type="spellEnd"/>
      <w:r>
        <w:rPr>
          <w:rFonts w:ascii="Arial" w:hAnsi="Arial" w:cs="Arial"/>
          <w:sz w:val="20"/>
          <w:szCs w:val="20"/>
        </w:rPr>
        <w:t>. zm.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32"/>
          <w:szCs w:val="24"/>
          <w:lang w:eastAsia="pl-PL"/>
        </w:rPr>
        <w:t xml:space="preserve"> </w:t>
      </w:r>
    </w:p>
    <w:p w:rsidR="003441E0" w:rsidRPr="003441E0" w:rsidRDefault="003441E0" w:rsidP="003441E0">
      <w:pPr>
        <w:widowControl w:val="0"/>
        <w:suppressLineNumbers/>
        <w:suppressAutoHyphens/>
        <w:spacing w:after="0" w:line="240" w:lineRule="auto"/>
        <w:ind w:left="-540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8"/>
          <w:szCs w:val="28"/>
          <w:lang w:eastAsia="pl-PL"/>
        </w:rPr>
        <w:t xml:space="preserve">       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8"/>
          <w:szCs w:val="28"/>
          <w:lang w:eastAsia="pl-PL"/>
        </w:rPr>
        <w:t>„</w:t>
      </w:r>
      <w:r w:rsidRPr="003441E0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Opracowanie projektu zmiany studium uwarunkowań i kierunków zagospodarowania prze</w:t>
      </w:r>
      <w:r w:rsidR="002C7C14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strzennego gminy Zawidz</w:t>
      </w:r>
      <w:r w:rsidRPr="003441E0">
        <w:rPr>
          <w:rFonts w:ascii="Times New Roman" w:eastAsia="Arial" w:hAnsi="Times New Roman" w:cs="Times New Roman"/>
          <w:b/>
          <w:bCs/>
          <w:sz w:val="28"/>
          <w:szCs w:val="28"/>
          <w:lang w:eastAsia="pl-PL"/>
        </w:rPr>
        <w:t>”</w:t>
      </w:r>
    </w:p>
    <w:p w:rsidR="003441E0" w:rsidRPr="003441E0" w:rsidRDefault="003441E0" w:rsidP="003441E0">
      <w:pPr>
        <w:widowControl w:val="0"/>
        <w:tabs>
          <w:tab w:val="center" w:pos="6636"/>
          <w:tab w:val="right" w:pos="11172"/>
        </w:tabs>
        <w:suppressAutoHyphens/>
        <w:autoSpaceDE w:val="0"/>
        <w:spacing w:after="0" w:line="240" w:lineRule="auto"/>
        <w:ind w:left="435"/>
        <w:jc w:val="center"/>
        <w:rPr>
          <w:rFonts w:ascii="Times New Roman" w:eastAsia="Tahoma" w:hAnsi="Times New Roman" w:cs="Times New Roman"/>
          <w:sz w:val="28"/>
          <w:szCs w:val="28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sz w:val="28"/>
          <w:szCs w:val="28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sz w:val="12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sz w:val="12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LineNumbers/>
        <w:suppressAutoHyphens/>
        <w:spacing w:after="0" w:line="240" w:lineRule="auto"/>
        <w:ind w:left="-540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6"/>
          <w:szCs w:val="26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8"/>
          <w:szCs w:val="24"/>
          <w:lang w:eastAsia="pl-PL"/>
        </w:rPr>
        <w:tab/>
      </w: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473628" w:rsidRDefault="003441E0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8"/>
          <w:szCs w:val="24"/>
          <w:lang w:eastAsia="pl-PL"/>
        </w:rPr>
        <w:tab/>
      </w:r>
    </w:p>
    <w:p w:rsidR="00473628" w:rsidRDefault="00473628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473628" w:rsidRDefault="00473628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730A2" w:rsidRDefault="00473628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>
        <w:rPr>
          <w:rFonts w:ascii="Times New Roman" w:eastAsia="Tahoma" w:hAnsi="Times New Roman" w:cs="Times New Roman"/>
          <w:sz w:val="28"/>
          <w:szCs w:val="24"/>
          <w:lang w:eastAsia="pl-PL"/>
        </w:rPr>
        <w:t xml:space="preserve">                                                                                      </w:t>
      </w:r>
    </w:p>
    <w:p w:rsidR="003730A2" w:rsidRDefault="003730A2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730A2" w:rsidRDefault="003730A2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730A2" w:rsidRDefault="003730A2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730A2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>
        <w:rPr>
          <w:rFonts w:ascii="Times New Roman" w:eastAsia="Tahoma" w:hAnsi="Times New Roman" w:cs="Times New Roman"/>
          <w:sz w:val="28"/>
          <w:szCs w:val="24"/>
          <w:lang w:eastAsia="pl-PL"/>
        </w:rPr>
        <w:t xml:space="preserve">                                                                                  </w:t>
      </w:r>
      <w:r w:rsidR="00473628">
        <w:rPr>
          <w:rFonts w:ascii="Times New Roman" w:eastAsia="Tahoma" w:hAnsi="Times New Roman" w:cs="Times New Roman"/>
          <w:sz w:val="28"/>
          <w:szCs w:val="24"/>
          <w:lang w:eastAsia="pl-PL"/>
        </w:rPr>
        <w:t xml:space="preserve">    </w:t>
      </w:r>
      <w:r w:rsidR="003441E0" w:rsidRPr="003441E0">
        <w:rPr>
          <w:rFonts w:ascii="Times New Roman" w:eastAsia="Tahoma" w:hAnsi="Times New Roman" w:cs="Times New Roman"/>
          <w:sz w:val="28"/>
          <w:szCs w:val="24"/>
          <w:lang w:eastAsia="pl-PL"/>
        </w:rPr>
        <w:t>Zatwierdzam: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730A2" w:rsidRDefault="003730A2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730A2" w:rsidRPr="003441E0" w:rsidRDefault="003730A2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2C7C14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Zawidz </w:t>
      </w:r>
      <w:r w:rsidR="004656B6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Kościelny, dnia 29 kwietnia </w:t>
      </w:r>
      <w:r w:rsidR="006C068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2021</w:t>
      </w:r>
      <w:r w:rsidR="003441E0"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r.</w:t>
      </w:r>
    </w:p>
    <w:p w:rsidR="00096F54" w:rsidRDefault="00096F54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u w:val="single"/>
          <w:lang w:bidi="en-US"/>
        </w:rPr>
      </w:pPr>
    </w:p>
    <w:p w:rsidR="00473628" w:rsidRPr="00473628" w:rsidRDefault="00243148" w:rsidP="00473628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b/>
          <w:lang w:eastAsia="pl-PL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SPECYFIKACJA WARUNKÓW </w:t>
      </w:r>
      <w:r w:rsidR="00473628" w:rsidRPr="0047362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ZAMÓWIENIA</w:t>
      </w:r>
    </w:p>
    <w:p w:rsidR="00473628" w:rsidRPr="00821129" w:rsidRDefault="00473628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u w:val="single"/>
          <w:lang w:bidi="en-US"/>
        </w:rPr>
      </w:pPr>
    </w:p>
    <w:p w:rsidR="003441E0" w:rsidRPr="0082112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u w:val="single"/>
          <w:lang w:bidi="en-US"/>
        </w:rPr>
      </w:pPr>
      <w:r w:rsidRPr="00821129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u w:val="single"/>
          <w:lang w:bidi="en-US"/>
        </w:rPr>
        <w:t>Zamawiający.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Gmina </w:t>
      </w:r>
      <w:r w:rsidR="002C7C14">
        <w:rPr>
          <w:rFonts w:ascii="Times New Roman" w:eastAsia="Tahoma" w:hAnsi="Times New Roman" w:cs="Times New Roman"/>
          <w:sz w:val="24"/>
          <w:szCs w:val="24"/>
          <w:lang w:eastAsia="pl-PL"/>
        </w:rPr>
        <w:t>Zawidz</w:t>
      </w:r>
    </w:p>
    <w:p w:rsidR="003441E0" w:rsidRPr="003441E0" w:rsidRDefault="00AE39F9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ul.</w:t>
      </w:r>
      <w:r w:rsidR="00BC2C3A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eastAsia="pl-PL"/>
        </w:rPr>
        <w:t>Mazowiecka 24</w:t>
      </w:r>
    </w:p>
    <w:p w:rsidR="00821129" w:rsidRDefault="00AE39F9" w:rsidP="00821129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09-226 Zawidz Kościelny</w:t>
      </w:r>
    </w:p>
    <w:p w:rsidR="00A03A60" w:rsidRPr="00821129" w:rsidRDefault="00A03A60" w:rsidP="00821129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AE39F9" w:rsidRPr="00A1404E" w:rsidRDefault="00821129" w:rsidP="00821129">
      <w:pPr>
        <w:pStyle w:val="Akapitzlist"/>
        <w:numPr>
          <w:ilvl w:val="0"/>
          <w:numId w:val="34"/>
        </w:numPr>
      </w:pPr>
      <w:r w:rsidRPr="00A1404E">
        <w:t>Adres strony internetowej na której jest prowadzone postępowanie  oraz będą zamieszczane dokumenty dotyczące postępowania oraz zm</w:t>
      </w:r>
      <w:r w:rsidR="00243148">
        <w:t>ian i wyjaśnień S</w:t>
      </w:r>
      <w:r w:rsidRPr="00A1404E">
        <w:t xml:space="preserve">WZ : </w:t>
      </w:r>
      <w:hyperlink r:id="rId5" w:history="1">
        <w:r w:rsidR="00AE39F9" w:rsidRPr="00A1404E">
          <w:rPr>
            <w:rStyle w:val="Hipercze"/>
          </w:rPr>
          <w:t>www.zawidz.bip.org.pl</w:t>
        </w:r>
      </w:hyperlink>
    </w:p>
    <w:p w:rsidR="003441E0" w:rsidRPr="00A1404E" w:rsidRDefault="00821129" w:rsidP="003441E0">
      <w:pPr>
        <w:widowControl w:val="0"/>
        <w:suppressAutoHyphens/>
        <w:spacing w:after="0" w:line="240" w:lineRule="auto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2. </w:t>
      </w:r>
      <w:proofErr w:type="spellStart"/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r w:rsidR="00A03A60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poczty</w:t>
      </w:r>
      <w:proofErr w:type="spellEnd"/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r w:rsidR="00A03A60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elektronicznej</w:t>
      </w:r>
      <w:proofErr w:type="spellEnd"/>
      <w:r w:rsidR="00A03A60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: </w:t>
      </w:r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r w:rsidR="00AE39F9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referatkomunalny@zawidz.pl</w:t>
      </w:r>
      <w:r w:rsidR="003441E0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</w:p>
    <w:p w:rsidR="00187E2B" w:rsidRPr="00A1404E" w:rsidRDefault="00A03A60" w:rsidP="00A03A60">
      <w:pPr>
        <w:widowControl w:val="0"/>
        <w:suppressAutoHyphens/>
        <w:spacing w:after="0" w:line="240" w:lineRule="auto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3. </w:t>
      </w:r>
      <w:r w:rsidR="00821129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tel. 24/276-61-58  , fax  24</w:t>
      </w:r>
      <w:r w:rsidR="00CA11CD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 </w:t>
      </w:r>
      <w:r w:rsidR="00821129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276</w:t>
      </w:r>
      <w:r w:rsidR="00CA11CD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–</w:t>
      </w:r>
      <w:r w:rsidR="00821129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61</w:t>
      </w:r>
      <w:r w:rsidR="00CA11CD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-</w:t>
      </w:r>
      <w:r w:rsidR="00821129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44 </w:t>
      </w:r>
    </w:p>
    <w:p w:rsidR="00187E2B" w:rsidRPr="00A1404E" w:rsidRDefault="00A03A6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4. </w:t>
      </w:r>
      <w:proofErr w:type="spellStart"/>
      <w:r w:rsidR="00187E2B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Adres</w:t>
      </w:r>
      <w:proofErr w:type="spellEnd"/>
      <w:r w:rsidR="00187E2B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="00187E2B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skrzyn</w:t>
      </w:r>
      <w:r w:rsidR="00A95BEA">
        <w:rPr>
          <w:rFonts w:ascii="Times New Roman" w:eastAsia="Tahoma" w:hAnsi="Times New Roman" w:cs="Times New Roman"/>
          <w:sz w:val="24"/>
          <w:szCs w:val="24"/>
          <w:lang w:val="en-US" w:eastAsia="pl-PL"/>
        </w:rPr>
        <w:t>ki</w:t>
      </w:r>
      <w:proofErr w:type="spellEnd"/>
      <w:r w:rsidR="00A95BEA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 EPUAP</w:t>
      </w:r>
      <w:r w:rsidR="00187E2B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:</w:t>
      </w:r>
      <w:r w:rsidR="00A95BEA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(</w:t>
      </w:r>
      <w:r w:rsidR="001E6E3C">
        <w:rPr>
          <w:rFonts w:ascii="Times New Roman" w:eastAsia="Tahoma" w:hAnsi="Times New Roman" w:cs="Times New Roman"/>
          <w:sz w:val="24"/>
          <w:szCs w:val="24"/>
          <w:lang w:val="en-US" w:eastAsia="pl-PL"/>
        </w:rPr>
        <w:t>/</w:t>
      </w:r>
      <w:proofErr w:type="spellStart"/>
      <w:r w:rsidR="001E6E3C">
        <w:rPr>
          <w:rFonts w:ascii="Times New Roman" w:eastAsia="Tahoma" w:hAnsi="Times New Roman" w:cs="Times New Roman"/>
          <w:sz w:val="24"/>
          <w:szCs w:val="24"/>
          <w:lang w:val="en-US" w:eastAsia="pl-PL"/>
        </w:rPr>
        <w:t>ugzawidz</w:t>
      </w:r>
      <w:proofErr w:type="spellEnd"/>
      <w:r w:rsidR="001E6E3C">
        <w:rPr>
          <w:rFonts w:ascii="Times New Roman" w:eastAsia="Tahoma" w:hAnsi="Times New Roman" w:cs="Times New Roman"/>
          <w:sz w:val="24"/>
          <w:szCs w:val="24"/>
          <w:lang w:val="en-US" w:eastAsia="pl-PL"/>
        </w:rPr>
        <w:t>/</w:t>
      </w:r>
      <w:proofErr w:type="spellStart"/>
      <w:r w:rsidR="001E6E3C">
        <w:rPr>
          <w:rFonts w:ascii="Times New Roman" w:eastAsia="Tahoma" w:hAnsi="Times New Roman" w:cs="Times New Roman"/>
          <w:sz w:val="24"/>
          <w:szCs w:val="24"/>
          <w:lang w:val="en-US" w:eastAsia="pl-PL"/>
        </w:rPr>
        <w:t>skrytka</w:t>
      </w:r>
      <w:proofErr w:type="spellEnd"/>
      <w:r w:rsidR="00A95BEA">
        <w:rPr>
          <w:rFonts w:ascii="Times New Roman" w:eastAsia="Tahoma" w:hAnsi="Times New Roman" w:cs="Times New Roman"/>
          <w:sz w:val="24"/>
          <w:szCs w:val="24"/>
          <w:lang w:val="en-US" w:eastAsia="pl-PL"/>
        </w:rPr>
        <w:t>)</w:t>
      </w:r>
    </w:p>
    <w:p w:rsidR="00187E2B" w:rsidRPr="00A1404E" w:rsidRDefault="00A03A6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5. </w:t>
      </w:r>
      <w:proofErr w:type="spellStart"/>
      <w:r w:rsidR="00187E2B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Numer</w:t>
      </w:r>
      <w:proofErr w:type="spellEnd"/>
      <w:r w:rsidR="00187E2B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="00187E2B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ogłoszenia</w:t>
      </w:r>
      <w:proofErr w:type="spellEnd"/>
      <w:r w:rsidR="00187E2B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 : </w:t>
      </w:r>
      <w:r w:rsidR="00360DE0" w:rsidRPr="00360DE0">
        <w:rPr>
          <w:rFonts w:ascii="Times New Roman" w:eastAsia="Tahoma" w:hAnsi="Times New Roman" w:cs="Times New Roman"/>
          <w:sz w:val="24"/>
          <w:szCs w:val="24"/>
          <w:lang w:eastAsia="pl-PL"/>
        </w:rPr>
        <w:t>2021/BZP 00043367/01 z dnia 2021-04-29</w:t>
      </w:r>
      <w:bookmarkStart w:id="0" w:name="_GoBack"/>
      <w:bookmarkEnd w:id="0"/>
    </w:p>
    <w:p w:rsidR="00187E2B" w:rsidRPr="00A1404E" w:rsidRDefault="00A03A6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6. </w:t>
      </w:r>
      <w:proofErr w:type="spellStart"/>
      <w:r w:rsidR="009973D9">
        <w:rPr>
          <w:rFonts w:ascii="Times New Roman" w:eastAsia="Tahoma" w:hAnsi="Times New Roman" w:cs="Times New Roman"/>
          <w:sz w:val="24"/>
          <w:szCs w:val="24"/>
          <w:lang w:val="en-US" w:eastAsia="pl-PL"/>
        </w:rPr>
        <w:t>Identyfikator</w:t>
      </w:r>
      <w:proofErr w:type="spellEnd"/>
      <w:r w:rsidR="009973D9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="009973D9">
        <w:rPr>
          <w:rFonts w:ascii="Times New Roman" w:eastAsia="Tahoma" w:hAnsi="Times New Roman" w:cs="Times New Roman"/>
          <w:sz w:val="24"/>
          <w:szCs w:val="24"/>
          <w:lang w:val="en-US" w:eastAsia="pl-PL"/>
        </w:rPr>
        <w:t>postępowania</w:t>
      </w:r>
      <w:proofErr w:type="spellEnd"/>
      <w:r w:rsidR="00187E2B" w:rsidRPr="00A1404E">
        <w:rPr>
          <w:rFonts w:ascii="Times New Roman" w:eastAsia="Tahoma" w:hAnsi="Times New Roman" w:cs="Times New Roman"/>
          <w:sz w:val="24"/>
          <w:szCs w:val="24"/>
          <w:lang w:val="en-US" w:eastAsia="pl-PL"/>
        </w:rPr>
        <w:t>:</w:t>
      </w:r>
      <w:r w:rsidR="00A95BEA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r w:rsidR="0089070E" w:rsidRPr="0089070E">
        <w:rPr>
          <w:rFonts w:ascii="Arial" w:hAnsi="Arial" w:cs="Arial"/>
          <w:shd w:val="clear" w:color="auto" w:fill="FFFFFF"/>
        </w:rPr>
        <w:t>ocds-148610-6ef1d996-a8c1-11eb-911f-9ad5f74c2a25</w:t>
      </w:r>
    </w:p>
    <w:p w:rsidR="003441E0" w:rsidRPr="0082112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  <w:t>Tryb udzielenia zamówienia.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>Przetarg nieograniczony o wartości szacunkowej poniżej progu unijnego określonego w art. 11 ust.8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Opis przedmiotu zamówienia.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Przedmiotem zamówienia jest opracowanie zmiany studium uwarunkowań i kierunków zagospodarowania prze</w:t>
      </w:r>
      <w:r w:rsid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strzennego gminy </w:t>
      </w:r>
      <w:r w:rsidR="001A5355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 dla obszaru w granicach adminis</w:t>
      </w:r>
      <w:r w:rsidR="001A5355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tracyjnych gminy Zawidz o powierzchni ok. 18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.377 ha - zawierającego część tekstową i graficzną (w skali 1:10000), zgodnie z Uchwałą Nr </w:t>
      </w:r>
      <w:r w:rsidR="00385ECD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113/XXI//2020 Rady Gminy Zawidz  z dnia 30</w:t>
      </w:r>
      <w:r w:rsid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385ECD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grudnia 2020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r. w sprawie przystąpienia do sporządzenia zmiany studium uwarunkowań i kierunków zagospodarowania prze</w:t>
      </w:r>
      <w:r w:rsidR="009973D9">
        <w:rPr>
          <w:rFonts w:ascii="Times New Roman" w:eastAsia="Tahoma" w:hAnsi="Times New Roman" w:cs="Times New Roman"/>
          <w:sz w:val="24"/>
          <w:szCs w:val="24"/>
          <w:lang w:eastAsia="pl-PL"/>
        </w:rPr>
        <w:t>strzennego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. Granicami obszaru objętego zmianą studium są granice administracyjn</w:t>
      </w:r>
      <w:r w:rsidR="001A5355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e gminy 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. Opracowanie zmiany studium uwarunkowań i kierunków zagospodarowania prze</w:t>
      </w:r>
      <w:r w:rsidR="00385ECD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strzennego gminy  Zawidz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należy wykonać zgodnie z ustawą z dnia 27 marca 2003 r. o planowaniu i zagospodarowa</w:t>
      </w:r>
      <w:r w:rsidR="004409A9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niu p</w:t>
      </w:r>
      <w:r w:rsidR="009973D9">
        <w:rPr>
          <w:rFonts w:ascii="Times New Roman" w:eastAsia="Tahoma" w:hAnsi="Times New Roman" w:cs="Times New Roman"/>
          <w:sz w:val="24"/>
          <w:szCs w:val="24"/>
          <w:lang w:eastAsia="pl-PL"/>
        </w:rPr>
        <w:t>rzestrzennym (Dz. U. z 2020  r.</w:t>
      </w:r>
      <w:r w:rsidR="004409A9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 poz. 293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z późn. zm.), rozporządzeniem Ministra Infrastruktury z dnia 28 kwietnia 2004 r. w sprawie zakresu projektu studium uwarunkowań i kierunków zagospodarowania przestrzennego gminy (Dz.U. z 2004 r. Nr 118, poz, 1233) oraz innymi przepisami prawa obowiązującymi w tym zakresie. </w:t>
      </w:r>
      <w:r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="00D868B5"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obszarze gminy Zawidz </w:t>
      </w:r>
      <w:r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>przewiduje się wyznaczenie obszarów, na których rozmieszczone będą urządzenia wytwarzające energię z odnawialnych źródeł energii o mocy przekraczającej 100 kW,</w:t>
      </w:r>
      <w:r w:rsidR="00385ECD"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 ustalenie ograniczeń  terenów  budowy  kurników i chlewni </w:t>
      </w:r>
      <w:r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 także ich strefy ochronne związane z ograniczeniami w zabudowie oraz zagospodarowaniu i użytkowaniu terenu. W studium należy ustalić ich rozmieszczenie.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pozyska we własnym zakresie i na koszt własny podkłady mapowe - w  skali 1: 10000,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w ramach przedmiotu zamówienia sporządzi i przekaże Zamawiającemu:</w:t>
      </w:r>
    </w:p>
    <w:p w:rsidR="003441E0" w:rsidRPr="009973D9" w:rsidRDefault="003441E0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projekt ujednoliconego studium przeznaczony do uchwalenia - w części tekstowej i graficznej – 2 egzemplarze w wersji papierowej, 1 egzemplarz w wersji elektronicznej na płycie CD/DVD; </w:t>
      </w:r>
    </w:p>
    <w:p w:rsidR="003441E0" w:rsidRPr="009973D9" w:rsidRDefault="003441E0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studium uwarunkowań i kierunków zagospodarowania przestrzennego - w części tekstowej i graficznej (w wersji kolorowej) - po uchwaleniu studium przez Radę Gminy – 2 egzemplarze w wersji papierowej i 1 egzemplarz na płycie CD/DVD oraz 1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egzemplarz części graficznej, studium w formacie A-4 w kolorze celem przedłożenia wojewodzie do oceny jej zgodności z przepisami prawa,</w:t>
      </w:r>
    </w:p>
    <w:p w:rsidR="003441E0" w:rsidRPr="009973D9" w:rsidRDefault="003441E0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przygotowania w ustawowym terminie ewentualnej skargi do sądu administracyjnego na rozstrzygniecie nadzorcze wojewody, stwierdzające nieważność uchwały w sprawie zmian studium; </w:t>
      </w:r>
    </w:p>
    <w:p w:rsidR="003441E0" w:rsidRPr="009973D9" w:rsidRDefault="003441E0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część graficzną studium - gmina w skali 1:10000 w wersji kolorowej, zalaminowanej i utwardzonej (do umieszczenia na ścianie) – 2 egzemplarze;</w:t>
      </w:r>
    </w:p>
    <w:p w:rsidR="003441E0" w:rsidRPr="009973D9" w:rsidRDefault="003441E0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opracowanie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ekofizjograficzne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(część graficzna - gmina w skali 1:10000) – 2 egzemplarze w wersji papierowej oraz 2 egzemplarze na płytach CD/DVD;</w:t>
      </w:r>
    </w:p>
    <w:p w:rsidR="003441E0" w:rsidRPr="009973D9" w:rsidRDefault="003441E0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 prognozę oddziaływania na środowisko- w 3 egzemplarzach w wersji papierowej oraz 1 egzemplarz na płycie CD/DVD;</w:t>
      </w:r>
    </w:p>
    <w:p w:rsidR="003441E0" w:rsidRPr="009973D9" w:rsidRDefault="003441E0" w:rsidP="00C81D25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2 komplety w wersji papierowej oraz 1 egzemplarz w wersji elektronicznej opracowań, prognoz, analiz uzupełniających niezbędnych do sporządzenia przedmiotu zamówienia, w tym wymaganych przepisami szczególnymi lub przez organy uzgadniające.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Zakres zamówienia obejmuje w szczególności: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skompletowanie podkładów mapowych – w skali 1: 10000,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</w:t>
      </w:r>
      <w:r w:rsidR="004656B6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</w:t>
      </w:r>
      <w:r w:rsidR="00093D7F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prowadzenie pełnej  korespondencji w imieniu  Gminy  Zawidz  </w:t>
      </w:r>
      <w:r w:rsidR="004656B6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projektów ogłoszeń,</w:t>
      </w:r>
      <w:r w:rsidR="004656B6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obwieszczeń</w:t>
      </w:r>
      <w:proofErr w:type="spellEnd"/>
      <w:r w:rsidR="004656B6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zawiadomień o przystąpieniu do zmiany studium,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opracowanie inwentaryzacji urbanistycznej d</w:t>
      </w:r>
      <w:r w:rsidR="00D868B5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la obszaru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wykonanie opracowania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ekofizjografi</w:t>
      </w:r>
      <w:r w:rsidR="00D868B5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cznego</w:t>
      </w:r>
      <w:proofErr w:type="spellEnd"/>
      <w:r w:rsidR="00D868B5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dla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część tekstowa i graficzna (w kolorze) – gmina w skali 1:10000 – 2 egzemplarze w wersji papierowej oraz 2 egzemplarze w wersji elektronicznej na płytach CD/DVD,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analiza złożonych wniosków do studium wraz z wykazami i wskazaniem na mapie – 1 egz., a także propozycją rozpatrzenia tych wniosków, z uzasadnieniem w przypadku nieuwzględnienia wniosku,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koncepcji projektu studium – 1 egzemplarz koncepcji obejmującej tekst oraz rysunki w postaci wydruku kolorowego,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uzyskanie akceptacji Zamawiającego dla przyjętych rozwiązań przed przystąpieniem do dalszych prac planistycznych,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uzyskanie pozytywnej opinii o koncepcji studium od komisji urbanistycznej.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II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projektu studium (w części tekstowej i graficznej) – rysunek studium w skali 1:10000 – ilość egzemplarzy niezbędna do dokonania uzgodnień i opinii wymaganych przepisami w formie papierowej i cyfrowej,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prognozy oddziaływania ustaleń studium na środowisko – 3 egzemplarze w formie papierowej i 1 egzemplarz w formie cyfrowej,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wdrożenie procedury opiniowania i uzgadniania projektu studium, zgodnie z ustawą o planowaniu i zagospodarowaniu przestrzennym – sporządzenie projektów pism,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analiza otrzymanych opinii i uzgodnień, sporządzenie wykazów i rejestrów oraz wprowadzenie zmian wynikłych z uzyskanych opinii i uzgodnień i ewentualne wdrożenie ponownej procedury opiniowania i uzgadniania,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projektu studium do wyłożenia do publicznego wglądu – 1 egzemplarz w wersji papierowej oraz 1 egzemplarz w wersji elektronicznej (CD/DVD); udział w dyskusji publicznej nad przyjętymi w projekcie studium rozwiązaniami oraz prezentacja studium na dyskusji – przygotowanie projektów pism oraz protokołu z dyskusji publicznej,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analiza złożonych uwag do wyłożonego projektu studium wraz z wykazem oraz propozycją stanowiska dotyczącego ich uwzględnienia lub nieuwzględnienia – 1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komplet,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wprowadzenie zmian do projektu studium wynikających z rozpatrzenia uwag i w razie konieczności ponowienie uzgodnień w niezbędnym zakresie,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projektu studium do przedstawienia na komisjach oraz na sesji Rady Gminy – 1 egzemplarz (oraz 1 egzemplarz pomniejszeń rysunku) –  projekty pism i uchwał w formie papierowej i cyfrowej,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projekt ujednoliconego studium przeznaczony do uchwalenia – w części tekstowej i graficznej – 2 egzemplarze w wersji papierowej, 1 egzemplarz w wersji elektronicznej na płycie CD/DVD.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III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po uchwaleniu studium przygotowanie dokumentacji prac planistycznych do przedstawienia wojewodzie w celu oceny zgodności z przepisami prawnymi – tom w oprawie trwałej ze spisem i numeracją dokumentów oraz sporządzenie 2 egzemplarzy studium w wersji papierowej i 1 egzemplarz na płycie CD/DVD, a także 1 egzemplarz części graficznej studium formatu A-4 w kolorze, 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opracowania, analizy, rysunki oraz inne dokumenty powstałe w trakcie opracowania studium – 1 egzemplarz w wersji papierowej oraz w wersji cyfrowej; tekst zmiany studium w formacie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doc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w formacie xls oraz z zapisanym czarno-białym i kolorowym rysunkiem planu w formacie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bmp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jpg,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tif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pdf przy rozdzielczości minimum 600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dpi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kolorze minimum 32 bit, a także treści rysunku zmiany studium w formacie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cdr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dwg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dgn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</w:p>
    <w:p w:rsidR="003441E0" w:rsidRPr="009973D9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rysunek studium obustronnie zafoliowany, usztywniony – do umieszczenia na ścianie – w skali 1:10000 – 2 egzemplarze.</w:t>
      </w:r>
    </w:p>
    <w:p w:rsidR="003441E0" w:rsidRPr="009973D9" w:rsidRDefault="003441E0" w:rsidP="003441E0">
      <w:pPr>
        <w:widowControl w:val="0"/>
        <w:tabs>
          <w:tab w:val="left" w:pos="1710"/>
        </w:tabs>
        <w:suppressAutoHyphens/>
        <w:autoSpaceDE w:val="0"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1710"/>
        </w:tabs>
        <w:suppressAutoHyphens/>
        <w:autoSpaceDE w:val="0"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 xml:space="preserve">Kod CPV: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71.41.00.00 </w:t>
      </w:r>
      <w:r w:rsidR="00B83626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– 5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- </w:t>
      </w:r>
      <w:hyperlink r:id="rId6" w:history="1">
        <w:r w:rsidRPr="009973D9">
          <w:rPr>
            <w:rFonts w:ascii="Times New Roman" w:eastAsia="Tahoma" w:hAnsi="Times New Roman" w:cs="Times New Roman"/>
            <w:sz w:val="24"/>
            <w:szCs w:val="24"/>
            <w:lang w:eastAsia="pl-PL"/>
          </w:rPr>
          <w:t>Usługi planowania przestrzennego</w:t>
        </w:r>
      </w:hyperlink>
    </w:p>
    <w:p w:rsidR="003441E0" w:rsidRPr="009973D9" w:rsidRDefault="003441E0" w:rsidP="003441E0">
      <w:pPr>
        <w:widowControl w:val="0"/>
        <w:tabs>
          <w:tab w:val="left" w:pos="1710"/>
        </w:tabs>
        <w:suppressAutoHyphens/>
        <w:autoSpaceDE w:val="0"/>
        <w:spacing w:after="0" w:line="100" w:lineRule="atLeast"/>
        <w:ind w:left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center" w:pos="6636"/>
          <w:tab w:val="right" w:pos="11172"/>
        </w:tabs>
        <w:suppressAutoHyphens/>
        <w:autoSpaceDE w:val="0"/>
        <w:spacing w:after="0" w:line="100" w:lineRule="atLeast"/>
        <w:ind w:left="43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części zamówienia, jeżeli zamawiający dopuszcza składanie ofert częściowych.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Informacje o przewidywanych zamówieniach uzupełniających.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Zamawiający nie przewiduje udzielania zamówień uzupełniających.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sposobu przedstawiania ofert wariantowych oraz minimalne warunki, jakim muszą odpowiadać oferty wariantowe, jeżeli zamawiający dopuszcza ich składanie.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Zamawiający nie dopuszcza możliwości składania ofert wariantowych.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Termin wykonania zamówienia.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Termin realizacji zamówienia - zadanie należy wykonać w terminie 15 m-</w:t>
      </w:r>
      <w:proofErr w:type="spellStart"/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cy</w:t>
      </w:r>
      <w:proofErr w:type="spellEnd"/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od dnia podpisania umowy.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warunków udziału w postępowaniu oraz sposobu dokonywania oceny spełniania tych warunków.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spacing w:before="100" w:after="100" w:line="240" w:lineRule="auto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  <w:t xml:space="preserve">O udzielenie zamówienia publicznego mogą ubiegać się wykonawcy, którzy spełniają warunki udziału w postępowaniu, w szczególności dotyczące: </w:t>
      </w:r>
    </w:p>
    <w:p w:rsidR="003441E0" w:rsidRPr="009973D9" w:rsidRDefault="003441E0" w:rsidP="003441E0">
      <w:pPr>
        <w:widowControl w:val="0"/>
        <w:numPr>
          <w:ilvl w:val="0"/>
          <w:numId w:val="32"/>
        </w:numPr>
        <w:suppressAutoHyphens/>
        <w:spacing w:before="100" w:after="10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lastRenderedPageBreak/>
        <w:t>posiadania uprawnień do wykonywania określonej działalności lub czynności, jeżeli przepisy prawa nakładają ich obowiązek: w zakresie warunku posiadania uprawnień zamawiający informuje, że wykonawca składa oświadczenie o spełnianiu warunku zgodnie z załącznikiem nr 2 do SIWZ.</w:t>
      </w:r>
    </w:p>
    <w:p w:rsidR="003441E0" w:rsidRPr="009973D9" w:rsidRDefault="003441E0" w:rsidP="003441E0">
      <w:pPr>
        <w:widowControl w:val="0"/>
        <w:numPr>
          <w:ilvl w:val="0"/>
          <w:numId w:val="32"/>
        </w:numPr>
        <w:suppressAutoHyphens/>
        <w:spacing w:before="100" w:after="10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posiadania wiedzy i doświadczenia: zamawiający uzna, że warunek posiadania wiedzy i doświadczenia jest spełniony, jeżeli wykonawca wykaże, że wykonał, co najmniej jedną usługę polegającą </w:t>
      </w: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na opracowaniu studium lub zmiany studium uwarunkowań i kierunków zagospodarowania przestrzennego obejmującego swoim zakresem powierzchnię, co najmniej całego miasta lub gminy. Zamawiający poprzez opracowanie rozumie uchwalone i obowiązujące studium uwarunkowań i kierunków zagospodarowania przestrzennego - od podjęcia uchwały o przystąpieniu do jego sporządzenia - do podjęcia uchwały o jego uchwaleniu - według procedur i problematyki określonych w ustawie z dnia 27 marca 2003 r. o planowaniu i zagospodarowa</w:t>
      </w:r>
      <w:r w:rsidR="00EA647D"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niu przestrzennym (Dz. U. z 2018 r poz. 1945 z </w:t>
      </w:r>
      <w:proofErr w:type="spellStart"/>
      <w:r w:rsidR="00EA647D"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późń</w:t>
      </w:r>
      <w:proofErr w:type="spellEnd"/>
      <w:r w:rsidR="00EA647D"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. zm. </w:t>
      </w: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.</w:t>
      </w:r>
    </w:p>
    <w:p w:rsidR="003441E0" w:rsidRPr="009973D9" w:rsidRDefault="003441E0" w:rsidP="003441E0">
      <w:pPr>
        <w:widowControl w:val="0"/>
        <w:numPr>
          <w:ilvl w:val="0"/>
          <w:numId w:val="32"/>
        </w:numPr>
        <w:suppressAutoHyphens/>
        <w:spacing w:before="100" w:after="10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dysponowania odpowiednim potencjałem technicznym oraz osobami zdolnymi do wykonania zamówienia: w zakresie warunku dysponowania odpowiednim potencjałem technicznym do wykonania zamówienia zamawiający informuje, że wykonawca składa oświadczenie o spełnianiu warunku zgodnie z załącznikiem nr 2 do SIWZ. Zamawiający uzna, że warunek dysponowania osobami zdolnymi do wykonania zamówienia zamawiający jest spełniony, jeżeli wykonawca wykaże, że posiada </w:t>
      </w: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uprawnienia do wykonywania zawodu urbanisty na podstawie obowiązujących przepisów i jest wpisany na listę członków właściwej izby.</w:t>
      </w:r>
    </w:p>
    <w:p w:rsidR="003441E0" w:rsidRPr="009973D9" w:rsidRDefault="003441E0" w:rsidP="003441E0">
      <w:pPr>
        <w:widowControl w:val="0"/>
        <w:numPr>
          <w:ilvl w:val="0"/>
          <w:numId w:val="32"/>
        </w:numPr>
        <w:suppressAutoHyphens/>
        <w:spacing w:before="100" w:after="10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sytuacji ekonomicznej i finansowej: W zakresie warunku sytuacja ekonomiczna i finansowa zamawiający informuje, że wykonawca składa oświadczenie o spełnianiu warunku zgodnie z załącznikiem nr 2 do SIWZ.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dokona oceny spełniania warunków udziału w postępowaniu poprzez zastosowanie kryterium spełnia – nie spełnia, tj. zgodnie z zasadą, czy dokumenty zostały załączone do oferty i czy spełniają określone w SIWZ wymagania. Z treści załączonych oświadczeń i dokumentów musi jednoznacznie wynikać, iż wyżej wymienione warunki Wykonawca spełnił. Wykonawca, w zakresie wskazanym przez Zamawiającego zobowiązany jest wykazać nie później niż na dzień składania ofert spełnienie warunków, o których mowa w art. 22 ust. 1 ustawy (art. 26 ust. 2a ustawy).</w:t>
      </w:r>
    </w:p>
    <w:p w:rsidR="003441E0" w:rsidRPr="009973D9" w:rsidRDefault="003441E0" w:rsidP="00344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Informacje o oświadczeniach i dokumentach, jakie mają dostarczyć wykonawcy w celu potwierdzenia spełnienia warunków udziału w postępowaniu.</w:t>
      </w:r>
    </w:p>
    <w:p w:rsidR="003441E0" w:rsidRPr="009973D9" w:rsidRDefault="003441E0" w:rsidP="003441E0">
      <w:pPr>
        <w:widowControl w:val="0"/>
        <w:numPr>
          <w:ilvl w:val="1"/>
          <w:numId w:val="6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Na ofertę składają się następujące dokumenty i załączniki:</w:t>
      </w:r>
    </w:p>
    <w:p w:rsidR="003441E0" w:rsidRPr="009973D9" w:rsidRDefault="003441E0" w:rsidP="003441E0">
      <w:pPr>
        <w:widowControl w:val="0"/>
        <w:numPr>
          <w:ilvl w:val="0"/>
          <w:numId w:val="13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Wypełniony ,,Formularz oferty” z wykorzystaniem wzoru – </w:t>
      </w:r>
      <w:r w:rsidR="00DE3945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załącznik nr 1 do S</w:t>
      </w:r>
      <w:r w:rsidRPr="009973D9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WZ.</w:t>
      </w:r>
    </w:p>
    <w:p w:rsidR="003441E0" w:rsidRPr="009973D9" w:rsidRDefault="003441E0" w:rsidP="003441E0">
      <w:pPr>
        <w:widowControl w:val="0"/>
        <w:numPr>
          <w:ilvl w:val="0"/>
          <w:numId w:val="13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Podpisane oświadczenie z wykorzystaniem wzoru – </w:t>
      </w:r>
      <w:r w:rsidR="00DE3945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załącznik nr 2 do S</w:t>
      </w:r>
      <w:r w:rsidRPr="009973D9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WZ</w:t>
      </w: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 </w:t>
      </w:r>
    </w:p>
    <w:p w:rsidR="003441E0" w:rsidRPr="009973D9" w:rsidRDefault="003441E0" w:rsidP="003441E0">
      <w:pPr>
        <w:widowControl w:val="0"/>
        <w:numPr>
          <w:ilvl w:val="1"/>
          <w:numId w:val="6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W celu wykazania spełnia przez wykonawcę warunków, o których mowa w art. 22 ust. 1 ustawy należy przedłożyć:</w:t>
      </w:r>
    </w:p>
    <w:p w:rsidR="003441E0" w:rsidRPr="009973D9" w:rsidRDefault="003441E0" w:rsidP="003441E0">
      <w:pPr>
        <w:widowControl w:val="0"/>
        <w:numPr>
          <w:ilvl w:val="0"/>
          <w:numId w:val="7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</w:pPr>
      <w:r w:rsidRPr="009973D9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wykaz wykonanych usług w zakresie niezbędnym do wykazania spełniania warunku wiedzy i doświadczenia, wykonanych w okresie ostatnich trzech lat przed dniem wszczęcia postępowania o udzielenie zamówienia publicznego, a jeżeli okres prowadzenia działalności jest krótszy – w tym okresie, z podaniem ich wartości, przedmiotu, dat wykonania i odbiorców oraz załączeniem dokumentu potwierdzającego, że usługi zostały wykonane należycie, według wzoru stanowiącego </w:t>
      </w:r>
      <w:r w:rsidRPr="009973D9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 xml:space="preserve">załącznik </w:t>
      </w:r>
      <w:r w:rsidR="00DE3945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nr 4 do S</w:t>
      </w:r>
      <w:r w:rsidRPr="009973D9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WZ.</w:t>
      </w:r>
    </w:p>
    <w:p w:rsidR="003441E0" w:rsidRPr="009973D9" w:rsidRDefault="003441E0" w:rsidP="003441E0">
      <w:pPr>
        <w:widowControl w:val="0"/>
        <w:numPr>
          <w:ilvl w:val="0"/>
          <w:numId w:val="7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</w:pPr>
      <w:r w:rsidRPr="009973D9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lastRenderedPageBreak/>
        <w:t xml:space="preserve">Wykaz osób, które będą uczestniczyć w wykonywaniu zamówienia, w szczególności odpowiedzialnych za świadczenie usług wraz z informacjami na temat ich kwalifikacji zawodowych, doświadczenia i wykształcenia niezbędnych do wykonania zamówienia, a także zakresu wykonywanych przez nie czynności, oraz informacją o podstawie do dysponowania tymi osobami – z wykorzystaniem wzoru – </w:t>
      </w:r>
      <w:r w:rsidR="00DE3945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załącznik nr 5 do S</w:t>
      </w:r>
      <w:r w:rsidRPr="009973D9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WZ.</w:t>
      </w:r>
    </w:p>
    <w:p w:rsidR="003441E0" w:rsidRPr="009973D9" w:rsidRDefault="003441E0" w:rsidP="003441E0">
      <w:pPr>
        <w:widowControl w:val="0"/>
        <w:numPr>
          <w:ilvl w:val="0"/>
          <w:numId w:val="7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</w:pPr>
      <w:r w:rsidRPr="009973D9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oświadczenia, że osoby, które będą uczestniczyć w wykonywaniu zamówienia, posiadają wymagane uprawnienia, jeżeli ustawy nakładają obowiązek posiadania tych uprawnień - </w:t>
      </w:r>
      <w:r w:rsidR="00DE3945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załącznik nr 6 do S</w:t>
      </w:r>
      <w:r w:rsidRPr="009973D9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bidi="en-US"/>
        </w:rPr>
        <w:t>WZ.</w:t>
      </w:r>
    </w:p>
    <w:p w:rsidR="003441E0" w:rsidRPr="009973D9" w:rsidRDefault="003441E0" w:rsidP="003441E0">
      <w:pPr>
        <w:widowControl w:val="0"/>
        <w:tabs>
          <w:tab w:val="left" w:pos="21600"/>
        </w:tabs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3. W celu potwierdzenia niepodlegania wykluczeniu na podstawie art. 24 ust. 1 ustawy należy przedłożyć: </w:t>
      </w:r>
    </w:p>
    <w:p w:rsidR="003441E0" w:rsidRPr="009973D9" w:rsidRDefault="003441E0" w:rsidP="003441E0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Podpisane oświadczenie o braku podstaw do wykluczenia z wykorzystaniem wzoru – </w:t>
      </w:r>
      <w:r w:rsidR="00DE3945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załącznik nr 3 do S</w:t>
      </w:r>
      <w:r w:rsidRPr="009973D9">
        <w:rPr>
          <w:rFonts w:ascii="Times New Roman" w:eastAsia="Arial" w:hAnsi="Times New Roman" w:cs="Times New Roman"/>
          <w:sz w:val="24"/>
          <w:szCs w:val="24"/>
          <w:u w:val="single"/>
          <w:lang w:eastAsia="pl-PL"/>
        </w:rPr>
        <w:t>WZ</w:t>
      </w: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 </w:t>
      </w:r>
    </w:p>
    <w:p w:rsidR="003441E0" w:rsidRPr="009973D9" w:rsidRDefault="003441E0" w:rsidP="003441E0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Aktualny (wystawiony nie wcześniej niż 6 miesięcy przed upływem terminu składania ofert) odpis z właściwego rejestru, jeżeli odrębne przepisy wymagają wpisu do rejestru, w celu wykazania braku podstaw do wykluczenia w oparciu o art. 24 ust. 1 pkt 2 ustawy, a w stosunku do osób fizycznych oświadczenia w zakresie art. 24 ust. 1 pkt 2 ustawy.</w:t>
      </w:r>
      <w:r w:rsidRPr="009973D9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3441E0" w:rsidRPr="009973D9" w:rsidRDefault="003441E0" w:rsidP="003441E0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9973D9">
        <w:rPr>
          <w:rFonts w:ascii="Times New Roman" w:eastAsia="Arial" w:hAnsi="Times New Roman" w:cs="Times New Roman"/>
          <w:color w:val="000000"/>
          <w:sz w:val="24"/>
          <w:szCs w:val="24"/>
          <w:lang w:bidi="en-US"/>
        </w:rPr>
        <w:t xml:space="preserve">Aktualne </w:t>
      </w:r>
      <w:r w:rsidRPr="009973D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(wystawione nie wcześniej niż 3 miesiące przed upływem terminu składania  ofert) zaświadczenie właściwego naczelnika urzędu skarbowego potwierdzające, że wykonawca nie zalega z opłacaniem podatków lub zaświadczenia, że uzyskał przewidziane prawem zwolnienie, odroczenie lub rozłożenie na raty zaległych płatności lub wstrzymanie w całości wykonania decyzji właściwego organu. </w:t>
      </w:r>
    </w:p>
    <w:p w:rsidR="003441E0" w:rsidRPr="009973D9" w:rsidRDefault="003441E0" w:rsidP="003441E0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9973D9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Aktualne (wystawione nie wcześniej niż 3 miesiące przed upływem terminu składania  ofert) zaświadczenie właściwego oddziału Zakładu Ubezpieczeń Społecznych lub Kasy Rolniczego Ubezpieczenia Społecznego potwierdzające, że wykonawca  nie zalega z opłacaniem składek na ubezpieczenie zdrowotne i społeczne lub potwierdzenia, że uzyskał przewidziane prawem zwolnienie, odroczenie lub rozłożenie na raty zaległych płatności lub wstrzymanie w całości wykonania decyzji właściwego organu. 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>4. Jeżeli Wykonawca ma siedzibę lub miejsce zamieszkania poza terytorium Rzeczypospolitej Polskiej:</w:t>
      </w:r>
    </w:p>
    <w:p w:rsidR="003441E0" w:rsidRPr="009973D9" w:rsidRDefault="003441E0" w:rsidP="003441E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Zamiast dokumentów, </w:t>
      </w:r>
      <w:r w:rsidR="00DE394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których mowa w pkt 3 </w:t>
      </w:r>
      <w:proofErr w:type="spellStart"/>
      <w:r w:rsidR="00DE3945">
        <w:rPr>
          <w:rFonts w:ascii="Times New Roman" w:eastAsia="Calibri" w:hAnsi="Times New Roman" w:cs="Times New Roman"/>
          <w:sz w:val="24"/>
          <w:szCs w:val="24"/>
          <w:lang w:eastAsia="pl-PL"/>
        </w:rPr>
        <w:t>ppkt</w:t>
      </w:r>
      <w:proofErr w:type="spellEnd"/>
      <w:r w:rsidR="00DE394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 S</w:t>
      </w:r>
      <w:r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>WZ - składa dokument lub dokumenty wystawione w kraju, w którym ma siedzibę lub miejsce zamieszkania, potwierdzające odpowiednio, że:</w:t>
      </w:r>
    </w:p>
    <w:p w:rsidR="003441E0" w:rsidRPr="009973D9" w:rsidRDefault="003441E0" w:rsidP="003441E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>nie otwarto jego likwidacji ani nie ogłoszono upadłości (</w:t>
      </w:r>
      <w:r w:rsidRPr="009973D9">
        <w:rPr>
          <w:rFonts w:ascii="Times New Roman" w:eastAsia="Calibri-Italic" w:hAnsi="Times New Roman" w:cs="Times New Roman"/>
          <w:i/>
          <w:iCs/>
          <w:sz w:val="24"/>
          <w:szCs w:val="24"/>
          <w:lang w:eastAsia="pl-PL"/>
        </w:rPr>
        <w:t>dokument powinien być wystawione nie wcześniej niż 6 miesięcy przed upływem terminu składania ofert</w:t>
      </w:r>
      <w:r w:rsidRPr="009973D9">
        <w:rPr>
          <w:rFonts w:ascii="Times New Roman" w:eastAsia="Calibri" w:hAnsi="Times New Roman" w:cs="Times New Roman"/>
          <w:sz w:val="24"/>
          <w:szCs w:val="24"/>
          <w:lang w:eastAsia="pl-PL"/>
        </w:rPr>
        <w:t>),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Komunikacja w postępowaniu </w:t>
      </w:r>
    </w:p>
    <w:p w:rsid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1) Postępowanie prowadzone jest w języku polskim. </w:t>
      </w:r>
    </w:p>
    <w:p w:rsid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2) Komunikacja w postępowaniu o udzielenie zamówienia, w tym składanie Ofert, wymiana informacji oraz przekazywanie dokumentów lub oświadczeń między Zamawiającym a Wykonawcą odbywa się przy użyciu środków komunikacji elektronicznej, tj.: </w:t>
      </w:r>
    </w:p>
    <w:p w:rsid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a)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miniPortalu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https://miniportal.uzp.gov.pl/ - (szyfrowanie oferty, formularze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ePuap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), </w:t>
      </w:r>
    </w:p>
    <w:p w:rsid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b)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ePUAPu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adres skrzynki: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val="en-US" w:bidi="en-US"/>
        </w:rPr>
        <w:t>ugzawidz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val="en-US" w:bidi="en-US"/>
        </w:rPr>
        <w:t>/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val="en-US" w:bidi="en-US"/>
        </w:rPr>
        <w:t>skrytka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- (formularze do komunikacji, SKŁADANIE OFERT), </w:t>
      </w:r>
    </w:p>
    <w:p w:rsid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c) poczty elektronicznej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referatkomunalny@zawidz.pl</w:t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(korespondencja oprócz Ofert), </w:t>
      </w:r>
    </w:p>
    <w:p w:rsid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d) Platformy e-Zamówienia https://ezamowienia.gov.pl/pl/ (Ogłoszenie o zamówieniu, informacje o postępowaniu), </w:t>
      </w:r>
    </w:p>
    <w:p w:rsid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e) strona BIP Urzędu Gminy w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Zawidzu</w:t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</w:t>
      </w:r>
      <w:hyperlink r:id="rId7" w:history="1">
        <w:r w:rsidRPr="00C51DD3">
          <w:rPr>
            <w:rStyle w:val="Hipercze"/>
            <w:rFonts w:ascii="Times New Roman" w:eastAsia="Lucida Sans Unicode" w:hAnsi="Times New Roman" w:cs="Times New Roman"/>
            <w:bCs/>
            <w:kern w:val="1"/>
            <w:sz w:val="24"/>
            <w:szCs w:val="24"/>
            <w:lang w:bidi="en-US"/>
          </w:rPr>
          <w:t>http://zawidz.bip.org.pl</w:t>
        </w:r>
      </w:hyperlink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</w:t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(Ogłoszenie o zamówieniu, SWZ, dokumentacja techniczna, pytania i odpowiedzi do SWZ, informacje o postępowaniu). </w:t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lastRenderedPageBreak/>
        <w:t>We wszelkiej korespondencji związanej z niniejszym postępowaniem Zamawiający i Wykonawcy posługują się n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r referencyjnym postępowania: RGK.271.4</w:t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.2021.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br/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3) Wykonawca zamierzający wziąć udział w postępowaniu o udzielenie zamówienia publicznego, musi posiadać konto na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ePUAP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. Wykonawca posiadający konto na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ePUAP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ma dostęp do formularzy: złożenia, zmiany, wycofania oferty oraz do formularza do komunikacji. 4) Faks nie stanowi doręczenia dokumentu, oświadczania, wniosku i innych dokumentów wymaganych przez Zamawiającego za pomocą środków komunikacji elektronicznej w rozumieniu przepisów o świadczeniu usług drogą elektroniczną.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br/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5) 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tj. z dnia 9 lipca 2020 r. (Dz.U. z 2020 r. poz. 1261).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br/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6) Wymagania techniczne i organizacyjne wysyłania i odbierania dokumentów elektronicznych, elektronicznych kopii dokumentów i oświadczeń oraz informacji Specyfikacja Warunków Zamówienia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” </w:t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przekazywanych przy ich użyciu opisane zostały w Regulaminie korzystania z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miniPortalu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 oraz Regulaminie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ePUAP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.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br/>
      </w: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7) Maksymalny rozmiar plików przesyłanych za pośrednictwem dedykowanych formularzy do: złożenia, zmiany, wycofania oferty lub wniosku oraz do komunikacji wynosi 150 MB. Do formularza do składania ofert załączyć można TYLKO JEDEN załącznik o maksymalnym rozmiarze do 150 MB. W celu załączenia większej ilości dokumentów w jednym załączniku należy je podpisać kwalifikowanym podpisem elektronicznym, skompresować w formacie ZIP, a następnie załączyć do formularza. </w:t>
      </w:r>
    </w:p>
    <w:p w:rsidR="003441E0" w:rsidRPr="00243148" w:rsidRDefault="00243148" w:rsidP="003441E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</w:pPr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 xml:space="preserve">8) 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ePUAP</w:t>
      </w:r>
      <w:proofErr w:type="spellEnd"/>
      <w:r w:rsidRPr="00243148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bidi="en-US"/>
        </w:rPr>
        <w:t>.</w:t>
      </w: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Wskazanie osób uprawnionych do porozumiewania się z wykonawcami.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imes-Roman" w:hAnsi="Times New Roman" w:cs="Times New Roman"/>
          <w:color w:val="000000"/>
          <w:sz w:val="24"/>
          <w:szCs w:val="24"/>
          <w:lang w:bidi="en-US"/>
        </w:rPr>
      </w:pPr>
      <w:r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W sprawie procedury przetargowej </w:t>
      </w:r>
      <w:r w:rsidR="001568FA"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i  w sprawach ewentualnych wyjaśnień dotyczących przedmiotu zamówienia </w:t>
      </w:r>
      <w:r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należy konta</w:t>
      </w:r>
      <w:r w:rsidR="00D868B5"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ktować się z Wó</w:t>
      </w:r>
      <w:r w:rsidR="00615674"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jtem Gminy – Dariuszem  Franczakiem </w:t>
      </w:r>
      <w:r w:rsidR="001568FA"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 i </w:t>
      </w:r>
      <w:r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z</w:t>
      </w:r>
      <w:r w:rsidRPr="009973D9">
        <w:rPr>
          <w:rFonts w:ascii="Times New Roman" w:eastAsia="Tahoma" w:hAnsi="Times New Roman" w:cs="Times New Roman"/>
          <w:b/>
          <w:color w:val="262626"/>
          <w:sz w:val="24"/>
          <w:szCs w:val="24"/>
          <w:lang w:eastAsia="pl-PL"/>
        </w:rPr>
        <w:t xml:space="preserve"> </w:t>
      </w:r>
      <w:r w:rsidR="00715514"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kierownikiem  referatu gospodarki komunalnej</w:t>
      </w:r>
      <w:r w:rsidR="00715514" w:rsidRPr="009973D9">
        <w:rPr>
          <w:rFonts w:ascii="Times New Roman" w:eastAsia="Tahoma" w:hAnsi="Times New Roman" w:cs="Times New Roman"/>
          <w:b/>
          <w:color w:val="262626"/>
          <w:sz w:val="24"/>
          <w:szCs w:val="24"/>
          <w:lang w:eastAsia="pl-PL"/>
        </w:rPr>
        <w:t xml:space="preserve">   - </w:t>
      </w:r>
      <w:r w:rsidR="00D868B5"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Leszkiem Brodowskim</w:t>
      </w:r>
      <w:r w:rsidR="002A6CAB"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  or</w:t>
      </w:r>
      <w:r w:rsid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>a</w:t>
      </w:r>
      <w:r w:rsidR="002A6CAB" w:rsidRPr="009973D9"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  <w:t xml:space="preserve">z inspektorem  Kamilem  Różańskim </w:t>
      </w:r>
      <w:r w:rsidRPr="009973D9">
        <w:rPr>
          <w:rFonts w:ascii="Times New Roman" w:eastAsia="Tahoma" w:hAnsi="Times New Roman" w:cs="Times New Roman"/>
          <w:b/>
          <w:color w:val="262626"/>
          <w:sz w:val="24"/>
          <w:szCs w:val="24"/>
          <w:lang w:eastAsia="pl-PL"/>
        </w:rPr>
        <w:t xml:space="preserve"> </w:t>
      </w:r>
      <w:r w:rsidR="002A6CAB" w:rsidRPr="009973D9">
        <w:rPr>
          <w:rFonts w:ascii="Times New Roman" w:eastAsia="Tahoma" w:hAnsi="Times New Roman" w:cs="Times New Roman"/>
          <w:b/>
          <w:color w:val="262626"/>
          <w:sz w:val="24"/>
          <w:szCs w:val="24"/>
          <w:lang w:eastAsia="pl-PL"/>
        </w:rPr>
        <w:t>.</w:t>
      </w:r>
      <w:r w:rsidR="00041855" w:rsidRPr="009973D9">
        <w:rPr>
          <w:rFonts w:ascii="Times New Roman" w:eastAsia="Tahoma" w:hAnsi="Times New Roman" w:cs="Times New Roman"/>
          <w:b/>
          <w:color w:val="262626"/>
          <w:sz w:val="24"/>
          <w:szCs w:val="24"/>
          <w:lang w:eastAsia="pl-PL"/>
        </w:rPr>
        <w:t xml:space="preserve"> tel. 24 / 276 61 58.</w:t>
      </w: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Wymagania dotyczące wadium.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Zamawiający nie żąda od wykonawców wniesienia wadium</w:t>
      </w: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Termin związania ofertą.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Okres związania ofertą wynosi 30 dni. Bieg terminu rozpoczyna się wraz z upływem terminu składania ofert.</w:t>
      </w: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sposobu przygotowania oferty.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Cenę ofertową należy podać na formularzu ofertowym wg. załącznika nr 1 do SIWZ, </w:t>
      </w: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podpisanym przez upełnomocnionego przedstawiciela Wykonawcy. Oferta powinna zawierać pełną nazwę i adres Wykonawcy i datę sporządzenia oferty oraz informację o korzystaniu z zasobów innych podmiotów.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Jeżeli Wykonawca będzie dysponował zasobami innych podmiotów, zobowiązany jest w ofercie określić, jakich zasobów to dotyczy i na jakiej zasadzie oraz zobowiązany jest udowodnić, że będzie dysponował zasobami niezbędnymi do wykonania zamówienia, w szczególności jest zobowiązany załączyć do oferty pisemne zobowiązanie tych podmiotów do oddania do dyspozycji niezbędnych zasobów na okres korzystania z nich </w:t>
      </w: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>przy wykonywaniu zamówienia.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 oferty należy załączyć dokumenty i oświadczenia, o których mowa w pkt 9 SIWZ. 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przypadku reprezentowania Wykonawcy przez osobę, której upoważnienie nie wynika bezpośrednio z dokumentów, o których mowa w pkt 9 SIWZ, należy do oferty załączyć dokument stwierdzający udzielenie pełnomocnictwa w formie oryginału lub notarialnie poświadczonej kopii dokumentu. Niedopuszczalne jest złożenie kopii dokumentu pełnomocnictwa poświadczonej za zgodność przez osobę, której udzielono pełnomocnictwa.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przypadku Wykonawców występujących wspólnie należy podać dane wszystkich Wykonawców występujących wspólnie oraz wskazać reprezentanta i załączyć do oferty dokument, z którego wynikać będzie upoważnienie do reprezentowania Wykonawców występujących wspólnie.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Ofertę należy sporządzić w języku polskim, czytelnie. Zal</w:t>
      </w:r>
      <w:r w:rsidR="002C6219"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eca się, aby oferta </w:t>
      </w: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miała ponumerowane wszystkie strony i podaną ilość stron. Oferta musi być podpisana przez upełnomocnionego przedstawiciela Wykonawcy.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Wszystkie dokumenty powinny być złożone w formie oryginału lub kopii poświadczonej za zgodność z oryginałem przez upełnomocnionego przedstawiciela Wykonawcy, z zastrzeżeniem pkt XIV.4. W przypadku składania dokumentów w języku obcym, należy je złożyć wraz z tłumaczeniem na język polski.</w:t>
      </w:r>
    </w:p>
    <w:p w:rsidR="003441E0" w:rsidRPr="009973D9" w:rsidRDefault="003441E0" w:rsidP="00762C44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Jeżeli na etapie sporządzania oferty Wykonawca zamierza nanieść poprawki w treści oferty, nie należy dokonywać tych zmian przy użyciu maskujących sposobów, jak np. zaklejanie, zamazywanie, stosowanie korektora. Zmiany należy wprowadzić przez przekreślenie zmienianej treści i/lub dopisanie nowej treści oraz podpisanie przez upełnomocnionego przedstawiciela Wykonawcy.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Jeżeli Wykonawca zastrzega, że część oferty nie może być udostępniana, ponieważ stanowi tajemnicę przedsiębiorstwa w rozumieniu przepisów o zwalczaniu nieuczciwej konkurencji, do oferty należy dołączyć stosowne oświadczenie ze wskazaniem części oferty stanowiących część niejawną. Czę</w:t>
      </w:r>
      <w:r w:rsidR="007570E1"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ść niejawną oferty należy  przesłać  w oddzielnie  , oznaczając </w:t>
      </w:r>
      <w:r w:rsidRPr="009973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jak wyżej, z dopiskiem „Część niejawna oferty”.</w:t>
      </w: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Miejsce oraz termin składania i otwarcia ofert.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</w:t>
      </w:r>
      <w:r w:rsid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ferty </w:t>
      </w:r>
      <w:r w:rsidR="00AF30E4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 postępowaniu należy składać za pośrednictwem formularza do złożenia oferty dostępnego</w:t>
      </w:r>
      <w:r w:rsidR="00A24353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AF30E4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na  </w:t>
      </w:r>
      <w:proofErr w:type="spellStart"/>
      <w:r w:rsidR="00AF30E4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ePUAP</w:t>
      </w:r>
      <w:proofErr w:type="spellEnd"/>
      <w:r w:rsidR="00AF30E4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udostępnionego również na </w:t>
      </w:r>
      <w:proofErr w:type="spellStart"/>
      <w:r w:rsidR="00AF30E4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miniPortalu</w:t>
      </w:r>
      <w:proofErr w:type="spellEnd"/>
      <w:r w:rsidR="00AF30E4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na adres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D868B5"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Urzędu Gminy Zawidz, ul. Mazowiecka 24, 09-226 Zawidz Kościelny</w:t>
      </w: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nie później ni</w:t>
      </w:r>
      <w:r w:rsidRPr="009973D9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 xml:space="preserve">ż </w:t>
      </w:r>
      <w:r w:rsidR="008B4912"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12</w:t>
      </w:r>
      <w:r w:rsidR="00A42D64"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.05</w:t>
      </w:r>
      <w:r w:rsidR="00D621A5"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.2021</w:t>
      </w: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r.</w:t>
      </w:r>
      <w:r w:rsidR="00D621A5"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 xml:space="preserve"> do godziny  9</w:t>
      </w: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:00.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Wszystkie oferty złożone po terminie podanym powyżej </w:t>
      </w:r>
      <w:r w:rsidR="00AF30E4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zostaną  bez  rozpatrzenia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. Za datę złożenia oferty uznana zostanie data wpływu oferty do zamawiającego. Otwarcie złożonych ofert odbędzie się w dniu </w:t>
      </w:r>
      <w:r w:rsidR="008B4912"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12</w:t>
      </w:r>
      <w:r w:rsidR="00A42D64"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.05</w:t>
      </w:r>
      <w:r w:rsidR="00D621A5"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.2021</w:t>
      </w: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r.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siedz</w:t>
      </w:r>
      <w:r w:rsidR="00D621A5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ibie zamawiającego w pokoju nr 15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D621A5"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o godzinie  9</w:t>
      </w: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:15.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Opis sposobu obliczania ceny.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Podana w ofercie cena musi być wyrażona w PLN. Cena musi uwzględniać wszystkie wymagania niniejszej SIWZ (w tym koszty transportu) oraz obejmować koszty, jakie poniesie Wykonawca z tytułu należytej oraz zgodnej z obowiązującymi przepisami realizacji przedmiotu zamówienia. 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Informacje dotyczące walut obcych, w jakich mogą być prowadzone rozliczenia między zamawiającym a wykonawcą.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Rozliczenia między zamawiającym a wykonawcą będą dokonywane w złotych.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lastRenderedPageBreak/>
        <w:t>Opis kryteriów, którymi zamawiający będzie się kierował przy wyborze oferty, wraz   z podaniem znaczenia tych kryteriów oraz sposobu oceny ofert.</w:t>
      </w:r>
    </w:p>
    <w:p w:rsidR="003441E0" w:rsidRPr="009973D9" w:rsidRDefault="003441E0" w:rsidP="003441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73D9">
        <w:rPr>
          <w:rFonts w:ascii="Times New Roman" w:eastAsia="Calibri" w:hAnsi="Times New Roman" w:cs="Times New Roman"/>
          <w:sz w:val="24"/>
          <w:szCs w:val="24"/>
        </w:rPr>
        <w:t>Przy wyborze oferty zamawiający kierował się będzie następującym kryterium:</w:t>
      </w:r>
    </w:p>
    <w:p w:rsidR="003441E0" w:rsidRPr="009973D9" w:rsidRDefault="003441E0" w:rsidP="003441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73D9">
        <w:rPr>
          <w:rFonts w:ascii="Times New Roman" w:eastAsia="Calibri" w:hAnsi="Times New Roman" w:cs="Times New Roman"/>
          <w:sz w:val="24"/>
          <w:szCs w:val="24"/>
        </w:rPr>
        <w:t>cena brutto – 100%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  <w:lang w:bidi="en-US"/>
        </w:rPr>
      </w:pPr>
      <w:r w:rsidRPr="009973D9">
        <w:rPr>
          <w:rFonts w:ascii="Times New Roman" w:eastAsia="Calibri" w:hAnsi="Times New Roman" w:cs="Times New Roman"/>
          <w:sz w:val="24"/>
          <w:szCs w:val="24"/>
        </w:rPr>
        <w:t>Najniższa oferowana cena /cena oferowana w badanej ofercie x 100 %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TE4AEC408t00" w:hAnsi="Times New Roman" w:cs="Times New Roman"/>
          <w:color w:val="000000"/>
          <w:sz w:val="24"/>
          <w:szCs w:val="24"/>
          <w:lang w:bidi="en-US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Informacje o formalnościach, jakie powinny zostać dopełnione po wyborze oferty   w celu zawarcia umowy w sprawie zamówienia publicznego.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Niezwłocznie po wyborze najkorzystniejszej oferty zamawiający zawiadamia wykonawców, którzy złożyli oferty, o:</w:t>
      </w:r>
    </w:p>
    <w:p w:rsidR="003441E0" w:rsidRPr="009973D9" w:rsidRDefault="003441E0" w:rsidP="003441E0">
      <w:pPr>
        <w:widowControl w:val="0"/>
        <w:numPr>
          <w:ilvl w:val="0"/>
          <w:numId w:val="3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wyborze najkorzystniejszej oferty wraz z informacją o pozostałych ocenianych wykonawcach,</w:t>
      </w:r>
    </w:p>
    <w:p w:rsidR="003441E0" w:rsidRPr="009973D9" w:rsidRDefault="003441E0" w:rsidP="003441E0">
      <w:pPr>
        <w:widowControl w:val="0"/>
        <w:numPr>
          <w:ilvl w:val="0"/>
          <w:numId w:val="3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wykonawcach, których oferty zostały odrzucone,</w:t>
      </w:r>
    </w:p>
    <w:p w:rsidR="003441E0" w:rsidRPr="009973D9" w:rsidRDefault="003441E0" w:rsidP="003441E0">
      <w:pPr>
        <w:widowControl w:val="0"/>
        <w:numPr>
          <w:ilvl w:val="0"/>
          <w:numId w:val="3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wykonawcach, którzy zostali wykluczeni z postępowania o udzielenie zamówienia,</w:t>
      </w:r>
    </w:p>
    <w:p w:rsidR="003441E0" w:rsidRPr="009973D9" w:rsidRDefault="003441E0" w:rsidP="003441E0">
      <w:pPr>
        <w:widowControl w:val="0"/>
        <w:numPr>
          <w:ilvl w:val="0"/>
          <w:numId w:val="3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terminie, po upływie którego możliwe będzie zawarcie umowy. 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Miejsce i termin zawarcia umów zostaną uzgodnione z wyłonionym wykonawcą.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Zamawiający zawiera umowę</w:t>
      </w:r>
      <w:r w:rsidRPr="009973D9">
        <w:rPr>
          <w:rFonts w:ascii="Times New Roman" w:eastAsia="TTE4AEC408t00" w:hAnsi="Times New Roman" w:cs="Times New Roman"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w sprawie zamówienia publicznego w terminie 5 dni od dnia przesłania zawiadomienia o wyborze najkorzystniejszej oferty jeżeli </w:t>
      </w:r>
      <w:r w:rsidR="00F71D42"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zostało ono przesłane </w:t>
      </w: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 drogą elektroniczną, lub w terminie 10 dni od dnia przesłania zawiadomienia o wyborze najkorzystniejszej oferty, jeżeli zostało ono przesłane w inny sposób. W przypadku gdy w postępowaniu o udzielenie zamówienia zostanie złożona tylko jedną ofertę lub gdy nie odrzucono żadnej oferty oraz nie wykluczono żadnego wykonawcy możliwe jest zawarcie umowy przed upływem wyżej wymienionych terminów. 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left" w:pos="786"/>
          <w:tab w:val="left" w:pos="851"/>
        </w:tabs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Jeżeli wykonawca, którego oferta została wybrana, uchyla się</w:t>
      </w:r>
      <w:r w:rsidRPr="009973D9">
        <w:rPr>
          <w:rFonts w:ascii="Times New Roman" w:eastAsia="TTE4AEC408t00" w:hAnsi="Times New Roman" w:cs="Times New Roman"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od zawarcia umowy, zamawiający może wybrać</w:t>
      </w:r>
      <w:r w:rsidRPr="009973D9">
        <w:rPr>
          <w:rFonts w:ascii="Times New Roman" w:eastAsia="TTE4AEC408t00" w:hAnsi="Times New Roman" w:cs="Times New Roman"/>
          <w:sz w:val="24"/>
          <w:szCs w:val="24"/>
          <w:lang w:eastAsia="pl-PL"/>
        </w:rPr>
        <w:t xml:space="preserve"> ofertę </w:t>
      </w: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najkorzystniejszą</w:t>
      </w:r>
      <w:r w:rsidRPr="009973D9">
        <w:rPr>
          <w:rFonts w:ascii="Times New Roman" w:eastAsia="TTE4AEC408t00" w:hAnsi="Times New Roman" w:cs="Times New Roman"/>
          <w:sz w:val="24"/>
          <w:szCs w:val="24"/>
          <w:lang w:eastAsia="pl-PL"/>
        </w:rPr>
        <w:t xml:space="preserve"> spośród</w:t>
      </w: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 pozostałych ofert, bez przeprowadzenia ich ponownego badania i oceny, chyba że zachodzą przesłanki unieważnienia postępowania.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W przypadku wygrania postępowania przez Wykonawców składających ofertę wspólną  będą oni mieli obowiązek przedstawienia Zamawiającemu umowę konsorcjum zawierający co najmniej:</w:t>
      </w:r>
    </w:p>
    <w:p w:rsidR="003441E0" w:rsidRPr="009973D9" w:rsidRDefault="003441E0" w:rsidP="003441E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zobowiązanie do realizacji wspólnego przedsięwzięcia obejmującego swoim zakresem realizację przedmiotu zamówienia,</w:t>
      </w:r>
    </w:p>
    <w:p w:rsidR="003441E0" w:rsidRPr="009973D9" w:rsidRDefault="003441E0" w:rsidP="003441E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określenie zakresu działania poszczególnych stron umowy,</w:t>
      </w:r>
    </w:p>
    <w:p w:rsidR="003441E0" w:rsidRPr="009973D9" w:rsidRDefault="003441E0" w:rsidP="003441E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czas obowiązywania umowy, który nie będzie krótszy, niż okres obejmujący realizację zamówienia. 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left" w:pos="786"/>
          <w:tab w:val="left" w:pos="851"/>
        </w:tabs>
        <w:suppressAutoHyphens/>
        <w:autoSpaceDE w:val="0"/>
        <w:spacing w:after="0" w:line="2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 wyborze oferty zamawiający zawiadamia niezwłocznie wykonawców, którzy ubiegali się o zamówienie.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left" w:pos="786"/>
          <w:tab w:val="left" w:pos="851"/>
        </w:tabs>
        <w:suppressAutoHyphens/>
        <w:autoSpaceDE w:val="0"/>
        <w:spacing w:after="0" w:line="2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Przed podpisaniem umowy wykonawca przedłoży harmonogram prac projektowych celem zatwierdzenia przez Zamawiającego, który będzie stanowił załącznik do umowy. </w:t>
      </w: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Wymagania dotyczące zabezpieczenia należytego wykonania umowy </w:t>
      </w:r>
    </w:p>
    <w:p w:rsidR="003441E0" w:rsidRPr="009973D9" w:rsidRDefault="003441E0" w:rsidP="003441E0">
      <w:pPr>
        <w:widowControl w:val="0"/>
        <w:tabs>
          <w:tab w:val="right" w:pos="146"/>
          <w:tab w:val="left" w:pos="375"/>
        </w:tabs>
        <w:suppressAutoHyphens/>
        <w:spacing w:after="0" w:line="240" w:lineRule="auto"/>
        <w:ind w:left="30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Zamawiający nie przewiduje wniesienia zabezpieczenia należytego wykonania umowy. 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Projekt umowy stanowi integralną część niniejszej sp</w:t>
      </w:r>
      <w:r w:rsidR="00DE3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ecyfikacji (załącznik nr 6 do S</w:t>
      </w:r>
      <w:r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WZ).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lastRenderedPageBreak/>
        <w:t>Dopuszczalne zmiany do umowy wyniku:</w:t>
      </w:r>
    </w:p>
    <w:p w:rsidR="003441E0" w:rsidRPr="009973D9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siły wyższej (np. protesty społeczne itp.) mającej bezpośredni wpływ  na terminowość realizacji umowy, </w:t>
      </w:r>
    </w:p>
    <w:p w:rsidR="003441E0" w:rsidRPr="009973D9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organów władzy publicznej, które spowodują przerwanie lub czasowe zawieszenie realizacji umowy,</w:t>
      </w:r>
    </w:p>
    <w:p w:rsidR="003441E0" w:rsidRPr="009973D9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przepisów prawa mających wpływ na treść niniejszej umowy, </w:t>
      </w:r>
    </w:p>
    <w:p w:rsidR="003441E0" w:rsidRPr="009973D9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wystąpienia okoliczności niezawinionych przez strony, których nie można było wcześniej przewidzieć, </w:t>
      </w:r>
    </w:p>
    <w:p w:rsidR="003441E0" w:rsidRPr="009973D9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udokumentowanej niemożności uzyskania wymaganych przepisami uzgodnień i opinii.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color w:val="262626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Cs/>
          <w:color w:val="262626"/>
          <w:sz w:val="24"/>
          <w:szCs w:val="24"/>
          <w:lang w:eastAsia="pl-PL"/>
        </w:rPr>
        <w:t>Zmiany postanowień zawartej umowy będą dokonane za zgodą stron, wyłącznie w formie pisemnego aneksu do umowy.</w:t>
      </w:r>
    </w:p>
    <w:p w:rsidR="00762483" w:rsidRPr="009973D9" w:rsidRDefault="00762483" w:rsidP="0076248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Cs/>
          <w:color w:val="262626"/>
          <w:sz w:val="24"/>
          <w:szCs w:val="24"/>
          <w:lang w:eastAsia="pl-PL"/>
        </w:rPr>
        <w:t>Terminy wniesienia odwołania  dla zamówień określa przepis  art. 515 ustawy PZP .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Pouczenie o środkach ochrony prawnej przysługujących wykonawcy w toku postępowania o udzielenie zamówienia.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  <w:lang w:eastAsia="pl-PL"/>
        </w:rPr>
      </w:pPr>
      <w:r w:rsidRPr="009973D9">
        <w:rPr>
          <w:rFonts w:ascii="Times New Roman" w:eastAsia="PalatinoLinotype-Bold" w:hAnsi="Times New Roman" w:cs="Times New Roman"/>
          <w:color w:val="000000"/>
          <w:sz w:val="24"/>
          <w:szCs w:val="24"/>
          <w:lang w:eastAsia="pl-PL"/>
        </w:rPr>
        <w:t xml:space="preserve">Wykonawcy przysługuje odwołanie wyłącznie od niezgodnej z przepisami ustawy czynności zamawiającego podjętej w postępowaniu o udzielenie zamówienia lub zaniechania czynności, do której zamawiający jest zobowiązany na podstawie ustaw. W ostatecznym trybie przysługuje skarga do sądu. </w:t>
      </w: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  <w:lang w:eastAsia="pl-PL"/>
        </w:rPr>
        <w:t xml:space="preserve">Szczegółowe zasady wnoszenia odwołania lub skargi do sądu regulują Przepisy art. od 180 do 198a ustawy </w:t>
      </w:r>
      <w:proofErr w:type="spellStart"/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  <w:lang w:eastAsia="pl-PL"/>
        </w:rPr>
        <w:t>Pzp</w:t>
      </w:r>
      <w:proofErr w:type="spellEnd"/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A209E5" w:rsidRPr="009973D9" w:rsidRDefault="00A209E5" w:rsidP="00A209E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PalatinoLinotype-Bold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73D9">
        <w:rPr>
          <w:rFonts w:ascii="Times New Roman" w:eastAsia="PalatinoLinotype-Bold" w:hAnsi="Times New Roman" w:cs="Times New Roman"/>
          <w:b/>
          <w:bCs/>
          <w:color w:val="000000"/>
          <w:sz w:val="24"/>
          <w:szCs w:val="24"/>
          <w:lang w:eastAsia="pl-PL"/>
        </w:rPr>
        <w:t>RODO  :</w:t>
      </w:r>
    </w:p>
    <w:p w:rsidR="00A209E5" w:rsidRPr="009973D9" w:rsidRDefault="00A209E5" w:rsidP="00A209E5">
      <w:pPr>
        <w:pStyle w:val="Akapitzlist"/>
        <w:numPr>
          <w:ilvl w:val="2"/>
          <w:numId w:val="1"/>
        </w:numPr>
        <w:autoSpaceDE w:val="0"/>
        <w:jc w:val="both"/>
        <w:rPr>
          <w:rFonts w:eastAsia="PalatinoLinotype-Bold"/>
          <w:bCs/>
          <w:color w:val="000000"/>
        </w:rPr>
      </w:pPr>
      <w:r w:rsidRPr="009973D9">
        <w:rPr>
          <w:rFonts w:eastAsia="PalatinoLinotype-Bold"/>
          <w:bCs/>
          <w:color w:val="000000"/>
        </w:rPr>
        <w:t>Zgodnie z art.13 ust. 1 i 2 rozporządzenia Parlamentu Europejskiego i Rady / UE/ ,2016/679 z dnia 27 kwietnia 2016 roku w sprawie ochrony osób fizycznych w związku z przetwarzaniem danych osobowych i w sprawie swobodnego przepływu takich danych oraz uchylenia dyrektywy 95/46/WE/ ogólne rozporządzenie o danych / Dz.U.UE.L119 z dnia 4 maja 2016 roku, str. 1 : zwanym dalej RODO/</w:t>
      </w:r>
    </w:p>
    <w:p w:rsidR="00A209E5" w:rsidRPr="009973D9" w:rsidRDefault="00A209E5" w:rsidP="00A209E5">
      <w:pPr>
        <w:pStyle w:val="Akapitzlist"/>
        <w:numPr>
          <w:ilvl w:val="2"/>
          <w:numId w:val="1"/>
        </w:numPr>
        <w:autoSpaceDE w:val="0"/>
        <w:jc w:val="both"/>
        <w:rPr>
          <w:rFonts w:eastAsia="PalatinoLinotype-Bold"/>
          <w:bCs/>
          <w:color w:val="000000"/>
        </w:rPr>
      </w:pPr>
      <w:r w:rsidRPr="009973D9">
        <w:rPr>
          <w:rFonts w:eastAsia="PalatinoLinotype-Bold"/>
          <w:bCs/>
          <w:color w:val="000000"/>
        </w:rPr>
        <w:t>Informujemy , że :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 xml:space="preserve">a/ administratorem danych osobowych jest Gmina Zawidz , ul. Mazowiecka 24 , 09-226 Zawidz Kościelny 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 xml:space="preserve">b/ administrator wyznaczył Inspektora Danych Osobowych , z którym można się kontaktować pod adresem: e-mail: </w:t>
      </w:r>
      <w:hyperlink r:id="rId8" w:history="1">
        <w:r w:rsidRPr="009973D9">
          <w:rPr>
            <w:rStyle w:val="Hipercze"/>
            <w:rFonts w:ascii="Times New Roman" w:eastAsia="PalatinoLinotype-Bold" w:hAnsi="Times New Roman" w:cs="Times New Roman"/>
            <w:bCs/>
            <w:sz w:val="24"/>
            <w:szCs w:val="24"/>
          </w:rPr>
          <w:t>rodo.iodo@zawidz.pl</w:t>
        </w:r>
      </w:hyperlink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c/ Pana dane osobowe przetwarzane będą na podstawie art.6 ust.1 lit. C RODO w celu związanym z przedmiotowym  postępowaniem o udzielenie zamówienia publicznego , prowadzonym w trybie przetargu nieograniczonego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d/ Odbiorcami Pana danych osobowych będą osoby lub podmioty , którym udostępniona zostanie dokumentacja postępowania w oparciu o art. 74 PZP.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e/ Pana dane osobowe będą przechowywane  zgodnie z art. 78 ust.1 PZP przez okres  4 lat od dnia zakończenia postępowania o udzielenie zamówienia , a jeżeli czas trwania umowy przekracza 4 lata  okres przechowywania obejmuje cały czas trwania umowy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f/ Obowiązek podania przez Pana danych osobowych bezpośrednio Pana dotyczących jest wymogiem ustawowym określonym w przepisach PZP , związanych z udziałem w postępowaniu o udzielenie zamówienia publicznego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lastRenderedPageBreak/>
        <w:t>g/ W odniesieniu do Pana danych osobowych , decyzje nie będą podejmowane w sposób zautomatyzowany stosownie do art. 22 RODO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h/ Posiada Pan :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- na podstawie art. 15 RODO prawo dostępu do danych osobowych Pana dotyczących / w przypadku , gdy skorzystanie z tego prawa wymagałoby po stronie administratora niewspółmiernie dużego wysiłku  może zostać Pan zobowiązany do wskazania dodatkowych informacji mających na celu sprecyzowanie żądania , w szczególności podania nazwy lub daty postępowania o udzielenie zamówienia publicznego lub konkursu albo sprecyzowanie nazwy lub daty zakończonego postępowania o udzielenie zamówienia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- na podstawie art. 16 RODO prawo do sprostowania Pana danych osobowych / skorzystanie z prawa do sprostowania nie może skutkować zmianą wyniku postępowania o udzielenie zamówienia publicznego  ani zmianą postanowień umowy w zakresie niezgodnym z ustawą PZP oraz nie może  naruszać integralności i protokołu oraz jego załączników /.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- na podstawie art. 18 RODO prawo żądania od administratora ograniczenia przetwarzania danych osobowych z zastrzeżeniem okresu trwania postępowania o udzielenie zamówienia publicznego lub konkursu oraz przypadków , o których mowa w art. 18 ust.2 RODO / prawo do ograniczenia przetwarzania nie ma zastosowania w odniesieniu do przechowywania , w celu zapewnienia korzystania ze środków ochrony prawnej lub w celu ochrony praw innej osoby  fizycznej lub prawnej , lub z uwagi na ważne względy interesu publicznego Unii Europejskiej lub państwa członkowskiego /.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- Prawo do wniesienia  skargi do Prezesa Urzędu Ochrony Danych Osobowych , gdy uzna Pan , że przetwarzanie danych osobowych Pana  dotyczących  narusza  przepisy RODO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3. Nie przysługuje  Panu :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 xml:space="preserve"> -  w związku z art. 17 ust.3 </w:t>
      </w:r>
      <w:proofErr w:type="spellStart"/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lit.b</w:t>
      </w:r>
      <w:proofErr w:type="spellEnd"/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, d lub e RODO prawo do usunięcia danych osobowych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-  prawo  do przenoszenia danych osobowych , o którym mowa w art. 20 RODO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 xml:space="preserve">- na podstawie art. 21 RODO prawo sprzeciwu , wobec przetwarzania danych osobowych , gdyż podstawą prawną przetwarzania Pana danych osobowych jest art. 6 ust.1 </w:t>
      </w:r>
      <w:proofErr w:type="spellStart"/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lit.c</w:t>
      </w:r>
      <w:proofErr w:type="spellEnd"/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 xml:space="preserve"> RODO .</w:t>
      </w:r>
    </w:p>
    <w:p w:rsidR="00A209E5" w:rsidRPr="009973D9" w:rsidRDefault="00A209E5" w:rsidP="00A209E5">
      <w:pPr>
        <w:autoSpaceDE w:val="0"/>
        <w:ind w:left="567"/>
        <w:jc w:val="both"/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</w:pPr>
      <w:r w:rsidRPr="009973D9">
        <w:rPr>
          <w:rFonts w:ascii="Times New Roman" w:eastAsia="PalatinoLinotype-Bold" w:hAnsi="Times New Roman" w:cs="Times New Roman"/>
          <w:bCs/>
          <w:color w:val="000000"/>
          <w:sz w:val="24"/>
          <w:szCs w:val="24"/>
        </w:rPr>
        <w:t>4. Przysługuje Panu prawo wniesienia skargi do organu nadzorczego na niezgodne z RODO  przetwarzanie  Pana  danych osobowych przez administratora . Organem właściwym dla przedmiotowej skargi jest Urząd Ochrony Danych Osobowych , ul. Stawki 2 , 00 – 193 Warszawa .</w:t>
      </w:r>
    </w:p>
    <w:p w:rsidR="003441E0" w:rsidRPr="009973D9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 xml:space="preserve">Informacje dotyczące art. 36 ust. 2 ustawy </w:t>
      </w:r>
      <w:proofErr w:type="spellStart"/>
      <w:r w:rsidRPr="009973D9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lang w:bidi="en-US"/>
        </w:rPr>
        <w:t>Pzp</w:t>
      </w:r>
      <w:proofErr w:type="spellEnd"/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lastRenderedPageBreak/>
        <w:t>Zamawiający nie przewiduje zawarcia umowy ramowej.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Zamaw</w:t>
      </w:r>
      <w:r w:rsidR="00C62AD1"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iający przewiduje porozumiewanie </w:t>
      </w: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 się pocztą elektroniczną. 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Zamawiający nie  przewiduje rozliczeń w walutach obcych. 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 xml:space="preserve">Zamawiający nie  przewiduje aukcji elektronicznej. 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-Roman" w:hAnsi="Times New Roman" w:cs="Times New Roman"/>
          <w:sz w:val="24"/>
          <w:szCs w:val="24"/>
          <w:lang w:eastAsia="pl-PL"/>
        </w:rPr>
        <w:t>Zamawiający nie  przewiduje zwrotu kosztów udziału w postępowaniu.</w:t>
      </w:r>
    </w:p>
    <w:p w:rsidR="003441E0" w:rsidRPr="009973D9" w:rsidRDefault="003441E0" w:rsidP="003441E0">
      <w:pPr>
        <w:widowControl w:val="0"/>
        <w:numPr>
          <w:ilvl w:val="1"/>
          <w:numId w:val="1"/>
        </w:numPr>
        <w:tabs>
          <w:tab w:val="num" w:pos="284"/>
          <w:tab w:val="left" w:pos="851"/>
        </w:tabs>
        <w:suppressAutoHyphens/>
        <w:autoSpaceDE w:val="0"/>
        <w:spacing w:after="0" w:line="200" w:lineRule="atLeast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nie przewiduje wymagań, o których mowa w art. 29 ust. 4 ustawy 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3441E0" w:rsidRPr="009973D9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1) Formularz oferty</w:t>
      </w:r>
    </w:p>
    <w:p w:rsidR="003441E0" w:rsidRPr="009973D9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2) Oświadczenie wykonawcy o spełnianiu warunków udziału w postępowaniu</w:t>
      </w:r>
    </w:p>
    <w:p w:rsidR="003441E0" w:rsidRPr="009973D9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3) Oświadczenie o braku podstaw wykluczenia z postępowania</w:t>
      </w:r>
    </w:p>
    <w:p w:rsidR="003441E0" w:rsidRPr="009973D9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4) Wykaz wykonanych usług  </w:t>
      </w:r>
    </w:p>
    <w:p w:rsidR="003441E0" w:rsidRPr="009973D9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5) Wykaz osób </w:t>
      </w:r>
    </w:p>
    <w:p w:rsidR="003441E0" w:rsidRPr="009973D9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6) Oświadczenie o osobach, które będą uczestniczyć w wykonywaniu zamówienia </w:t>
      </w:r>
    </w:p>
    <w:p w:rsidR="003441E0" w:rsidRPr="009973D9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7) Projekt umowy 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F3F7D" w:rsidRPr="009973D9" w:rsidRDefault="003F3F7D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F3F7D" w:rsidRPr="009973D9" w:rsidRDefault="003F3F7D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F3F7D" w:rsidRPr="009973D9" w:rsidRDefault="003F3F7D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F3F7D" w:rsidRPr="009973D9" w:rsidRDefault="003F3F7D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B4912" w:rsidRPr="009973D9" w:rsidRDefault="008B4912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B4912" w:rsidRPr="009973D9" w:rsidRDefault="008B4912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B4912" w:rsidRPr="009973D9" w:rsidRDefault="008B4912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B4912" w:rsidRPr="009973D9" w:rsidRDefault="008B4912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B4912" w:rsidRDefault="008B4912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B83626" w:rsidRDefault="00B83626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B83626" w:rsidRPr="009973D9" w:rsidRDefault="00B83626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i/>
          <w:iCs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ab/>
      </w: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b/>
          <w:i/>
          <w:iCs/>
          <w:sz w:val="24"/>
          <w:szCs w:val="24"/>
          <w:lang w:eastAsia="pl-PL"/>
        </w:rPr>
        <w:t>Załącznik nr 1 do SIWZ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     </w:t>
      </w:r>
      <w:r w:rsidRPr="009973D9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t>pieczęć wykonawcy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before="20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„</w:t>
      </w: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Opracowanie projektu zmiany studium uwarunkowań i kierunków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zagospodarowania prze</w:t>
      </w:r>
      <w:r w:rsidR="00D868B5"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strzennego gminy Zawidz</w:t>
      </w:r>
      <w:r w:rsidRPr="009973D9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”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Zamawiający: </w:t>
      </w:r>
      <w:r w:rsidR="00D868B5"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Gmina Zawidz, ul. Mazowiecka 24, 09-226 Zawidz Kościelny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Data sporządzenia oferty: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_________________________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Nazwa Wykonawcy i adres: _________________________________________________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48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_______________________________________________________________________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br/>
        <w:t>_______________________________________________________________________</w:t>
      </w:r>
    </w:p>
    <w:p w:rsidR="003441E0" w:rsidRPr="009973D9" w:rsidRDefault="003441E0" w:rsidP="003441E0">
      <w:pPr>
        <w:widowControl w:val="0"/>
        <w:suppressAutoHyphens/>
        <w:spacing w:after="0" w:line="48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REGON:  ________________________   NIP: ________________________  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Oferujemy wykonanie przedmiotu zamówienia w zakresie objętym Specyfikacją Istotnych Warunków Zamówienia za cenę  …..........………………….. zł brutto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(słownie: ……………………….………………………………………….…………………...)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tym podatek VAT w stawce …  %  = ……………… zł 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(słownie: …………………………………….………………………………………………...).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Oświadczamy, że:</w:t>
      </w:r>
    </w:p>
    <w:p w:rsidR="003441E0" w:rsidRPr="009973D9" w:rsidRDefault="003441E0" w:rsidP="003441E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zapoznaliśmy się z warunkami podanymi przez Zamawiającego w SIWZ i nie wnosimy do nich żadnych zastrzeżeń, </w:t>
      </w:r>
    </w:p>
    <w:p w:rsidR="003441E0" w:rsidRPr="009973D9" w:rsidRDefault="003441E0" w:rsidP="003441E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NewRoman" w:hAnsi="Times New Roman" w:cs="Times New Roman"/>
          <w:sz w:val="24"/>
          <w:szCs w:val="24"/>
          <w:lang w:eastAsia="pl-PL"/>
        </w:rPr>
        <w:t>uzyskaliśmy wszelkie niezbędne informacje do przygotowania oferty i wykonania zamówienia,</w:t>
      </w:r>
    </w:p>
    <w:p w:rsidR="003441E0" w:rsidRPr="009973D9" w:rsidRDefault="003441E0" w:rsidP="003441E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NewRoman" w:hAnsi="Times New Roman" w:cs="Times New Roman"/>
          <w:sz w:val="24"/>
          <w:szCs w:val="24"/>
          <w:lang w:eastAsia="pl-PL"/>
        </w:rPr>
        <w:t>uważamy się za związanych niniejszą ofertą przez 30 dni od dnia upływu terminu składania ofert.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………………………………………………</w:t>
      </w:r>
    </w:p>
    <w:p w:rsidR="003441E0" w:rsidRPr="009973D9" w:rsidRDefault="003441E0" w:rsidP="009973D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</w:t>
      </w:r>
      <w:r w:rsidRPr="009973D9">
        <w:rPr>
          <w:rFonts w:ascii="Times New Roman" w:eastAsia="Tahoma" w:hAnsi="Times New Roman" w:cs="Times New Roman"/>
          <w:sz w:val="24"/>
          <w:szCs w:val="24"/>
          <w:vertAlign w:val="superscript"/>
          <w:lang w:eastAsia="pl-PL"/>
        </w:rPr>
        <w:t>(upełnomocniony przedstawiciel wykonawcy)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360" w:lineRule="auto"/>
        <w:jc w:val="right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  <w:sectPr w:rsidR="003441E0" w:rsidRPr="009973D9" w:rsidSect="00385E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  <w:lastRenderedPageBreak/>
        <w:t>Załącznik nr 2 do SIWZ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OŚWIADCZENIE O SPEŁNIENIU WARUNKÓW UDZIAŁU W POSTĘPOWANIU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„</w:t>
      </w: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Opracowanie projektu zmiany studium uwarunkowań i kierunków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zagospodarowania prze</w:t>
      </w:r>
      <w:r w:rsidR="0067231A"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strzennego gminy Zawidz</w:t>
      </w:r>
      <w:r w:rsidRPr="009973D9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”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Nazwa wykonawcy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Adres wykonawcy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Oświadczamy, że spełniamy warunki udziału w postępowaniu określone szczegółowo w specyfikacji istotnych warunków zamawiającego, dotyczące w szczególności: 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1)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 xml:space="preserve">posiadania uprawnień do wykonywania określonej działalności lub czynności, jeżeli przepisy prawa nakładają obowiązek ich posiadania, </w:t>
      </w:r>
    </w:p>
    <w:p w:rsidR="003441E0" w:rsidRPr="009973D9" w:rsidRDefault="003441E0" w:rsidP="003441E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2)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 xml:space="preserve">posiadania wiedzy i doświadczenia </w:t>
      </w:r>
    </w:p>
    <w:p w:rsidR="003441E0" w:rsidRPr="009973D9" w:rsidRDefault="003441E0" w:rsidP="003441E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3)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dysponowania odpowiednim potencjałem technicznym oraz osobami zdolnymi do wykonania zamówienia,</w:t>
      </w:r>
    </w:p>
    <w:p w:rsidR="003441E0" w:rsidRPr="009973D9" w:rsidRDefault="003441E0" w:rsidP="003441E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4)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sytuacji ekonomicznej i finansowej</w:t>
      </w:r>
      <w:r w:rsidR="00C62AD1"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.</w:t>
      </w: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……………………………………………………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</w:t>
      </w:r>
      <w:r w:rsidRPr="009973D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  </w:t>
      </w:r>
      <w:r w:rsidRPr="009973D9">
        <w:rPr>
          <w:rFonts w:ascii="Times New Roman" w:eastAsia="Tahoma" w:hAnsi="Times New Roman" w:cs="Times New Roman"/>
          <w:sz w:val="24"/>
          <w:szCs w:val="24"/>
          <w:vertAlign w:val="superscript"/>
          <w:lang w:eastAsia="pl-PL"/>
        </w:rPr>
        <w:t>(upełnomocniony przedstawiciel wykonawcy)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9973D9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  <w:lastRenderedPageBreak/>
        <w:t>Załącznik nr 3 do SIWZ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>O BRAKU PODSTAW DO WYKLUCZENIA Z POSTĘPOWANIA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„</w:t>
      </w: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Opracowanie projektu zmiany studium uwarunkowań i kierunków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zagospodarowania prze</w:t>
      </w:r>
      <w:r w:rsidR="0067231A"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strzennego gminy Zawidz</w:t>
      </w:r>
      <w:r w:rsidRPr="009973D9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”</w:t>
      </w:r>
    </w:p>
    <w:p w:rsidR="003441E0" w:rsidRPr="009973D9" w:rsidRDefault="003441E0" w:rsidP="009973D9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Nazwa wykonawcy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Adres wykonawcy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Oświadczamy, że w stosunku do Firmy, którą reprezentujemy brak jest podstaw do wykluczenia z powodu niespełnienia warunków, o których mowa w art. 24 ust. 1 Prawa zamówień publicznych w szczególności:</w:t>
      </w:r>
    </w:p>
    <w:p w:rsidR="003441E0" w:rsidRPr="009973D9" w:rsidRDefault="003441E0" w:rsidP="003441E0">
      <w:pPr>
        <w:widowControl w:val="0"/>
        <w:tabs>
          <w:tab w:val="left" w:pos="720"/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1)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Firma, którą reprezentujemy nie wyrządziła szkody, nie wykonując zamówienia lub wykonując je nienależycie, a szkoda ta została stwierdzona orzeczeniem sądu, które uprawomocniło się w okresie 3 lat przed wszczęciem niniejszego postępowania.</w:t>
      </w:r>
    </w:p>
    <w:p w:rsidR="003441E0" w:rsidRPr="009973D9" w:rsidRDefault="003441E0" w:rsidP="003441E0">
      <w:pPr>
        <w:widowControl w:val="0"/>
        <w:tabs>
          <w:tab w:val="left" w:pos="720"/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9973D9">
        <w:rPr>
          <w:rFonts w:ascii="Times New Roman" w:eastAsia="Calibri" w:hAnsi="Times New Roman" w:cs="Times New Roman"/>
          <w:sz w:val="24"/>
          <w:szCs w:val="24"/>
        </w:rPr>
        <w:t>w stosunku do Firmy, którą reprezentujemy zamawiający nie rozwiązał albo nie wypowiedział umowy w sprawie zamówienia publicznego albo nie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3441E0" w:rsidRPr="009973D9" w:rsidRDefault="003441E0" w:rsidP="003441E0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3)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w stosunku do Firmy, którą reprezentujemy nie otwarto likwidacji, ani nie ogłoszono upadłości, z wyjątkiem sytuacji, gdy po ogłoszeniu upadłości doszło do zawarcia układu zatwierdzonego prawomocnym postanowieniem sądu, jeżeli układ ten nie przewiduje zaspokojenia wierzycieli przez likwidację majątku upadłego.</w:t>
      </w:r>
    </w:p>
    <w:p w:rsidR="003441E0" w:rsidRPr="009973D9" w:rsidRDefault="003441E0" w:rsidP="003441E0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4)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Firma, którą reprezentujemy nie zalega z uiszczeniem podatków, opłat lub składek na ubezpieczenia społeczne lub zdrowotne, z wyjątkiem przypadków uzyskania przewidzianych prawem zwolnienia, odroczenia, rozłożenia na raty zaległych płatności lub wstrzymania w całości wykonania decyzji właściwego organu.</w:t>
      </w:r>
    </w:p>
    <w:p w:rsidR="003441E0" w:rsidRPr="009973D9" w:rsidRDefault="003441E0" w:rsidP="003441E0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5)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osoby określone w art. 24 ust. 1 pkt. 4) do 8 nie zostały prawomocnie skazane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</w:p>
    <w:p w:rsidR="003441E0" w:rsidRPr="009973D9" w:rsidRDefault="003441E0" w:rsidP="003441E0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6)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w stosunku do Firmy, którą reprezentujemy Sąd nie orzekł zakazu ubiegania się o zamówienia na podstawie przepisów o odpowiedzialności podmiotów zbiorowych za czyny zabronione pod groźbą kary.</w:t>
      </w:r>
    </w:p>
    <w:p w:rsidR="003441E0" w:rsidRPr="009973D9" w:rsidRDefault="003441E0" w:rsidP="003441E0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shd w:val="clear" w:color="auto" w:fill="FFFF00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…………………………………………………</w:t>
      </w:r>
    </w:p>
    <w:p w:rsidR="003441E0" w:rsidRPr="009973D9" w:rsidRDefault="003441E0" w:rsidP="009973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</w:t>
      </w:r>
      <w:r w:rsidRPr="009973D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</w:t>
      </w: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24"/>
          <w:szCs w:val="24"/>
          <w:vertAlign w:val="superscript"/>
          <w:lang w:eastAsia="pl-PL"/>
        </w:rPr>
        <w:t>(upełnomocniony przedstawiciel wykonawcy)</w:t>
      </w: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  <w:t>Załącznik nr 5 do SIWZ</w:t>
      </w: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851"/>
        </w:tabs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3D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</w:t>
      </w:r>
    </w:p>
    <w:p w:rsidR="003441E0" w:rsidRPr="009973D9" w:rsidRDefault="003441E0" w:rsidP="003441E0">
      <w:pPr>
        <w:widowControl w:val="0"/>
        <w:tabs>
          <w:tab w:val="left" w:pos="851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973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Nazwa i adres wykonawcy (pieczątka)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  <w:lang w:bidi="en-US"/>
        </w:rPr>
      </w:pPr>
    </w:p>
    <w:p w:rsidR="003441E0" w:rsidRPr="009973D9" w:rsidRDefault="003441E0" w:rsidP="003441E0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  <w:lang w:bidi="en-US"/>
        </w:rPr>
      </w:pPr>
    </w:p>
    <w:p w:rsidR="003441E0" w:rsidRPr="009973D9" w:rsidRDefault="003441E0" w:rsidP="003441E0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  <w:lang w:bidi="en-US"/>
        </w:rPr>
      </w:pPr>
    </w:p>
    <w:p w:rsidR="003441E0" w:rsidRPr="009973D9" w:rsidRDefault="003441E0" w:rsidP="003441E0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  <w:lang w:bidi="en-US"/>
        </w:rPr>
      </w:pPr>
      <w:r w:rsidRPr="009973D9">
        <w:rPr>
          <w:rFonts w:ascii="Times New Roman" w:eastAsia="Lucida Sans Unicode" w:hAnsi="Times New Roman" w:cs="Times New Roman"/>
          <w:b/>
          <w:bCs/>
          <w:iCs/>
          <w:color w:val="000000"/>
          <w:sz w:val="24"/>
          <w:szCs w:val="24"/>
          <w:lang w:bidi="en-US"/>
        </w:rPr>
        <w:t xml:space="preserve">WYKAZ 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 xml:space="preserve">wykonanych usług </w:t>
      </w: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3441E0" w:rsidRPr="009973D9" w:rsidRDefault="003441E0" w:rsidP="003441E0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3525"/>
        <w:gridCol w:w="2505"/>
        <w:gridCol w:w="1425"/>
        <w:gridCol w:w="2023"/>
      </w:tblGrid>
      <w:tr w:rsidR="003441E0" w:rsidRPr="009973D9" w:rsidTr="00385ECD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Opis  wykonanych prac podobnych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Podmiot</w:t>
            </w:r>
          </w:p>
          <w:p w:rsidR="003441E0" w:rsidRPr="009973D9" w:rsidRDefault="003441E0" w:rsidP="003441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zlecający prace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:rsidR="003441E0" w:rsidRPr="009973D9" w:rsidRDefault="003441E0" w:rsidP="003441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wykonania</w:t>
            </w:r>
          </w:p>
        </w:tc>
        <w:tc>
          <w:tcPr>
            <w:tcW w:w="2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</w:p>
          <w:p w:rsidR="003441E0" w:rsidRPr="009973D9" w:rsidRDefault="003441E0" w:rsidP="003441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  <w:lang w:eastAsia="pl-PL"/>
              </w:rPr>
              <w:t>wykonanych prac</w:t>
            </w:r>
          </w:p>
        </w:tc>
      </w:tr>
      <w:tr w:rsidR="003441E0" w:rsidRPr="009973D9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1E0" w:rsidRPr="009973D9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1E0" w:rsidRPr="009973D9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41E0" w:rsidRPr="009973D9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9973D9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i/>
          <w:iCs/>
          <w:sz w:val="24"/>
          <w:szCs w:val="24"/>
          <w:lang w:eastAsia="pl-PL"/>
        </w:rPr>
        <w:t>*</w:t>
      </w:r>
      <w:r w:rsidRPr="009973D9">
        <w:rPr>
          <w:rFonts w:ascii="Times New Roman" w:eastAsia="Tahoma" w:hAnsi="Times New Roman" w:cs="Times New Roman"/>
          <w:b/>
          <w:bCs/>
          <w:i/>
          <w:iCs/>
          <w:sz w:val="24"/>
          <w:szCs w:val="24"/>
          <w:lang w:eastAsia="pl-PL"/>
        </w:rPr>
        <w:t xml:space="preserve"> do prac wyszczególnionych w załączniku należy załączyć dokumenty potwierdzające, że zostały należyte wykonanie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…………………………………………………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</w:t>
      </w:r>
      <w:r w:rsidRPr="009973D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</w:t>
      </w: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24"/>
          <w:szCs w:val="24"/>
          <w:vertAlign w:val="superscript"/>
          <w:lang w:eastAsia="pl-PL"/>
        </w:rPr>
        <w:t>(upełnomocniony przedstawiciel wykonawcy)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9973D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  <w:lastRenderedPageBreak/>
        <w:t>Załącznik nr 6 do SIWZ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……………………………………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    /pieczątka Wykonawcy/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Wykaz osób 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886"/>
        <w:gridCol w:w="1863"/>
        <w:gridCol w:w="1615"/>
        <w:gridCol w:w="2448"/>
        <w:gridCol w:w="1786"/>
      </w:tblGrid>
      <w:tr w:rsidR="003441E0" w:rsidRPr="009973D9" w:rsidTr="00385ECD">
        <w:tc>
          <w:tcPr>
            <w:tcW w:w="15220" w:type="dxa"/>
            <w:gridSpan w:val="5"/>
            <w:shd w:val="clear" w:color="auto" w:fill="F2F2F2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>Osoba posiadająca uprawnienia</w:t>
            </w: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</w:tr>
      <w:tr w:rsidR="003441E0" w:rsidRPr="009973D9" w:rsidTr="00385ECD">
        <w:tc>
          <w:tcPr>
            <w:tcW w:w="15220" w:type="dxa"/>
            <w:gridSpan w:val="5"/>
            <w:shd w:val="clear" w:color="auto" w:fill="F2F2F2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441E0" w:rsidRPr="009973D9" w:rsidTr="00385ECD">
        <w:tc>
          <w:tcPr>
            <w:tcW w:w="3805" w:type="dxa"/>
            <w:shd w:val="clear" w:color="auto" w:fill="F2F2F2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Nazwisko i imię</w:t>
            </w: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2966" w:type="dxa"/>
            <w:shd w:val="clear" w:color="auto" w:fill="F2F2F2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posiadane kwalifikacje</w:t>
            </w:r>
          </w:p>
        </w:tc>
        <w:tc>
          <w:tcPr>
            <w:tcW w:w="2268" w:type="dxa"/>
            <w:shd w:val="clear" w:color="auto" w:fill="F2F2F2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nr uprawnień, zakres</w:t>
            </w:r>
          </w:p>
        </w:tc>
        <w:tc>
          <w:tcPr>
            <w:tcW w:w="4110" w:type="dxa"/>
            <w:shd w:val="clear" w:color="auto" w:fill="F2F2F2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doświadczenie zawodowe z podaniem :</w:t>
            </w: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- uchwalonych i obowiązujących planów,</w:t>
            </w: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 xml:space="preserve">-  ich obszaru, </w:t>
            </w: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-  ilości mieszkańców.</w:t>
            </w:r>
          </w:p>
        </w:tc>
        <w:tc>
          <w:tcPr>
            <w:tcW w:w="2071" w:type="dxa"/>
            <w:shd w:val="clear" w:color="auto" w:fill="F2F2F2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 xml:space="preserve">informacja o podstawie </w:t>
            </w: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  <w:r w:rsidRPr="009973D9"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  <w:t>do dysponowania tymi osobami</w:t>
            </w:r>
          </w:p>
        </w:tc>
      </w:tr>
      <w:tr w:rsidR="003441E0" w:rsidRPr="009973D9" w:rsidTr="00385ECD">
        <w:tc>
          <w:tcPr>
            <w:tcW w:w="15220" w:type="dxa"/>
            <w:gridSpan w:val="5"/>
            <w:shd w:val="clear" w:color="auto" w:fill="F2F2F2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</w:tr>
      <w:tr w:rsidR="003441E0" w:rsidRPr="009973D9" w:rsidTr="00385ECD">
        <w:tc>
          <w:tcPr>
            <w:tcW w:w="3805" w:type="dxa"/>
            <w:shd w:val="clear" w:color="auto" w:fill="FFFFFF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2966" w:type="dxa"/>
            <w:shd w:val="clear" w:color="auto" w:fill="FFFFFF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shd w:val="clear" w:color="auto" w:fill="FFFFFF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2071" w:type="dxa"/>
            <w:shd w:val="clear" w:color="auto" w:fill="FFFFFF"/>
          </w:tcPr>
          <w:p w:rsidR="003441E0" w:rsidRPr="009973D9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24"/>
                <w:szCs w:val="24"/>
                <w:lang w:eastAsia="pl-PL"/>
              </w:rPr>
            </w:pPr>
          </w:p>
        </w:tc>
      </w:tr>
    </w:tbl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…………………………………………………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</w:t>
      </w:r>
      <w:r w:rsidRPr="009973D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  </w:t>
      </w:r>
      <w:r w:rsidRPr="009973D9">
        <w:rPr>
          <w:rFonts w:ascii="Times New Roman" w:eastAsia="Tahoma" w:hAnsi="Times New Roman" w:cs="Times New Roman"/>
          <w:sz w:val="24"/>
          <w:szCs w:val="24"/>
          <w:vertAlign w:val="superscript"/>
          <w:lang w:eastAsia="pl-PL"/>
        </w:rPr>
        <w:t>(upełnomocniony przedstawiciel wykonawcy)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Default="009973D9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973D9" w:rsidRPr="009973D9" w:rsidRDefault="009973D9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  <w:lastRenderedPageBreak/>
        <w:t>Załącznik nr 6 do SIWZ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O OSOBACH UCZESTNICZĄCYCH 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  <w:t xml:space="preserve">W WYKONYWANIU ZAMÓWIENIA 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Nazwa wykonawcy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Adres wykonawcy</w:t>
      </w: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Oświadczamy, że osoby, które będą uczestniczyć w wykonywaniu zamówienia, posiadają wymagane uprawnienia, jeżeli ustawy nakładają obowiązek posiadania tych uprawnień </w:t>
      </w: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>………………………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ab/>
        <w:t>…………………………………………………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</w:t>
      </w:r>
      <w:r w:rsidRPr="009973D9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Miejscowość i data                                      </w:t>
      </w:r>
      <w:r w:rsidR="009973D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               </w:t>
      </w:r>
      <w:r w:rsidRPr="009973D9">
        <w:rPr>
          <w:rFonts w:ascii="Times New Roman" w:eastAsia="Tahoma" w:hAnsi="Times New Roman" w:cs="Times New Roman"/>
          <w:sz w:val="24"/>
          <w:szCs w:val="24"/>
          <w:vertAlign w:val="superscript"/>
          <w:lang w:eastAsia="pl-PL"/>
        </w:rPr>
        <w:t>(upełnomocniony przedstawiciel wykonawcy)</w:t>
      </w:r>
    </w:p>
    <w:p w:rsidR="003441E0" w:rsidRPr="009973D9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 nr 7 do SIWZ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 </w:t>
      </w:r>
    </w:p>
    <w:p w:rsidR="003441E0" w:rsidRPr="009973D9" w:rsidRDefault="003441E0" w:rsidP="003441E0">
      <w:pPr>
        <w:keepNext/>
        <w:keepLines/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sz w:val="24"/>
          <w:szCs w:val="24"/>
          <w:lang w:eastAsia="pl-PL"/>
        </w:rPr>
        <w:t>/Projekt/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67231A" w:rsidP="003441E0">
      <w:pPr>
        <w:widowControl w:val="0"/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73D9">
        <w:rPr>
          <w:rFonts w:ascii="Times New Roman" w:eastAsia="Arial Unicode MS" w:hAnsi="Times New Roman" w:cs="Times New Roman"/>
          <w:kern w:val="1"/>
          <w:sz w:val="24"/>
          <w:szCs w:val="24"/>
        </w:rPr>
        <w:t>zawarta dni</w:t>
      </w:r>
      <w:r w:rsidR="009C022E" w:rsidRPr="009973D9">
        <w:rPr>
          <w:rFonts w:ascii="Times New Roman" w:eastAsia="Arial Unicode MS" w:hAnsi="Times New Roman" w:cs="Times New Roman"/>
          <w:kern w:val="1"/>
          <w:sz w:val="24"/>
          <w:szCs w:val="24"/>
        </w:rPr>
        <w:t>a  …………………………… 2021</w:t>
      </w:r>
      <w:r w:rsidRPr="009973D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roku w Zawidzu </w:t>
      </w:r>
      <w:r w:rsidR="003441E0" w:rsidRPr="009973D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pomiędzy</w:t>
      </w:r>
    </w:p>
    <w:p w:rsidR="003441E0" w:rsidRPr="009973D9" w:rsidRDefault="0067231A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Gminą Zawidz, NIP: </w:t>
      </w:r>
      <w:r w:rsidR="009C022E"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776 169 88 45  , REGON  611016011</w:t>
      </w:r>
    </w:p>
    <w:p w:rsidR="003441E0" w:rsidRPr="009973D9" w:rsidRDefault="009C022E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FE5987"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l. Mazowiecka 24</w:t>
      </w:r>
      <w:r w:rsidR="00966BEA"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09-226 Zawidz</w:t>
      </w:r>
      <w:r w:rsidR="00FE5987"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Kościelny</w:t>
      </w:r>
    </w:p>
    <w:p w:rsidR="003441E0" w:rsidRPr="009973D9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telefon</w:t>
      </w:r>
      <w:r w:rsidR="00A42D64"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   </w:t>
      </w:r>
      <w:r w:rsidR="0067231A"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24/</w:t>
      </w:r>
      <w:r w:rsidR="00A42D64"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7231A" w:rsidRPr="009973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276-61-58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9973D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reprezentowaną przez: </w:t>
      </w:r>
    </w:p>
    <w:p w:rsidR="003441E0" w:rsidRPr="009973D9" w:rsidRDefault="00D621A5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Dariusza  Franczaka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3441E0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– Wójta Gminy</w:t>
      </w:r>
    </w:p>
    <w:p w:rsidR="003441E0" w:rsidRPr="009973D9" w:rsidRDefault="00D621A5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przy kontrasygnacie  Magdaleny Kowalskiej</w:t>
      </w:r>
      <w:r w:rsidR="003441E0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Skarbnika Gminy,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zwaną dalej </w:t>
      </w:r>
      <w:r w:rsidRPr="009973D9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ZAMAWIAJĄCYM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a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…………………………………………………………………………………………………..…………………………………………………………………………………………………..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NIP ……………………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REGON…………………….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działającym w obrocie prawnym jako podmiot gospodarczy na podstawie ………………………………….. ………………………………………………………………………………………………………………….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reprezentowanym przez</w:t>
      </w: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……………………………………………………………………….........................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mającym swą siedzibę w ………………………………………………………………………..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zwanym w dalszej części umowy „Wykonawcą”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§1.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Postanowienia ogólne</w:t>
      </w:r>
    </w:p>
    <w:p w:rsidR="003441E0" w:rsidRPr="009973D9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Strony oświadczają, ze niniejsza Umowa została zawarta w wyniku przeprowadzonego, zgodnie z ustawą z dnia 29 stycznia 2004 r. Prawo zam</w:t>
      </w:r>
      <w:r w:rsidR="00100A14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ówień public</w:t>
      </w:r>
      <w:r w:rsidR="009C022E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znych (Dz. U. z 2019 r., , poz. 1843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z późn. zm.), postępowania o udzielenie zamówienia publicznego w trybie przetargu nieograniczonego.</w:t>
      </w:r>
    </w:p>
    <w:p w:rsidR="003441E0" w:rsidRPr="009973D9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oświadcza, że posiada niezbędne kwalifikacje, wiedzę i doświadczenie, dysponuje potencjałem technicznym i osobami zdolnymi do wykonania zamówienia oraz że znajduje się w sytuacji ekonomicznej i finansowej zapewniającej wykonanie zamówienia, stanowiącego przedmiot umowy.</w:t>
      </w:r>
    </w:p>
    <w:p w:rsidR="003441E0" w:rsidRPr="009973D9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Zamawiający zleca, a Wykonawca zobowiązuje się wykonać projekt zmian studium uwarunkowań i kierunków zagospodarowania prze</w:t>
      </w:r>
      <w:r w:rsidR="009C022E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strzennego gminy  Zawidz, zgodnie z Uchwałą Nr  113/XXI/2020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Rady Gmi</w:t>
      </w:r>
      <w:r w:rsidR="009C022E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ny w Zawidzu z dnia 30 grudnia 2020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r. w sprawie przystąpienia do sporządzenia zmiany studium uwarunkowań i kierunków zagospodarowania prze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strzennego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na zasadach i terminach określonych w niniejszej umowie. </w:t>
      </w:r>
    </w:p>
    <w:p w:rsidR="003441E0" w:rsidRPr="009973D9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Zmianę studium uwarunkowań i kierunków zagosp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odarowania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należy sporządzić zgodnie z ustawą z dnia 27 marca 2003 r. o planowaniu i zagospodarowaniu przes</w:t>
      </w:r>
      <w:r w:rsidR="00FF2769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trz</w:t>
      </w:r>
      <w:r w:rsidR="004409A9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ennym (Dz. U. z 2020 r. poz. 293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z późn. zm.), Rozporządzeniem Ministra Infrastruktury z dnia 28 kwietnia 2004 r. w sprawie zakresu projektu studium uwarunkowań i kierunków zagospodarowania przestrzennego gminy (Dz. U. z 2004 r. Nr 118,poz.1233) oraz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innymi przepisami prawa obowiązującymi w tym zakresie.</w:t>
      </w:r>
    </w:p>
    <w:p w:rsidR="003441E0" w:rsidRPr="009973D9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Granicami obszaru objętego zmianą studium są granice admin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istracyjne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.</w:t>
      </w:r>
    </w:p>
    <w:p w:rsidR="003441E0" w:rsidRPr="009973D9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Strony zobowiązują się współdziałać przy wykonywaniu prac oraz działać z najwyższa starannością. W szczególności Wykonawca zobowiązuje się do wykorzystania swej wiedzy fachowej z zakresu planowania przestrzennego, zaś zamawiający zobowiązuje się do udostępnienia wszelkich koniecznych materiałów, przekazania pisemnej akceptacji otrzymanej koncepcji studium oraz terminowego odbioru poszczególnych etapów prac.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§2.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Przedmiot zamówienia</w:t>
      </w:r>
    </w:p>
    <w:p w:rsidR="003441E0" w:rsidRPr="009973D9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zamówienia odpowiedzialny jest za całość procedury planistycznej wynikającej z art. 11 ustawy o planowaniu i zagospodarowaniu przestrzennym oraz procedury strategicznej oceny oddziaływania na środowisko wynikającej z ustawy o udostępnianiu informacji o środowisku i jego ochronie, udziale społeczeństwa w ochronie środowiska oraz o ocenach oddziaływania na środowisko, w zakresie wynikającym z rzetelności realizacji przedmiotu zamówienia, łącznie z przygotowaniem materiałów do opiniowania i uzgadniania.</w:t>
      </w:r>
    </w:p>
    <w:p w:rsidR="003441E0" w:rsidRPr="009973D9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pozyska materiały geodezyjne i kartograficzne do sporządzenia projekty zmiany studium na własny koszt.</w:t>
      </w:r>
    </w:p>
    <w:p w:rsidR="003441E0" w:rsidRPr="009973D9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zamówienia zobowiązany jest do współpracy przy prowadzeniu procedury z wyłączeniem wysyłki pism, do przygotowania w porozumieniu z Zamawiającym projektów pism i korespondencji wymaganych procedurą sporządzania projektu studium, wykazów i innych dokumentów, których potrzeba wyłoni się w trakcie opracowywania projektu studium oraz przekazywania ich Zamawiającemu.</w:t>
      </w:r>
    </w:p>
    <w:p w:rsidR="003441E0" w:rsidRPr="009973D9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zobowiązuje się do:</w:t>
      </w:r>
    </w:p>
    <w:p w:rsidR="003441E0" w:rsidRPr="009973D9" w:rsidRDefault="003441E0" w:rsidP="003441E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udzielania informacji zainteresowanym na każdym etapie sporządzania przedmiotu umowy oraz przygotowania ewentualnych odpowiedzi pisemnych,</w:t>
      </w:r>
    </w:p>
    <w:p w:rsidR="003441E0" w:rsidRPr="009973D9" w:rsidRDefault="003441E0" w:rsidP="003441E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uczestnictwa w dyskusji publicznej oraz omówienia na niej rozwiązań przyjętych w projekcie studium,</w:t>
      </w:r>
    </w:p>
    <w:p w:rsidR="003441E0" w:rsidRPr="009973D9" w:rsidRDefault="003441E0" w:rsidP="003441E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prezentowania na posiedzeniach Komisji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Rady Gminy w Zawidzu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przekazanego projektu studium, udział  w sesji</w:t>
      </w:r>
      <w:r w:rsidR="009C022E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Rady Gminy w  Zawidzu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 na której będzie uchwalone studium,</w:t>
      </w:r>
    </w:p>
    <w:p w:rsidR="003441E0" w:rsidRPr="009973D9" w:rsidRDefault="003441E0" w:rsidP="003441E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uczestniczenia w posiedzeniach komisji urb</w:t>
      </w:r>
      <w:r w:rsidR="009C022E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anistycznej w  Zawidzu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 na której opiniowany będzie przedmiot umowy.</w:t>
      </w:r>
    </w:p>
    <w:p w:rsidR="003441E0" w:rsidRPr="009973D9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Wszystkie materiały niezbędne do wykonania zamówienia objętego umową Wykonawca pozyskuje we własnym zakresie bez zmiany wynagrodzenia określonego niniejszą umową.</w:t>
      </w:r>
    </w:p>
    <w:p w:rsidR="003441E0" w:rsidRPr="009973D9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w ramach przedmiotu zamówienia sporządzi i przekaże Zamawiającemu:</w:t>
      </w:r>
    </w:p>
    <w:p w:rsidR="003441E0" w:rsidRPr="009973D9" w:rsidRDefault="003441E0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projekt ujednoliconego studium przeznaczony do uchwalenia - w części tekstowej i graficznej – 2 egzemplarze w wersji papierowej, 1 egzemplarz w wersji elektronicznej na płycie CD/DVD; </w:t>
      </w:r>
    </w:p>
    <w:p w:rsidR="003441E0" w:rsidRPr="009973D9" w:rsidRDefault="003441E0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studium uwarunkowań i kierunków zagospodarowania przestrzennego - w części tekstowej i graficznej (w wersji kolorowej) - po uchwaleniu studium przez Radę Gminy – 2 egzemplarze w wersji papierowej i 1 egzemplarz na płycie CD/DVD oraz 1 egzemplarz części graficznej, studium w formacie A-4 w kolorze celem przedłożenia wojewodzie do oceny jej zgodności z przepisami prawa,</w:t>
      </w:r>
    </w:p>
    <w:p w:rsidR="003441E0" w:rsidRPr="009973D9" w:rsidRDefault="003441E0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przygotowania w ustawowym terminie ewentualnej skargi do sądu administracyjnego na rozstrzygniecie nadzorcze wojewody, stwierdzające nieważność uchwały w sprawie zmian studium; </w:t>
      </w:r>
    </w:p>
    <w:p w:rsidR="003441E0" w:rsidRPr="009973D9" w:rsidRDefault="003441E0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część graficzną studium - gmina w skali 1:10000 w wersji kolorowej, zalaminowanej i utwardzonej (do umieszczenia na ścianie) – 2 egzemplarze;</w:t>
      </w:r>
    </w:p>
    <w:p w:rsidR="003441E0" w:rsidRPr="009973D9" w:rsidRDefault="003441E0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opracowanie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ekofizjograficzne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(część graficzna - gmina w skali 1:10000) – 2 egzemplarze w wersji papierowej oraz 2 egzemplarze na płytach CD/DVD;</w:t>
      </w:r>
    </w:p>
    <w:p w:rsidR="003441E0" w:rsidRPr="009973D9" w:rsidRDefault="003441E0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prognozę oddziaływania na środowisko- w 3 egzemplarzach w wersji papierowej oraz 1 egzemplarz na płycie CD/DVD;</w:t>
      </w:r>
    </w:p>
    <w:p w:rsidR="003441E0" w:rsidRPr="009973D9" w:rsidRDefault="003441E0" w:rsidP="009C022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2 komplety w wersji papierowej oraz 1 egzemplarz w wersji elektronicznej opracowań, prognoz, analiz uzupełniających niezbędnych do sporządzenia przedmiotu zamówienia, w tym wymaganych przepisami szczególnymi lub przez organy uzgadniające.</w:t>
      </w:r>
    </w:p>
    <w:p w:rsidR="003441E0" w:rsidRPr="009973D9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Zakres zamówienia obejmuje w szczególności: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skompletowanie podkładów mapowych – w skali 1: 10000,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sporządzenie projektów ogłoszeń,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obwieszczeń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zawiadomień o przystąpieniu do zmiany studium,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opracowanie inwentaryzacji urbanistycznej d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la obszaru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wykonanie opracowania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eko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fizjograficznego</w:t>
      </w:r>
      <w:proofErr w:type="spellEnd"/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dla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część tekstowa i graficzna (w kolorze) – gmina w skali 1:10000 – 2 egzemplarze w wersji papierowej oraz 2 egzemplarze w wersji elektronicznej na płytach CD/DVD,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analiza złożonych wniosków do studium wraz z wykazami i wskazaniem na mapie – 1 egz., a także propozycją rozpatrzenia tych wniosków, z uzasadnieniem w przypadku nieuwzględnienia wniosku,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koncepcji projektu studium – 1 egzemplarz koncepcji obejmującej tekst oraz rysunki w postaci wydruku kolorowego,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uzyskanie akceptacji Zamawiającego dla przyjętych rozwiązań przed przystąpieniem do dalszych prac planistycznych,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uzyskanie pozytywnej opinii o koncepcji studium od komisji urbanistycznej.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II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projektu studium (w części tekstowej i graficznej) – rysunek studium w skali 1:10000 – ilość egzemplarzy niezbędna do dokonania uzgodnień i opinii wymaganych przepisami w formie papierowej i cyfrowej,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prognozy oddziaływania ustaleń studium na środowisko – 3 egzemplarze w formie papierowej i 1 egzemplarz w formie cyfrowej,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wdrożenie procedury opiniowania i uzgadniania projektu studium, zgodnie z ustawą o planowaniu i zagospodarowaniu przestrzennym – sporządzenie projektów pism,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analiza otrzymanych opinii i uzgodnień, sporządzenie wykazów i rejestrów oraz wprowadzenie zmian wynikłych z uzyskanych opinii i uzgodnień i ewentualne wdrożenie ponownej procedury opiniowania i uzgadniania,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projektu studium do wyłożenia do publicznego wglądu – 1 egzemplarz w wersji papierowej oraz 1 egzemplarz w wersji elektronicznej (CD/DVD); udział w dyskusji publicznej nad przyjętymi w projekcie studium rozwiązaniami oraz prezentacja studium na dyskusji – przygotowanie projektów pism oraz protokołu z dyskusji publicznej,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analiza złożonych uwag do wyłożonego projektu studium wraz z wykazem oraz propozycją stanowiska dotyczącego ich uwzględnienia lub nieuwzględnienia – 1 komplet,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wprowadzenie zmian do projektu studium wynikających z rozpatrzenia uwag i w razie konieczności ponowienie uzgodnień w niezbędnym zakresie,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projektu studium do przedstawienia na komisjach oraz na sesji Rady Gminy – 1 egzemplarz (oraz 1 egzemplarz pomniejszeń rysunku) –  projekty pism i uchwał w formie papierowej i cyfrowej,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projekt ujednoliconego studium przeznaczony do uchwalenia – w części tekstowej i graficznej – 2 egzemplarze w wersji papierowej, 1 egzemplarz w wersji elektronicznej na płycie CD/DVD.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III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po uchwaleniu studium przygotowanie dokumentacji prac planistycznych do przedstawienia wojewodzie w celu oceny zgodności z przepisami prawnymi – tom w oprawie trwałej ze spisem i numeracją dokumentów oraz sporządzenie 2 egzemplarzy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 xml:space="preserve">studium w wersji papierowej i 1 egzemplarz na płycie CD/DVD, a także 1 egzemplarz części graficznej studium formatu A-4 w kolorze, 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opracowania, analizy, rysunki oraz inne dokumenty powstałe w trakcie opracowania studium – 1 egzemplarz w wersji papierowej oraz w wersji cyfrowej; tekst zmiany studium w formacie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doc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w formacie xls oraz z zapisanym czarno-białym i kolorowym rysunkiem planu w formacie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bmp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jpg,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tif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pdf przy rozdzielczości minimum 600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dpi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kolorze minimum 32 bit, a także treści rysunku zmiany studium w formacie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cdr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dwg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dgn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</w:p>
    <w:p w:rsidR="003441E0" w:rsidRPr="009973D9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rysunek studium obustronnie zafoliowany, usztywniony – do umieszczenia na ścianie – w skali 1:10000 – 2 egzemplarze.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§3.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Termin wykonania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Termin realizacji przedmiotu zamówienia: ...............................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§4.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Wynagrodzenie</w:t>
      </w:r>
    </w:p>
    <w:p w:rsidR="003441E0" w:rsidRPr="009973D9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Wynagrodzenie ryczałtowe Wykonawcy za wykonanie przedmiotu umowy ustala się w wysokości: ............................... zł brutto (słownie: .......................................) w tym obowiązujący podatek VAT, naliczony zgodnie z obowiązującymi przepisami w chwili wystawiania faktury VAT.</w:t>
      </w:r>
    </w:p>
    <w:p w:rsidR="003441E0" w:rsidRPr="009973D9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Płatność za wykonaną usługę określoną w §2 regulowana będzie w ciągu 30 dni od daty dostarczenia faktury.</w:t>
      </w:r>
    </w:p>
    <w:p w:rsidR="003441E0" w:rsidRPr="009973D9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Płatność będzie zrealizowana, po zakończeniu każdego z etapów i protokolarnym jego odbiorze, przelewem bankowym po przedłożeniu faktury wystaw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ionej na : Gmina Zawidz, ul. Mazowiecka 24, 09-226 Zawidz Kościelny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NIP </w:t>
      </w:r>
      <w:r w:rsidR="008E26C8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776 169 88 45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 na konto Wykonawcy.</w:t>
      </w:r>
    </w:p>
    <w:p w:rsidR="003441E0" w:rsidRPr="009973D9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Strony ustalają następujące wysokości wynagrodzenia ryczałtowego za wykonanie poszczególnych etapów prac, określonych w §2, w następujących częściach:</w:t>
      </w:r>
    </w:p>
    <w:p w:rsidR="003441E0" w:rsidRPr="009973D9" w:rsidRDefault="003441E0" w:rsidP="003441E0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 etap I, w wysokości 40% wartości wynagrodzenia, co stanowi kwotę .........zł brutto,</w:t>
      </w:r>
    </w:p>
    <w:p w:rsidR="003441E0" w:rsidRPr="009973D9" w:rsidRDefault="003441E0" w:rsidP="003441E0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 etap II, w wysokości 40% wartości wynagrodzenia, co stanowi kwotę ..........zł brutto,</w:t>
      </w:r>
    </w:p>
    <w:p w:rsidR="003441E0" w:rsidRPr="009973D9" w:rsidRDefault="003441E0" w:rsidP="003441E0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 etap III, w wysokości 20% wartości wynagrodzenia, co stanowi kwotę .........zł brutto.</w:t>
      </w:r>
    </w:p>
    <w:p w:rsidR="003441E0" w:rsidRPr="009973D9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Wynagrodzenie obejmuje wszystkie koszty związane z realizacją usługi w tym ryzyko Wykonawcy z tytułu oszacowania wszelkich kosztów związanych z wykonaniem przedmiotu umowy, a także oddziaływania innych czynników mających lub mogących mieć wpływ na koszty.</w:t>
      </w:r>
    </w:p>
    <w:p w:rsidR="003441E0" w:rsidRPr="009973D9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Jeżeli w trakcie wykonywania niniejszej umowy konieczne stanie się wykonanie prac nie objętych zakresem, o którym mowa w §2 umowy, w tym w szczególności konieczność taka nastąpi w wyniku zmiany przepisów prawnych, konieczności powtórzenia części procedury planistycznej, Wykonawca wykona je w ramach wynagrodzenia, o którym mowa w §4 ust. 1 niniejszej umowy.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§5.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Zobowiązania Zamawiającego</w:t>
      </w:r>
    </w:p>
    <w:p w:rsidR="003441E0" w:rsidRPr="009973D9" w:rsidRDefault="003441E0" w:rsidP="003441E0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Zamawiający zobowiązuje się udostępnić Wykonawcy następujące materiały:</w:t>
      </w:r>
    </w:p>
    <w:p w:rsidR="003441E0" w:rsidRPr="009973D9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do wglądu „Studium uwarunkowań i kierunków zagospodarowania prze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strzennego gminy Zawidz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</w:p>
    <w:p w:rsidR="003441E0" w:rsidRPr="009973D9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do wglądu – decyzje dotyczące warunków zabudowy i zagospodarowania terenu, w wersji papierowej – rejestry decyzji,</w:t>
      </w:r>
    </w:p>
    <w:p w:rsidR="003441E0" w:rsidRPr="009973D9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do wglądu – wnioski o sporządzenie/ zmianę miejscowego planu oraz studium,</w:t>
      </w:r>
    </w:p>
    <w:p w:rsidR="003441E0" w:rsidRPr="009973D9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do wglądu – nieobowiązujący miejscowy plan zagospodarowania przestrzennego,</w:t>
      </w:r>
    </w:p>
    <w:p w:rsidR="003441E0" w:rsidRPr="009973D9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do wglądu – uchwały podjęte przez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Radę Gminy w Zawidzu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o przystąpieniu do sporządzenia miejscowych planów zagospodarowania przestrzennego,</w:t>
      </w:r>
    </w:p>
    <w:p w:rsidR="003441E0" w:rsidRPr="009973D9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do wglądu wszelkie pozostałe materiały planistyczne będące w posiadaniu Zamawiającego, mogące mieć wpływ na opracowanie projektu studium.</w:t>
      </w:r>
    </w:p>
    <w:p w:rsidR="003441E0" w:rsidRPr="009973D9" w:rsidRDefault="003441E0" w:rsidP="003441E0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Zamawiający zobowiązuje się do współdziałania z Wykonawcą w zakresie wdrażania procedury </w:t>
      </w:r>
      <w:proofErr w:type="spellStart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formalno</w:t>
      </w:r>
      <w:proofErr w:type="spellEnd"/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prawnej.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§6.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Przekazywanie przedmiotu umowy</w:t>
      </w:r>
    </w:p>
    <w:p w:rsidR="003441E0" w:rsidRPr="009973D9" w:rsidRDefault="003441E0" w:rsidP="003441E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zobowiązuje się do niezwłocznego informowania Zamawiającego o gotowości do odbioru poszczególnych etapów przedmiotu umowy.</w:t>
      </w:r>
    </w:p>
    <w:p w:rsidR="003441E0" w:rsidRPr="009973D9" w:rsidRDefault="003441E0" w:rsidP="003441E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Przekazanie etapów prac, za które przewidziane jest wynagrodzenie należne Wykonawcy, odbędzie się w formie protokołu zdawczo – odbiorczego podpisanego przez obie strony.</w:t>
      </w:r>
    </w:p>
    <w:p w:rsidR="003441E0" w:rsidRPr="009973D9" w:rsidRDefault="003441E0" w:rsidP="003441E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Jeżeli przy odbiorze Strony uznają za konieczne dokonanie poprawek mieszczących się przedmiotowo w zakresie projektu studium, Wykonawca zobowiązany jest do ich uwzględnienia w ramach wynagrodzenia określonego w niniejszej umowie, w terminie uwzględnionym przez obie Strony.</w:t>
      </w:r>
    </w:p>
    <w:p w:rsidR="003441E0" w:rsidRPr="009973D9" w:rsidRDefault="003441E0" w:rsidP="003441E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Prawo zgłaszania uwag i zastrzeżeń do dokumentacji przysługuje Zamawiającemu w całym okresie projektowania, a Wykonawca ma obowiązek ustosunkowania się do nich i usunięcia w ustalonym przez obie strony terminie zgłoszonych błędów pod rygorem kar umownych określonych w § 8.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§7.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Osoby odpowiedzialne za kontakty stron oraz adresy kontaktowe</w:t>
      </w:r>
    </w:p>
    <w:p w:rsidR="003441E0" w:rsidRPr="009973D9" w:rsidRDefault="003441E0" w:rsidP="003441E0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Ze strony Zamawiającego osobą odpowiedzialną za ko</w:t>
      </w:r>
      <w:r w:rsidR="0067231A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ntakty będz</w:t>
      </w:r>
      <w:r w:rsidR="008E26C8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ie Wójt Gminy – Dariusz  Franczak</w:t>
      </w:r>
    </w:p>
    <w:p w:rsidR="003441E0" w:rsidRPr="009973D9" w:rsidRDefault="003441E0" w:rsidP="003441E0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Ze strony Wykonawcy osobą odpowiedzialną za kontakty będzie ........................................................................., adres kontaktowy: ................</w:t>
      </w:r>
    </w:p>
    <w:p w:rsidR="003441E0" w:rsidRPr="009973D9" w:rsidRDefault="003441E0" w:rsidP="003441E0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Strony ustalają, iż wszelkie uwagi do opracowań  i dokumentów projektowanych sporządzane będą w formie pisemnej pod rygorem bezskuteczności innych form.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§8.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Kary umowne</w:t>
      </w:r>
    </w:p>
    <w:p w:rsidR="003441E0" w:rsidRPr="009973D9" w:rsidRDefault="003441E0" w:rsidP="003441E0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Zamawiający może naliczyć karę:</w:t>
      </w:r>
    </w:p>
    <w:p w:rsidR="003441E0" w:rsidRPr="009973D9" w:rsidRDefault="003441E0" w:rsidP="003441E0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 wynikłą z winy Wykonawcy zwłokę w wykonaniu przedmiotu umowy, w wysokości 0,1% za każdy dzień zwłoki naliczony od wynagrodzenia netto,</w:t>
      </w:r>
    </w:p>
    <w:p w:rsidR="003441E0" w:rsidRPr="009973D9" w:rsidRDefault="003441E0" w:rsidP="003441E0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 wysokości 10% wartości netto przedmiotu umowy, w przypadku nieuzasadnionego odstąpienia od umowy przez Wykonawcę,</w:t>
      </w:r>
    </w:p>
    <w:p w:rsidR="003441E0" w:rsidRPr="009973D9" w:rsidRDefault="003441E0" w:rsidP="003441E0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za zwłokę w usunięciu uwag i zastrzeżeń zgodnie z §6 ust.4 w wysokości 0,1% za każdy dzień zwłoki naliczany od wynagrodzenia netto.</w:t>
      </w:r>
    </w:p>
    <w:p w:rsidR="003441E0" w:rsidRPr="009973D9" w:rsidRDefault="003441E0" w:rsidP="003441E0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Wykonawca może naliczyć karę w wysokości 10% wartości netto przedmiotu umowy, w przypadku nieuzasadnionego odstąpienia od umowy przez Zamawiającego.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§9.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Prawa autorskie</w:t>
      </w:r>
    </w:p>
    <w:p w:rsidR="003441E0" w:rsidRPr="009973D9" w:rsidRDefault="003441E0" w:rsidP="003441E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Przekazanie praw autorskich majątkowych do poszczególnych etapów prac przechodzi na Zamawiającego z chwilą zapłaty wynagrodzenia za dany etap na wszystkich polach eksploatacji, w szczególności zwielokrotniania, utrwalania w dowolnych technikach, rozpowszechniania i publikacji.</w:t>
      </w:r>
    </w:p>
    <w:p w:rsidR="003441E0" w:rsidRPr="009973D9" w:rsidRDefault="003441E0" w:rsidP="003441E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Wykonawcy przysługuje nieograniczone w czasie autorskie prawo osobiste zgodnie z właściwą ustawą.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§10.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Postanowienia końcowe</w:t>
      </w:r>
    </w:p>
    <w:p w:rsidR="003441E0" w:rsidRPr="009973D9" w:rsidRDefault="003441E0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W sprawach nieuregulowanych niniejszą umową zastosowanie mają przepisy ustawy z dnia 29 stycznia 2004 r. Prawo zamówie</w:t>
      </w:r>
      <w:r w:rsidR="00D722DB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ń publicznych (tj. Dz. U. z 2019 r. , poz. 1843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, z późn. zm.), Kodeksu cywilnego oraz inne właściwe przepisy prawa.</w:t>
      </w:r>
    </w:p>
    <w:p w:rsidR="003441E0" w:rsidRPr="009973D9" w:rsidRDefault="003441E0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Sądem właściwym do rozstrzygania sporów na tle niniejszej umowy jest sąd właściwy rzeczowo dla siedziby Zamawiającego.</w:t>
      </w:r>
    </w:p>
    <w:p w:rsidR="003441E0" w:rsidRPr="009973D9" w:rsidRDefault="003441E0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Przewiduje się możliwość dokonania zmian postanowień zawartej umowy w stosunku do treści oferty, na podstawie której dokonano wyboru Wykonawcy w następujących okolicznościach:</w:t>
      </w:r>
    </w:p>
    <w:p w:rsidR="003441E0" w:rsidRPr="009973D9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działania siły wyższej (np. protesty społeczne itp.) mającej bezpośredni wpływ na terminowość realizacji umowy,</w:t>
      </w:r>
    </w:p>
    <w:p w:rsidR="003441E0" w:rsidRPr="009973D9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działań organów władzy publicznej, które spowodują przerwanie lub czasowe     zawieszenie realizacji umowy,</w:t>
      </w:r>
    </w:p>
    <w:p w:rsidR="003441E0" w:rsidRPr="009973D9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zmiany przepisów prawa mających wpływ na treść niniejszej umowy </w:t>
      </w:r>
    </w:p>
    <w:p w:rsidR="003441E0" w:rsidRPr="009973D9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wystąpienia okoliczności niezawinionych przez strony, których nie można było wcześniej przewidzieć, </w:t>
      </w:r>
    </w:p>
    <w:p w:rsidR="003441E0" w:rsidRPr="009973D9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udokumentowanej niemożności uzyskania wymaganych przepisami uzgodnień i opinii.</w:t>
      </w:r>
    </w:p>
    <w:p w:rsidR="003441E0" w:rsidRPr="009973D9" w:rsidRDefault="003441E0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W przypadku wystąpienia opóźnień, będących wynikiem zdarzeń opisanych w ust. 3, strony ustalą nowe terminy realizacji z zastrzeżeniem, iż maksymalny okres przesunięcia terminu zakończenia realizacji będzie równy okresowi przerw.</w:t>
      </w:r>
    </w:p>
    <w:p w:rsidR="003441E0" w:rsidRPr="009973D9" w:rsidRDefault="006004A8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Umowa zawarta zostaje w  dwóch </w:t>
      </w:r>
      <w:r w:rsidR="003441E0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jednob</w:t>
      </w: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>rzmiących egzemplarzach, jeden egzemplarz dla  zamawiającego i</w:t>
      </w:r>
      <w:r w:rsidR="003441E0"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jeden dla Wykonawcy.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</w:t>
      </w: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9973D9" w:rsidRDefault="003441E0" w:rsidP="003441E0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973D9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ZAMAWIAJĄCY:                                                  WYKONAWCA:  </w:t>
      </w:r>
    </w:p>
    <w:p w:rsidR="00E71B33" w:rsidRPr="009973D9" w:rsidRDefault="00E71B33">
      <w:pPr>
        <w:rPr>
          <w:rFonts w:ascii="Times New Roman" w:hAnsi="Times New Roman" w:cs="Times New Roman"/>
          <w:sz w:val="24"/>
          <w:szCs w:val="24"/>
        </w:rPr>
      </w:pPr>
    </w:p>
    <w:sectPr w:rsidR="00E71B33" w:rsidRPr="009973D9" w:rsidSect="00385ECD">
      <w:footnotePr>
        <w:numFmt w:val="chicago"/>
      </w:footnotePr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Italic">
    <w:charset w:val="EE"/>
    <w:family w:val="script"/>
    <w:pitch w:val="default"/>
  </w:font>
  <w:font w:name="Times-Roman">
    <w:altName w:val="Times New Roman"/>
    <w:charset w:val="EE"/>
    <w:family w:val="roman"/>
    <w:pitch w:val="default"/>
  </w:font>
  <w:font w:name="TTE4AEC408t00">
    <w:charset w:val="EE"/>
    <w:family w:val="auto"/>
    <w:pitch w:val="default"/>
  </w:font>
  <w:font w:name="PalatinoLinotype-Bold">
    <w:charset w:val="00"/>
    <w:family w:val="roman"/>
    <w:pitch w:val="default"/>
  </w:font>
  <w:font w:name="TimesNewRoman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82A1ACE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multilevel"/>
    <w:tmpl w:val="DB3889D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21DE9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7"/>
    <w:multiLevelType w:val="multilevel"/>
    <w:tmpl w:val="F730845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sz w:val="20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sz w:val="20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sz w:val="20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sz w:val="20"/>
        <w:szCs w:val="24"/>
      </w:rPr>
    </w:lvl>
  </w:abstractNum>
  <w:abstractNum w:abstractNumId="9" w15:restartNumberingAfterBreak="0">
    <w:nsid w:val="052A468C"/>
    <w:multiLevelType w:val="multilevel"/>
    <w:tmpl w:val="6B728B7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ACC77D3"/>
    <w:multiLevelType w:val="hybridMultilevel"/>
    <w:tmpl w:val="6762A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E5EDA"/>
    <w:multiLevelType w:val="hybridMultilevel"/>
    <w:tmpl w:val="EA765E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DD511C"/>
    <w:multiLevelType w:val="hybridMultilevel"/>
    <w:tmpl w:val="C4F46E22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1D8D51F5"/>
    <w:multiLevelType w:val="hybridMultilevel"/>
    <w:tmpl w:val="C604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51099"/>
    <w:multiLevelType w:val="hybridMultilevel"/>
    <w:tmpl w:val="707241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1E347C1"/>
    <w:multiLevelType w:val="hybridMultilevel"/>
    <w:tmpl w:val="D8027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55BE"/>
    <w:multiLevelType w:val="hybridMultilevel"/>
    <w:tmpl w:val="4E9895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4D1D26"/>
    <w:multiLevelType w:val="hybridMultilevel"/>
    <w:tmpl w:val="CC660FE6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30527274"/>
    <w:multiLevelType w:val="hybridMultilevel"/>
    <w:tmpl w:val="2A5A0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72329"/>
    <w:multiLevelType w:val="hybridMultilevel"/>
    <w:tmpl w:val="00A619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31A5C"/>
    <w:multiLevelType w:val="hybridMultilevel"/>
    <w:tmpl w:val="EA765E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0C340E"/>
    <w:multiLevelType w:val="hybridMultilevel"/>
    <w:tmpl w:val="7C62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56AE2"/>
    <w:multiLevelType w:val="hybridMultilevel"/>
    <w:tmpl w:val="09F0B5E6"/>
    <w:lvl w:ilvl="0" w:tplc="CE9A8D10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3514044"/>
    <w:multiLevelType w:val="hybridMultilevel"/>
    <w:tmpl w:val="E2C4F7E4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AA0A1A"/>
    <w:multiLevelType w:val="hybridMultilevel"/>
    <w:tmpl w:val="C4F46E22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48FE77EA"/>
    <w:multiLevelType w:val="hybridMultilevel"/>
    <w:tmpl w:val="E2C4F7E4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590EBA"/>
    <w:multiLevelType w:val="hybridMultilevel"/>
    <w:tmpl w:val="C34E1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B56C6"/>
    <w:multiLevelType w:val="hybridMultilevel"/>
    <w:tmpl w:val="761C7F1C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4A0380"/>
    <w:multiLevelType w:val="hybridMultilevel"/>
    <w:tmpl w:val="F6A0227E"/>
    <w:lvl w:ilvl="0" w:tplc="9A94BC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FE46ECE"/>
    <w:multiLevelType w:val="hybridMultilevel"/>
    <w:tmpl w:val="4AF051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4FA08E2"/>
    <w:multiLevelType w:val="hybridMultilevel"/>
    <w:tmpl w:val="FCA2655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E12685D"/>
    <w:multiLevelType w:val="hybridMultilevel"/>
    <w:tmpl w:val="BDE23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F288F"/>
    <w:multiLevelType w:val="hybridMultilevel"/>
    <w:tmpl w:val="A0289B9A"/>
    <w:lvl w:ilvl="0" w:tplc="46B28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22E62"/>
    <w:multiLevelType w:val="hybridMultilevel"/>
    <w:tmpl w:val="37E24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29"/>
  </w:num>
  <w:num w:numId="13">
    <w:abstractNumId w:val="33"/>
  </w:num>
  <w:num w:numId="14">
    <w:abstractNumId w:val="31"/>
  </w:num>
  <w:num w:numId="15">
    <w:abstractNumId w:val="19"/>
  </w:num>
  <w:num w:numId="16">
    <w:abstractNumId w:val="25"/>
  </w:num>
  <w:num w:numId="17">
    <w:abstractNumId w:val="18"/>
  </w:num>
  <w:num w:numId="18">
    <w:abstractNumId w:val="32"/>
  </w:num>
  <w:num w:numId="19">
    <w:abstractNumId w:val="26"/>
  </w:num>
  <w:num w:numId="20">
    <w:abstractNumId w:val="23"/>
  </w:num>
  <w:num w:numId="21">
    <w:abstractNumId w:val="21"/>
  </w:num>
  <w:num w:numId="22">
    <w:abstractNumId w:val="20"/>
  </w:num>
  <w:num w:numId="23">
    <w:abstractNumId w:val="10"/>
  </w:num>
  <w:num w:numId="24">
    <w:abstractNumId w:val="11"/>
  </w:num>
  <w:num w:numId="25">
    <w:abstractNumId w:val="27"/>
  </w:num>
  <w:num w:numId="26">
    <w:abstractNumId w:val="12"/>
  </w:num>
  <w:num w:numId="27">
    <w:abstractNumId w:val="15"/>
  </w:num>
  <w:num w:numId="28">
    <w:abstractNumId w:val="24"/>
  </w:num>
  <w:num w:numId="29">
    <w:abstractNumId w:val="17"/>
  </w:num>
  <w:num w:numId="30">
    <w:abstractNumId w:val="13"/>
  </w:num>
  <w:num w:numId="31">
    <w:abstractNumId w:val="16"/>
  </w:num>
  <w:num w:numId="32">
    <w:abstractNumId w:val="30"/>
  </w:num>
  <w:num w:numId="33">
    <w:abstractNumId w:val="2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E0"/>
    <w:rsid w:val="00041855"/>
    <w:rsid w:val="00093D7F"/>
    <w:rsid w:val="00096F54"/>
    <w:rsid w:val="00100A14"/>
    <w:rsid w:val="001568FA"/>
    <w:rsid w:val="00187E2B"/>
    <w:rsid w:val="001A5355"/>
    <w:rsid w:val="001C2B6A"/>
    <w:rsid w:val="001E6E3C"/>
    <w:rsid w:val="00243148"/>
    <w:rsid w:val="0024335F"/>
    <w:rsid w:val="002A6CAB"/>
    <w:rsid w:val="002C6219"/>
    <w:rsid w:val="002C7C14"/>
    <w:rsid w:val="003441E0"/>
    <w:rsid w:val="00360DE0"/>
    <w:rsid w:val="003730A2"/>
    <w:rsid w:val="00385ECD"/>
    <w:rsid w:val="003F3777"/>
    <w:rsid w:val="003F3F7D"/>
    <w:rsid w:val="004409A9"/>
    <w:rsid w:val="004656B6"/>
    <w:rsid w:val="00473628"/>
    <w:rsid w:val="004B3C32"/>
    <w:rsid w:val="005522F1"/>
    <w:rsid w:val="006004A8"/>
    <w:rsid w:val="00615674"/>
    <w:rsid w:val="00663474"/>
    <w:rsid w:val="0067231A"/>
    <w:rsid w:val="006C0682"/>
    <w:rsid w:val="006E469A"/>
    <w:rsid w:val="00715514"/>
    <w:rsid w:val="007570E1"/>
    <w:rsid w:val="00762483"/>
    <w:rsid w:val="00762C44"/>
    <w:rsid w:val="007C640D"/>
    <w:rsid w:val="00821129"/>
    <w:rsid w:val="008610CF"/>
    <w:rsid w:val="00875320"/>
    <w:rsid w:val="0089070E"/>
    <w:rsid w:val="008B4912"/>
    <w:rsid w:val="008E26C8"/>
    <w:rsid w:val="00917F03"/>
    <w:rsid w:val="00966BEA"/>
    <w:rsid w:val="009973D9"/>
    <w:rsid w:val="009A29DA"/>
    <w:rsid w:val="009C022E"/>
    <w:rsid w:val="00A03A60"/>
    <w:rsid w:val="00A1404E"/>
    <w:rsid w:val="00A209E5"/>
    <w:rsid w:val="00A24353"/>
    <w:rsid w:val="00A42D64"/>
    <w:rsid w:val="00A720A5"/>
    <w:rsid w:val="00A81045"/>
    <w:rsid w:val="00A95BEA"/>
    <w:rsid w:val="00AE39F9"/>
    <w:rsid w:val="00AF30E4"/>
    <w:rsid w:val="00B7705A"/>
    <w:rsid w:val="00B83626"/>
    <w:rsid w:val="00BC2C3A"/>
    <w:rsid w:val="00C154A4"/>
    <w:rsid w:val="00C62AD1"/>
    <w:rsid w:val="00C809B9"/>
    <w:rsid w:val="00C81D25"/>
    <w:rsid w:val="00CA11CD"/>
    <w:rsid w:val="00D621A5"/>
    <w:rsid w:val="00D722DB"/>
    <w:rsid w:val="00D868B5"/>
    <w:rsid w:val="00DE3945"/>
    <w:rsid w:val="00E61B99"/>
    <w:rsid w:val="00E61CE8"/>
    <w:rsid w:val="00E71B33"/>
    <w:rsid w:val="00E85CF6"/>
    <w:rsid w:val="00EA647D"/>
    <w:rsid w:val="00EC3C34"/>
    <w:rsid w:val="00F00C31"/>
    <w:rsid w:val="00F2627C"/>
    <w:rsid w:val="00F71D42"/>
    <w:rsid w:val="00FE5987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8916"/>
  <w15:docId w15:val="{FB864738-D142-4610-AF1C-21949A0B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3441E0"/>
    <w:pPr>
      <w:numPr>
        <w:numId w:val="1"/>
      </w:numPr>
      <w:spacing w:before="100" w:after="100" w:line="240" w:lineRule="auto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Cs w:val="48"/>
      <w:lang w:bidi="en-US"/>
    </w:rPr>
  </w:style>
  <w:style w:type="paragraph" w:styleId="Nagwek2">
    <w:name w:val="heading 2"/>
    <w:basedOn w:val="Normalny"/>
    <w:next w:val="Normalny"/>
    <w:link w:val="Nagwek2Znak"/>
    <w:qFormat/>
    <w:rsid w:val="003441E0"/>
    <w:pPr>
      <w:keepNext/>
      <w:widowControl w:val="0"/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b/>
      <w:bCs/>
      <w:iCs/>
      <w:color w:val="000000"/>
      <w:sz w:val="28"/>
      <w:szCs w:val="20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1E0"/>
    <w:pPr>
      <w:keepNext/>
      <w:keepLines/>
      <w:widowControl w:val="0"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41E0"/>
    <w:pPr>
      <w:keepNext/>
      <w:keepLines/>
      <w:widowControl w:val="0"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41E0"/>
    <w:rPr>
      <w:rFonts w:ascii="Times New Roman" w:eastAsia="Lucida Sans Unicode" w:hAnsi="Times New Roman" w:cs="Times New Roman"/>
      <w:b/>
      <w:bCs/>
      <w:color w:val="000000"/>
      <w:kern w:val="1"/>
      <w:szCs w:val="48"/>
      <w:lang w:bidi="en-US"/>
    </w:rPr>
  </w:style>
  <w:style w:type="character" w:customStyle="1" w:styleId="Nagwek2Znak">
    <w:name w:val="Nagłówek 2 Znak"/>
    <w:basedOn w:val="Domylnaczcionkaakapitu"/>
    <w:link w:val="Nagwek2"/>
    <w:rsid w:val="003441E0"/>
    <w:rPr>
      <w:rFonts w:ascii="Times New Roman" w:eastAsia="Lucida Sans Unicode" w:hAnsi="Times New Roman" w:cs="Tahoma"/>
      <w:b/>
      <w:bCs/>
      <w:iCs/>
      <w:color w:val="000000"/>
      <w:sz w:val="28"/>
      <w:szCs w:val="20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1E0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41E0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441E0"/>
  </w:style>
  <w:style w:type="character" w:styleId="Hipercze">
    <w:name w:val="Hyperlink"/>
    <w:unhideWhenUsed/>
    <w:rsid w:val="003441E0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3441E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8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3441E0"/>
    <w:pPr>
      <w:widowControl w:val="0"/>
      <w:tabs>
        <w:tab w:val="left" w:pos="2268"/>
        <w:tab w:val="left" w:pos="2552"/>
        <w:tab w:val="right" w:pos="3261"/>
      </w:tabs>
      <w:suppressAutoHyphens/>
      <w:spacing w:after="0" w:line="240" w:lineRule="auto"/>
      <w:ind w:left="567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Tekstdugiegocytatu">
    <w:name w:val="WW-Tekst długiego cytatu"/>
    <w:basedOn w:val="Normalny"/>
    <w:rsid w:val="003441E0"/>
    <w:pPr>
      <w:widowControl w:val="0"/>
      <w:suppressAutoHyphens/>
      <w:spacing w:before="39" w:after="39" w:line="240" w:lineRule="auto"/>
      <w:ind w:left="519" w:right="39" w:hanging="480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441E0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3441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41E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34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41E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3441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1E0"/>
    <w:pPr>
      <w:widowControl w:val="0"/>
      <w:suppressAutoHyphens/>
      <w:spacing w:after="0" w:line="240" w:lineRule="auto"/>
    </w:pPr>
    <w:rPr>
      <w:rFonts w:ascii="Tahoma" w:eastAsia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1E0"/>
    <w:rPr>
      <w:rFonts w:ascii="Tahoma" w:eastAsia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3441E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441E0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pkt1">
    <w:name w:val="pkt1"/>
    <w:basedOn w:val="Normalny"/>
    <w:rsid w:val="003441E0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441E0"/>
    <w:pPr>
      <w:widowControl w:val="0"/>
      <w:suppressAutoHyphens/>
      <w:spacing w:after="0" w:line="240" w:lineRule="auto"/>
      <w:ind w:left="360"/>
      <w:jc w:val="both"/>
    </w:pPr>
    <w:rPr>
      <w:rFonts w:ascii="Times New Roman" w:eastAsia="Lucida Sans Unicode" w:hAnsi="Times New Roman" w:cs="Tahoma"/>
      <w:color w:val="000000"/>
      <w:sz w:val="24"/>
      <w:szCs w:val="20"/>
      <w:lang w:bidi="en-US"/>
    </w:rPr>
  </w:style>
  <w:style w:type="table" w:styleId="Tabela-Siatka">
    <w:name w:val="Table Grid"/>
    <w:basedOn w:val="Standardowy"/>
    <w:uiPriority w:val="59"/>
    <w:rsid w:val="003441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441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44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441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441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441E0"/>
  </w:style>
  <w:style w:type="paragraph" w:styleId="Tekstpodstawowy2">
    <w:name w:val="Body Text 2"/>
    <w:basedOn w:val="Normalny"/>
    <w:link w:val="Tekstpodstawowy2Znak"/>
    <w:uiPriority w:val="99"/>
    <w:unhideWhenUsed/>
    <w:rsid w:val="003441E0"/>
    <w:pPr>
      <w:widowControl w:val="0"/>
      <w:suppressAutoHyphens/>
      <w:spacing w:after="120" w:line="48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41E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41E0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41E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441E0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441E0"/>
    <w:rPr>
      <w:rFonts w:ascii="Times New Roman" w:eastAsia="Tahoma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3441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1E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441E0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.iodo@zawi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widz.bi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targi.egospodarka.pl/Uslugi-planowania-przestrzennego" TargetMode="External"/><Relationship Id="rId5" Type="http://schemas.openxmlformats.org/officeDocument/2006/relationships/hyperlink" Target="http://www.zawidz.bip.or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7755</Words>
  <Characters>46530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2</cp:revision>
  <dcterms:created xsi:type="dcterms:W3CDTF">2021-04-29T09:56:00Z</dcterms:created>
  <dcterms:modified xsi:type="dcterms:W3CDTF">2021-04-29T09:56:00Z</dcterms:modified>
</cp:coreProperties>
</file>