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D8" w:rsidRDefault="00D92F52">
      <w:r>
        <w:t xml:space="preserve">                                                                                                               Zawidz Kościelny  27.02.2024  rok</w:t>
      </w:r>
    </w:p>
    <w:p w:rsidR="00D92F52" w:rsidRDefault="00D92F52"/>
    <w:p w:rsidR="00D92F52" w:rsidRDefault="00D92F52">
      <w:r>
        <w:t xml:space="preserve">                                                                                   </w:t>
      </w:r>
    </w:p>
    <w:p w:rsidR="00D92F52" w:rsidRDefault="00D92F52">
      <w:r>
        <w:t xml:space="preserve">                                                                                                          O F E R E N C I</w:t>
      </w:r>
    </w:p>
    <w:p w:rsidR="00D92F52" w:rsidRDefault="00D92F52">
      <w:r>
        <w:t xml:space="preserve">                                                                                                           Wszyscy</w:t>
      </w:r>
    </w:p>
    <w:p w:rsidR="00D92F52" w:rsidRDefault="00D92F52"/>
    <w:p w:rsidR="00D92F52" w:rsidRDefault="00D92F52">
      <w:r>
        <w:t>Dotyczy : postępowania  RGK 271.1.2024</w:t>
      </w:r>
    </w:p>
    <w:p w:rsidR="00D92F52" w:rsidRDefault="00D92F52">
      <w:r>
        <w:t xml:space="preserve">                 „ Zakup równiarki drogowej i modernizację dróg na terenie gminy Zawidz „</w:t>
      </w:r>
    </w:p>
    <w:p w:rsidR="00D92F52" w:rsidRDefault="00D92F52">
      <w:r>
        <w:t>W  odpowiedzi  na  skierowane  zapytania  dotyczące  w/w postępowania Gmina  Zawidz  udziela  odpowiedzi  :</w:t>
      </w:r>
    </w:p>
    <w:p w:rsidR="00D92F52" w:rsidRDefault="00D92F52">
      <w:r>
        <w:t>Pytanie 1.Czy cena ma obejmować przeglądy techniczne w okresie gwarancji ;</w:t>
      </w:r>
    </w:p>
    <w:p w:rsidR="00D92F52" w:rsidRDefault="00D92F52">
      <w:r>
        <w:t>Odpowiedź : Tak . Cena ma obejmować przeglądy techniczne w okresie gwarancji .</w:t>
      </w:r>
    </w:p>
    <w:p w:rsidR="00D92F52" w:rsidRDefault="00D92F52">
      <w:r>
        <w:t>Pytanie 2 . Czy zamawiający dopuszcza k</w:t>
      </w:r>
      <w:r w:rsidR="00C66FAE">
        <w:t xml:space="preserve">ruszywo dolomitowe o frakcji 0 </w:t>
      </w:r>
      <w:r w:rsidR="00C66FAE">
        <w:rPr>
          <w:rFonts w:cstheme="minorHAnsi"/>
        </w:rPr>
        <w:t>÷</w:t>
      </w:r>
      <w:r w:rsidR="00C66FAE">
        <w:t xml:space="preserve"> 31 spełniające wymogi normy PN-EN 13242 lub równoważne .</w:t>
      </w:r>
    </w:p>
    <w:p w:rsidR="00C66FAE" w:rsidRDefault="00C66FAE">
      <w:r>
        <w:t xml:space="preserve">Odpowiedź : Dopuszcza się </w:t>
      </w:r>
      <w:r>
        <w:t xml:space="preserve">kruszywo dolomitowe o frakcji 0 </w:t>
      </w:r>
      <w:r>
        <w:rPr>
          <w:rFonts w:cstheme="minorHAnsi"/>
        </w:rPr>
        <w:t>÷</w:t>
      </w:r>
      <w:r>
        <w:t xml:space="preserve"> 31 spełniające wymogi normy PN-EN 13242 lub równoważne .</w:t>
      </w:r>
    </w:p>
    <w:p w:rsidR="00C66FAE" w:rsidRDefault="00C66FAE">
      <w:r>
        <w:t xml:space="preserve">Pytanie 3. </w:t>
      </w:r>
      <w:r>
        <w:t>Czy zamawiający dopuszcza k</w:t>
      </w:r>
      <w:r>
        <w:t>ruszywo  bazaltowe</w:t>
      </w:r>
      <w:r>
        <w:t xml:space="preserve"> o frakcji 0 </w:t>
      </w:r>
      <w:r>
        <w:rPr>
          <w:rFonts w:cstheme="minorHAnsi"/>
        </w:rPr>
        <w:t>÷</w:t>
      </w:r>
      <w:r>
        <w:t xml:space="preserve"> 31 spełniające wymogi normy PN-EN 13242 lub równoważne .</w:t>
      </w:r>
    </w:p>
    <w:p w:rsidR="00C66FAE" w:rsidRDefault="00C66FAE">
      <w:r>
        <w:t xml:space="preserve">Odpowiedź : </w:t>
      </w:r>
      <w:r>
        <w:t>Dopuszcza się k</w:t>
      </w:r>
      <w:r>
        <w:t>ruszywo  bazaltowe</w:t>
      </w:r>
      <w:r>
        <w:t xml:space="preserve"> o frakcji 0 </w:t>
      </w:r>
      <w:r>
        <w:rPr>
          <w:rFonts w:cstheme="minorHAnsi"/>
        </w:rPr>
        <w:t>÷</w:t>
      </w:r>
      <w:r>
        <w:t xml:space="preserve"> 31 spełniające wymogi normy PN-EN 13242 lub równoważne .</w:t>
      </w:r>
    </w:p>
    <w:p w:rsidR="00C66FAE" w:rsidRDefault="00C66FAE">
      <w:r>
        <w:t xml:space="preserve">Pytanie 4 : </w:t>
      </w:r>
      <w:r>
        <w:t>Czy zamawiający dopuszcza k</w:t>
      </w:r>
      <w:r>
        <w:t xml:space="preserve">ruszywo  granitowe </w:t>
      </w:r>
      <w:r>
        <w:t xml:space="preserve"> o frakcji 0 </w:t>
      </w:r>
      <w:r>
        <w:rPr>
          <w:rFonts w:cstheme="minorHAnsi"/>
        </w:rPr>
        <w:t>÷</w:t>
      </w:r>
      <w:r>
        <w:t xml:space="preserve"> 31 spełniające wymogi normy PN-EN 13242 lub równoważne .</w:t>
      </w:r>
    </w:p>
    <w:p w:rsidR="00C66FAE" w:rsidRDefault="00C66FAE" w:rsidP="00C66FAE">
      <w:r>
        <w:t>Odpowiedź : Dopuszcza się k</w:t>
      </w:r>
      <w:r>
        <w:t xml:space="preserve">ruszywo  granitowe </w:t>
      </w:r>
      <w:r>
        <w:t xml:space="preserve"> o frakcji 0 </w:t>
      </w:r>
      <w:r>
        <w:rPr>
          <w:rFonts w:cstheme="minorHAnsi"/>
        </w:rPr>
        <w:t>÷</w:t>
      </w:r>
      <w:r>
        <w:t xml:space="preserve"> 31 spełniające wymogi normy PN-EN 13242 lub równoważne .</w:t>
      </w:r>
    </w:p>
    <w:p w:rsidR="00C66FAE" w:rsidRDefault="00C66FAE" w:rsidP="00C66FAE"/>
    <w:p w:rsidR="00C66FAE" w:rsidRDefault="00C66FAE" w:rsidP="00C66FAE">
      <w:r>
        <w:t xml:space="preserve">                                                                                                Wójt   Gminy </w:t>
      </w:r>
    </w:p>
    <w:p w:rsidR="00C66FAE" w:rsidRDefault="00C66FAE" w:rsidP="00C66FAE">
      <w:r>
        <w:t xml:space="preserve">                                                                                                Dariusz  Franczak</w:t>
      </w:r>
      <w:bookmarkStart w:id="0" w:name="_GoBack"/>
      <w:bookmarkEnd w:id="0"/>
    </w:p>
    <w:p w:rsidR="00C66FAE" w:rsidRDefault="00C66FAE"/>
    <w:sectPr w:rsidR="00C66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52"/>
    <w:rsid w:val="003577D8"/>
    <w:rsid w:val="00C66FAE"/>
    <w:rsid w:val="00D9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L.Brodowski</dc:creator>
  <cp:lastModifiedBy>L.Brodowski</cp:lastModifiedBy>
  <cp:revision>1</cp:revision>
  <cp:lastPrinted>2024-02-27T08:24:00Z</cp:lastPrinted>
  <dcterms:created xsi:type="dcterms:W3CDTF">2024-02-27T08:08:00Z</dcterms:created>
  <dcterms:modified xsi:type="dcterms:W3CDTF">2024-02-27T08:27:00Z</dcterms:modified>
</cp:coreProperties>
</file>