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6D" w:rsidRDefault="0002436D"/>
    <w:p w:rsidR="00DC7CC6" w:rsidRDefault="00DC7CC6"/>
    <w:p w:rsidR="00DC7CC6" w:rsidRDefault="00DC7CC6">
      <w:r>
        <w:t xml:space="preserve">                                                                                     Zawidz  Kościelny  07.12.2021  rok</w:t>
      </w:r>
    </w:p>
    <w:p w:rsidR="00DC7CC6" w:rsidRDefault="00DC7CC6"/>
    <w:p w:rsidR="00DC7CC6" w:rsidRDefault="00DC7CC6"/>
    <w:p w:rsidR="00DC7CC6" w:rsidRDefault="00DC7CC6">
      <w:pPr>
        <w:rPr>
          <w:sz w:val="28"/>
          <w:szCs w:val="28"/>
        </w:rPr>
      </w:pPr>
      <w:r>
        <w:t xml:space="preserve">                                                          </w:t>
      </w:r>
      <w:r w:rsidRPr="00DC7CC6">
        <w:rPr>
          <w:sz w:val="28"/>
          <w:szCs w:val="28"/>
        </w:rPr>
        <w:t>O F E R E N C I     W S Z Y S C Y</w:t>
      </w:r>
    </w:p>
    <w:p w:rsidR="00DC7CC6" w:rsidRDefault="00DC7CC6">
      <w:pPr>
        <w:rPr>
          <w:sz w:val="24"/>
          <w:szCs w:val="24"/>
        </w:rPr>
      </w:pPr>
      <w:r>
        <w:rPr>
          <w:sz w:val="24"/>
          <w:szCs w:val="24"/>
        </w:rPr>
        <w:t xml:space="preserve">W  odpowiedzi  na  skierowane  zapytania   i wnioski  do  postępowania o udzielenie  zamówienia  publicznego  na  zadanie 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 „ Odbiór , transport i zagospodarowanie odpadów komunalnych z nieruchomości  zamieszkałych i niezamieszkałych położonych na terenie Gminy Zawidz w 2022 roku „ Nr postępowania  RGK 271.19.2021  Gmina  Zawidz  udziela  odpowiedzi :</w:t>
      </w:r>
    </w:p>
    <w:p w:rsidR="00DC7CC6" w:rsidRDefault="00DC7CC6">
      <w:pPr>
        <w:rPr>
          <w:sz w:val="24"/>
          <w:szCs w:val="24"/>
        </w:rPr>
      </w:pPr>
      <w:r>
        <w:rPr>
          <w:sz w:val="24"/>
          <w:szCs w:val="24"/>
        </w:rPr>
        <w:t xml:space="preserve">Pytanie  i  wniosek  : </w:t>
      </w:r>
    </w:p>
    <w:p w:rsidR="00DC7CC6" w:rsidRDefault="00DC7CC6">
      <w:pPr>
        <w:rPr>
          <w:sz w:val="24"/>
          <w:szCs w:val="24"/>
        </w:rPr>
      </w:pPr>
      <w:r>
        <w:rPr>
          <w:sz w:val="24"/>
          <w:szCs w:val="24"/>
        </w:rPr>
        <w:t xml:space="preserve">Wykonawca  wnosi o zmianę  postanowień  SWZ , w tym projektowanych postanowień umowy </w:t>
      </w:r>
      <w:r w:rsidR="00C91DC0">
        <w:rPr>
          <w:sz w:val="24"/>
          <w:szCs w:val="24"/>
        </w:rPr>
        <w:t xml:space="preserve"> poprzez określenie okresu realizacji umowy w sposób  zgodny  z  treścią  art. 436 pkt.1 </w:t>
      </w:r>
      <w:proofErr w:type="spellStart"/>
      <w:r w:rsidR="00C91DC0">
        <w:rPr>
          <w:sz w:val="24"/>
          <w:szCs w:val="24"/>
        </w:rPr>
        <w:t>pzp</w:t>
      </w:r>
      <w:proofErr w:type="spellEnd"/>
      <w:r w:rsidR="00C91DC0">
        <w:rPr>
          <w:sz w:val="24"/>
          <w:szCs w:val="24"/>
        </w:rPr>
        <w:t xml:space="preserve">  .</w:t>
      </w:r>
    </w:p>
    <w:p w:rsidR="00C91DC0" w:rsidRDefault="00C91DC0">
      <w:pPr>
        <w:rPr>
          <w:sz w:val="24"/>
          <w:szCs w:val="24"/>
        </w:rPr>
      </w:pPr>
      <w:r>
        <w:rPr>
          <w:sz w:val="24"/>
          <w:szCs w:val="24"/>
        </w:rPr>
        <w:t>Odpowiedź .</w:t>
      </w:r>
    </w:p>
    <w:p w:rsidR="00C91DC0" w:rsidRDefault="00C91DC0">
      <w:pPr>
        <w:rPr>
          <w:sz w:val="24"/>
          <w:szCs w:val="24"/>
        </w:rPr>
      </w:pPr>
      <w:r>
        <w:rPr>
          <w:sz w:val="24"/>
          <w:szCs w:val="24"/>
        </w:rPr>
        <w:t>Gmina  Zawidz  dokonuje  zmiany  w  SWZ  określający  planowany  termin  zakończenia  usługi  na  okres  1  roku  od  dnia  podpisania  umowy  na  wykonanie  usługi .</w:t>
      </w:r>
    </w:p>
    <w:p w:rsidR="00C91DC0" w:rsidRDefault="00C91DC0">
      <w:pPr>
        <w:rPr>
          <w:sz w:val="24"/>
          <w:szCs w:val="24"/>
        </w:rPr>
      </w:pPr>
      <w:r>
        <w:rPr>
          <w:sz w:val="24"/>
          <w:szCs w:val="24"/>
        </w:rPr>
        <w:t>Pytanie  i wniosek :</w:t>
      </w:r>
    </w:p>
    <w:p w:rsidR="00C91DC0" w:rsidRDefault="00C91DC0">
      <w:pPr>
        <w:rPr>
          <w:sz w:val="24"/>
          <w:szCs w:val="24"/>
        </w:rPr>
      </w:pPr>
      <w:r>
        <w:rPr>
          <w:sz w:val="24"/>
          <w:szCs w:val="24"/>
        </w:rPr>
        <w:t xml:space="preserve">Wykonawca  wnosi o rezygnację przez zamawiającego  z  wymogu  dysponowania  pojazdami  wyposażonymi  w  wagi  dynamiczne  </w:t>
      </w:r>
      <w:r w:rsidR="008C108C">
        <w:rPr>
          <w:sz w:val="24"/>
          <w:szCs w:val="24"/>
        </w:rPr>
        <w:t xml:space="preserve">/ rozdział VI pkt 1 </w:t>
      </w:r>
      <w:proofErr w:type="spellStart"/>
      <w:r w:rsidR="008C108C">
        <w:rPr>
          <w:sz w:val="24"/>
          <w:szCs w:val="24"/>
        </w:rPr>
        <w:t>ppkt</w:t>
      </w:r>
      <w:proofErr w:type="spellEnd"/>
      <w:r w:rsidR="008C108C">
        <w:rPr>
          <w:sz w:val="24"/>
          <w:szCs w:val="24"/>
        </w:rPr>
        <w:t xml:space="preserve"> 4 lit 2  SWZ  oraz sekcja V pkt. 5.3/ </w:t>
      </w:r>
      <w:proofErr w:type="spellStart"/>
      <w:r w:rsidR="008C108C">
        <w:rPr>
          <w:sz w:val="24"/>
          <w:szCs w:val="24"/>
        </w:rPr>
        <w:t>ppkt</w:t>
      </w:r>
      <w:proofErr w:type="spellEnd"/>
      <w:r w:rsidR="008C108C">
        <w:rPr>
          <w:sz w:val="24"/>
          <w:szCs w:val="24"/>
        </w:rPr>
        <w:t xml:space="preserve"> 1 ust.4 lit.2 ogłoszenia o zamówieniu . </w:t>
      </w:r>
    </w:p>
    <w:p w:rsidR="008C108C" w:rsidRDefault="008C108C">
      <w:pPr>
        <w:rPr>
          <w:sz w:val="24"/>
          <w:szCs w:val="24"/>
        </w:rPr>
      </w:pPr>
      <w:r>
        <w:rPr>
          <w:sz w:val="24"/>
          <w:szCs w:val="24"/>
        </w:rPr>
        <w:t xml:space="preserve">Odpowiedź : </w:t>
      </w:r>
    </w:p>
    <w:p w:rsidR="008C108C" w:rsidRDefault="008C108C">
      <w:pPr>
        <w:rPr>
          <w:sz w:val="24"/>
          <w:szCs w:val="24"/>
        </w:rPr>
      </w:pPr>
      <w:r>
        <w:rPr>
          <w:sz w:val="24"/>
          <w:szCs w:val="24"/>
        </w:rPr>
        <w:t xml:space="preserve">Gmina  Zawidz  znosi  wymóg  dysponowania  pojazdami  wyposażonymi  w wagi  dynamiczne  . W  celu  wykazania  masy  </w:t>
      </w:r>
      <w:r w:rsidR="00626497">
        <w:rPr>
          <w:sz w:val="24"/>
          <w:szCs w:val="24"/>
        </w:rPr>
        <w:t xml:space="preserve">odebranych  odpadów   pozostaje </w:t>
      </w:r>
      <w:r>
        <w:rPr>
          <w:sz w:val="24"/>
          <w:szCs w:val="24"/>
        </w:rPr>
        <w:t xml:space="preserve">  wymóg   wyłącznego  przekazania  kwitów  wagowych  z  instalacji  do których odpady będą  kierowane  do  zagospodarowania .</w:t>
      </w:r>
    </w:p>
    <w:p w:rsidR="008C108C" w:rsidRDefault="008C108C">
      <w:pPr>
        <w:rPr>
          <w:sz w:val="24"/>
          <w:szCs w:val="24"/>
        </w:rPr>
      </w:pPr>
      <w:r>
        <w:rPr>
          <w:sz w:val="24"/>
          <w:szCs w:val="24"/>
        </w:rPr>
        <w:t>Pytanie :</w:t>
      </w:r>
    </w:p>
    <w:p w:rsidR="008C108C" w:rsidRDefault="008C108C">
      <w:p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15 ust.1 </w:t>
      </w:r>
      <w:proofErr w:type="spellStart"/>
      <w:r>
        <w:rPr>
          <w:sz w:val="24"/>
          <w:szCs w:val="24"/>
        </w:rPr>
        <w:t>lit.a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</w:t>
      </w:r>
      <w:proofErr w:type="spellEnd"/>
      <w:r>
        <w:rPr>
          <w:sz w:val="24"/>
          <w:szCs w:val="24"/>
        </w:rPr>
        <w:t xml:space="preserve">. 1 wzoru umowy , kara  umowna ukształtowana w tym postanowieniu jest karą  za opóźnienie , a nie karą za zwłokę , czyli karą </w:t>
      </w:r>
      <w:r w:rsidR="00CA06F8">
        <w:rPr>
          <w:sz w:val="24"/>
          <w:szCs w:val="24"/>
        </w:rPr>
        <w:t xml:space="preserve">oderwaną od odpowiedzialności / winy  wykonawcy za nieterminowy  odbiór odpadów . Tymczasem nieterminowy odbiór odpadów może mieć charakter obiektywny , niezależny od wykonawcy . W tym czasie </w:t>
      </w:r>
      <w:r w:rsidR="00CA06F8">
        <w:rPr>
          <w:sz w:val="24"/>
          <w:szCs w:val="24"/>
        </w:rPr>
        <w:lastRenderedPageBreak/>
        <w:t xml:space="preserve">wymaga podkreślenia , że zgodnie z art. 433 pkt.1 </w:t>
      </w:r>
      <w:proofErr w:type="spellStart"/>
      <w:r w:rsidR="00CA06F8">
        <w:rPr>
          <w:sz w:val="24"/>
          <w:szCs w:val="24"/>
        </w:rPr>
        <w:t>pzp</w:t>
      </w:r>
      <w:proofErr w:type="spellEnd"/>
      <w:r w:rsidR="00CA06F8">
        <w:rPr>
          <w:sz w:val="24"/>
          <w:szCs w:val="24"/>
        </w:rPr>
        <w:t xml:space="preserve">  ukształtowanie  odpowiedzialności wykonawcy  za opóźnienie zamiast za  zwłokę  stanowi  jeden z przykładów tzw. Klauzul  abuzywnych – niedozwolonych przez ustawę / chyba , że takie ukształtowanie zapisów jest uzasadnione okolicznościami  lub  zakresem umowy – z czym nie mamy do czynienia w niniejszym  postępowaniu .. Jednocześnie przedmiotowa kara  umowna jest  rażąco wysoka  w stosunku do ewentualnego naruszenia .. W konsekwencji wnosimy o  zmianę zdania pierwszego  tego  postanowienia  poprzez jednoznaczne wskazanie , że kara należy się za zwłokę  w odbiorze  w stosunku  do  terminu  określonego  w  harmonogramie  oraz  o  jej  obniżenie  do  poziomu  adekwatnego  do  ewentualnego  naruszenia  </w:t>
      </w:r>
      <w:proofErr w:type="spellStart"/>
      <w:r w:rsidR="00CA06F8">
        <w:rPr>
          <w:sz w:val="24"/>
          <w:szCs w:val="24"/>
        </w:rPr>
        <w:t>t.j</w:t>
      </w:r>
      <w:proofErr w:type="spellEnd"/>
      <w:r w:rsidR="00CA06F8">
        <w:rPr>
          <w:sz w:val="24"/>
          <w:szCs w:val="24"/>
        </w:rPr>
        <w:t xml:space="preserve">  do  kwoty  100 zł .</w:t>
      </w:r>
    </w:p>
    <w:p w:rsidR="00CA06F8" w:rsidRDefault="00CA06F8">
      <w:pPr>
        <w:rPr>
          <w:sz w:val="24"/>
          <w:szCs w:val="24"/>
        </w:rPr>
      </w:pPr>
      <w:r>
        <w:rPr>
          <w:sz w:val="24"/>
          <w:szCs w:val="24"/>
        </w:rPr>
        <w:t>Odpowiedź :</w:t>
      </w:r>
    </w:p>
    <w:p w:rsidR="00CA06F8" w:rsidRDefault="003B07FD">
      <w:pPr>
        <w:rPr>
          <w:sz w:val="24"/>
          <w:szCs w:val="24"/>
        </w:rPr>
      </w:pPr>
      <w:r>
        <w:rPr>
          <w:sz w:val="24"/>
          <w:szCs w:val="24"/>
        </w:rPr>
        <w:t xml:space="preserve">Wprowadza  się  zapis  we wzorze umowy , że kara  umowna  ukształtowana  w  tym  postanowieniu  jest  karą  za  opóźnienie  , a jej  koszt  ewentualnego  naruszenia  ustala  się  na  100 zł. </w:t>
      </w:r>
    </w:p>
    <w:p w:rsidR="00E3334A" w:rsidRDefault="00E3334A">
      <w:pPr>
        <w:rPr>
          <w:sz w:val="24"/>
          <w:szCs w:val="24"/>
        </w:rPr>
      </w:pPr>
    </w:p>
    <w:p w:rsidR="00E3334A" w:rsidRDefault="00E3334A">
      <w:pPr>
        <w:rPr>
          <w:sz w:val="24"/>
          <w:szCs w:val="24"/>
        </w:rPr>
      </w:pPr>
    </w:p>
    <w:p w:rsidR="00E3334A" w:rsidRDefault="00E3334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Z  poważaniem  : </w:t>
      </w:r>
    </w:p>
    <w:p w:rsidR="00993B11" w:rsidRDefault="00993B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Wójt    Gminy  </w:t>
      </w:r>
      <w:bookmarkStart w:id="0" w:name="_GoBack"/>
      <w:bookmarkEnd w:id="0"/>
    </w:p>
    <w:p w:rsidR="00993B11" w:rsidRPr="00DC7CC6" w:rsidRDefault="00993B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Dariusz  Franczak  </w:t>
      </w:r>
    </w:p>
    <w:sectPr w:rsidR="00993B11" w:rsidRPr="00DC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C6"/>
    <w:rsid w:val="0002436D"/>
    <w:rsid w:val="003B07FD"/>
    <w:rsid w:val="00626497"/>
    <w:rsid w:val="008C108C"/>
    <w:rsid w:val="00993B11"/>
    <w:rsid w:val="00C91DC0"/>
    <w:rsid w:val="00CA06F8"/>
    <w:rsid w:val="00DC7CC6"/>
    <w:rsid w:val="00E3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L.Brodowski</cp:lastModifiedBy>
  <cp:revision>4</cp:revision>
  <dcterms:created xsi:type="dcterms:W3CDTF">2021-12-07T07:10:00Z</dcterms:created>
  <dcterms:modified xsi:type="dcterms:W3CDTF">2021-12-07T07:59:00Z</dcterms:modified>
</cp:coreProperties>
</file>