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BC" w:rsidRPr="00B112BC" w:rsidRDefault="002E6B80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Zawidz Kościelny, dnia </w:t>
      </w:r>
      <w:r w:rsidR="008941AF">
        <w:rPr>
          <w:rFonts w:ascii="Times New Roman" w:hAnsi="Times New Roman" w:cs="Times New Roman"/>
          <w:sz w:val="24"/>
        </w:rPr>
        <w:t>18</w:t>
      </w:r>
      <w:r w:rsidR="006E5D60">
        <w:rPr>
          <w:rFonts w:ascii="Times New Roman" w:hAnsi="Times New Roman" w:cs="Times New Roman"/>
          <w:sz w:val="24"/>
        </w:rPr>
        <w:t>.08</w:t>
      </w:r>
      <w:r w:rsidR="00117EA0">
        <w:rPr>
          <w:rFonts w:ascii="Times New Roman" w:hAnsi="Times New Roman" w:cs="Times New Roman"/>
          <w:sz w:val="24"/>
        </w:rPr>
        <w:t>.2022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="00B112BC" w:rsidRPr="00B112BC">
        <w:rPr>
          <w:rFonts w:ascii="Times New Roman" w:hAnsi="Times New Roman" w:cs="Times New Roman"/>
          <w:sz w:val="24"/>
        </w:rPr>
        <w:t>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</w:t>
      </w:r>
      <w:r w:rsidR="008941AF">
        <w:rPr>
          <w:rFonts w:ascii="Times New Roman" w:hAnsi="Times New Roman" w:cs="Times New Roman"/>
          <w:b/>
          <w:sz w:val="24"/>
        </w:rPr>
        <w:t>K. 271.10</w:t>
      </w:r>
      <w:r w:rsidR="00117EA0">
        <w:rPr>
          <w:rFonts w:ascii="Times New Roman" w:hAnsi="Times New Roman" w:cs="Times New Roman"/>
          <w:b/>
          <w:sz w:val="24"/>
        </w:rPr>
        <w:t>.2022</w:t>
      </w:r>
    </w:p>
    <w:p w:rsidR="00B112BC" w:rsidRPr="00B112BC" w:rsidRDefault="00B112BC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 xml:space="preserve">Identyfikator postępowania w </w:t>
      </w:r>
      <w:proofErr w:type="spellStart"/>
      <w:r w:rsidRPr="00B112BC">
        <w:rPr>
          <w:rFonts w:ascii="Times New Roman" w:hAnsi="Times New Roman" w:cs="Times New Roman"/>
          <w:b/>
          <w:sz w:val="24"/>
        </w:rPr>
        <w:t>miniPortalu</w:t>
      </w:r>
      <w:proofErr w:type="spellEnd"/>
      <w:r w:rsidRPr="00B112BC">
        <w:rPr>
          <w:rFonts w:ascii="Times New Roman" w:hAnsi="Times New Roman" w:cs="Times New Roman"/>
          <w:b/>
          <w:sz w:val="24"/>
        </w:rPr>
        <w:t>:</w:t>
      </w:r>
    </w:p>
    <w:p w:rsidR="008941AF" w:rsidRPr="008941AF" w:rsidRDefault="008941AF" w:rsidP="00B112BC">
      <w:pPr>
        <w:rPr>
          <w:rFonts w:ascii="Times New Roman" w:hAnsi="Times New Roman" w:cs="Times New Roman"/>
          <w:sz w:val="24"/>
        </w:rPr>
      </w:pPr>
      <w:r w:rsidRPr="008941AF">
        <w:rPr>
          <w:rFonts w:ascii="Times New Roman" w:hAnsi="Times New Roman" w:cs="Times New Roman"/>
          <w:sz w:val="24"/>
        </w:rPr>
        <w:t>c0a7e85c-030a-4067-9dc9-1f3bbfe3fb0f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117EA0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Gminny </w:t>
      </w:r>
      <w:r w:rsidR="006E5D60">
        <w:rPr>
          <w:rFonts w:ascii="Times New Roman" w:hAnsi="Times New Roman" w:cs="Times New Roman"/>
          <w:sz w:val="24"/>
        </w:rPr>
        <w:t>Zawidz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 w:rsidR="00117EA0"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</w:t>
      </w:r>
      <w:r w:rsidR="006E5D60">
        <w:rPr>
          <w:rFonts w:ascii="Times New Roman" w:hAnsi="Times New Roman" w:cs="Times New Roman"/>
          <w:sz w:val="24"/>
        </w:rPr>
        <w:t xml:space="preserve">mówień publicznych (Dz.U. z 2021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 na:</w:t>
      </w:r>
    </w:p>
    <w:p w:rsidR="006E5D60" w:rsidRPr="00B112BC" w:rsidRDefault="006E5D60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112BC" w:rsidRDefault="006E5D60" w:rsidP="00B112BC">
      <w:pPr>
        <w:jc w:val="center"/>
        <w:rPr>
          <w:rFonts w:ascii="Times New Roman" w:hAnsi="Times New Roman" w:cs="Times New Roman"/>
          <w:b/>
          <w:i/>
        </w:rPr>
      </w:pPr>
      <w:r w:rsidRPr="006E5D60">
        <w:rPr>
          <w:rFonts w:ascii="Times New Roman" w:hAnsi="Times New Roman" w:cs="Times New Roman"/>
          <w:b/>
          <w:i/>
        </w:rPr>
        <w:t>Modernizacja i przebudowa dróg gminnych w gminie Zawidz</w:t>
      </w:r>
    </w:p>
    <w:p w:rsidR="006E5D60" w:rsidRPr="006E5D60" w:rsidRDefault="006E5D60" w:rsidP="00B112BC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B112BC" w:rsidRDefault="00B112BC" w:rsidP="006E5D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</w:t>
      </w:r>
      <w:r w:rsidR="006E5D60">
        <w:rPr>
          <w:rFonts w:ascii="Times New Roman" w:hAnsi="Times New Roman" w:cs="Times New Roman"/>
          <w:sz w:val="24"/>
        </w:rPr>
        <w:t xml:space="preserve">stawie art. 222 ust. 4 Ustawy – Prawo zamówień publicznych z dnia </w:t>
      </w:r>
      <w:r w:rsidRPr="00B112BC">
        <w:rPr>
          <w:rFonts w:ascii="Times New Roman" w:hAnsi="Times New Roman" w:cs="Times New Roman"/>
          <w:sz w:val="24"/>
        </w:rPr>
        <w:t>11 września 2019 r</w:t>
      </w:r>
      <w:r w:rsidR="006E5D60">
        <w:rPr>
          <w:rFonts w:ascii="Times New Roman" w:hAnsi="Times New Roman" w:cs="Times New Roman"/>
          <w:sz w:val="24"/>
        </w:rPr>
        <w:t>. (Dz.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="006E5D60">
        <w:rPr>
          <w:rFonts w:ascii="Times New Roman" w:hAnsi="Times New Roman" w:cs="Times New Roman"/>
          <w:sz w:val="24"/>
        </w:rPr>
        <w:t>U. poz. 2021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zm.), zamawiający informuje, że na realizację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 w:rsidR="006E5D60">
        <w:rPr>
          <w:rFonts w:ascii="Times New Roman" w:hAnsi="Times New Roman" w:cs="Times New Roman"/>
          <w:sz w:val="24"/>
        </w:rPr>
        <w:t>10 000 000,00</w:t>
      </w:r>
      <w:r w:rsidRPr="00B112BC">
        <w:rPr>
          <w:rFonts w:ascii="Times New Roman" w:hAnsi="Times New Roman" w:cs="Times New Roman"/>
          <w:sz w:val="24"/>
        </w:rPr>
        <w:t xml:space="preserve"> zł (brutto)</w:t>
      </w:r>
      <w:r w:rsidR="006E5D60">
        <w:rPr>
          <w:rFonts w:ascii="Times New Roman" w:hAnsi="Times New Roman" w:cs="Times New Roman"/>
          <w:sz w:val="24"/>
        </w:rPr>
        <w:t xml:space="preserve"> (dziesięć milionów złotych brutto)</w:t>
      </w:r>
      <w:r w:rsidRPr="00B112BC">
        <w:rPr>
          <w:rFonts w:ascii="Times New Roman" w:hAnsi="Times New Roman" w:cs="Times New Roman"/>
          <w:sz w:val="24"/>
        </w:rPr>
        <w:t>.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B112BC" w:rsidRPr="00B112BC" w:rsidRDefault="006E5D6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Dariusz Franczak</w:t>
      </w:r>
    </w:p>
    <w:p w:rsidR="00B112BC" w:rsidRPr="00B112BC" w:rsidRDefault="006E5D6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</w:rPr>
        <w:t>Wójt Gminy Zawidz</w:t>
      </w: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 w:rsidSect="0011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2BC"/>
    <w:rsid w:val="000700AA"/>
    <w:rsid w:val="00116D5C"/>
    <w:rsid w:val="00117EA0"/>
    <w:rsid w:val="00261957"/>
    <w:rsid w:val="002E6B80"/>
    <w:rsid w:val="00560A6F"/>
    <w:rsid w:val="005751BF"/>
    <w:rsid w:val="006E5D60"/>
    <w:rsid w:val="00764730"/>
    <w:rsid w:val="008941AF"/>
    <w:rsid w:val="00910B63"/>
    <w:rsid w:val="00A957A5"/>
    <w:rsid w:val="00B1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K.Rozanski</dc:creator>
  <cp:lastModifiedBy>Kamil.Różański</cp:lastModifiedBy>
  <cp:revision>2</cp:revision>
  <dcterms:created xsi:type="dcterms:W3CDTF">2022-08-18T06:38:00Z</dcterms:created>
  <dcterms:modified xsi:type="dcterms:W3CDTF">2022-08-18T06:38:00Z</dcterms:modified>
</cp:coreProperties>
</file>